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160"/>
        <w:gridCol w:w="1080"/>
        <w:gridCol w:w="317"/>
        <w:gridCol w:w="3240"/>
        <w:gridCol w:w="317"/>
        <w:gridCol w:w="3240"/>
        <w:gridCol w:w="86"/>
      </w:tblGrid>
      <w:tr w:rsidR="00C2002D" w:rsidRPr="00FF7C3A" w:rsidTr="00CF6361">
        <w:tc>
          <w:tcPr>
            <w:tcW w:w="10440" w:type="dxa"/>
            <w:gridSpan w:val="7"/>
            <w:tcBorders>
              <w:bottom w:val="single" w:sz="4" w:space="0" w:color="auto"/>
            </w:tcBorders>
            <w:shd w:val="clear" w:color="auto" w:fill="365F91" w:themeFill="accent1" w:themeFillShade="BF"/>
          </w:tcPr>
          <w:p w:rsidR="00C2002D" w:rsidRDefault="00DE2322" w:rsidP="00A71FE6">
            <w:pPr>
              <w:pStyle w:val="CompellingQuestion"/>
            </w:pPr>
            <w:r>
              <w:t xml:space="preserve">How </w:t>
            </w:r>
            <w:r w:rsidR="00A71FE6">
              <w:t>does global competition affect resource allocation</w:t>
            </w:r>
            <w:r>
              <w:t>?</w:t>
            </w:r>
            <w:r w:rsidR="00FF1BB1">
              <w:tab/>
            </w:r>
          </w:p>
        </w:tc>
      </w:tr>
      <w:tr w:rsidR="00CF6361" w:rsidRPr="00FF7C3A" w:rsidTr="00CF6361">
        <w:trPr>
          <w:trHeight w:val="432"/>
        </w:trPr>
        <w:tc>
          <w:tcPr>
            <w:tcW w:w="2160" w:type="dxa"/>
            <w:tcBorders>
              <w:top w:val="single" w:sz="4" w:space="0" w:color="auto"/>
            </w:tcBorders>
            <w:shd w:val="clear" w:color="auto" w:fill="auto"/>
            <w:vAlign w:val="center"/>
          </w:tcPr>
          <w:p w:rsidR="00CF6361" w:rsidRPr="007C46CA" w:rsidRDefault="00CF6361" w:rsidP="007C46CA">
            <w:pPr>
              <w:pStyle w:val="Tableheader"/>
              <w:spacing w:before="0" w:after="0" w:line="240" w:lineRule="auto"/>
              <w:jc w:val="left"/>
              <w:rPr>
                <w:color w:val="1F497D"/>
                <w:szCs w:val="20"/>
              </w:rPr>
            </w:pPr>
            <w:r w:rsidRPr="007C46CA">
              <w:rPr>
                <w:color w:val="1F497D"/>
                <w:szCs w:val="20"/>
              </w:rPr>
              <w:t>Content</w:t>
            </w:r>
          </w:p>
        </w:tc>
        <w:tc>
          <w:tcPr>
            <w:tcW w:w="8280" w:type="dxa"/>
            <w:gridSpan w:val="6"/>
            <w:tcBorders>
              <w:top w:val="single" w:sz="4" w:space="0" w:color="auto"/>
            </w:tcBorders>
            <w:shd w:val="clear" w:color="auto" w:fill="auto"/>
            <w:vAlign w:val="center"/>
          </w:tcPr>
          <w:p w:rsidR="00CF6361" w:rsidRPr="007C46CA" w:rsidRDefault="00CF6361" w:rsidP="00CF6361">
            <w:pPr>
              <w:spacing w:after="0" w:line="240" w:lineRule="auto"/>
              <w:rPr>
                <w:rFonts w:asciiTheme="minorHAnsi" w:hAnsiTheme="minorHAnsi"/>
                <w:bCs/>
                <w:sz w:val="20"/>
                <w:szCs w:val="20"/>
              </w:rPr>
            </w:pPr>
            <w:r w:rsidRPr="007C46CA">
              <w:rPr>
                <w:rFonts w:asciiTheme="minorHAnsi" w:hAnsiTheme="minorHAnsi"/>
                <w:bCs/>
                <w:sz w:val="20"/>
                <w:szCs w:val="20"/>
              </w:rPr>
              <w:t xml:space="preserve">This </w:t>
            </w:r>
            <w:r w:rsidRPr="007C46CA">
              <w:rPr>
                <w:rFonts w:asciiTheme="minorHAnsi" w:hAnsiTheme="minorHAnsi"/>
                <w:sz w:val="20"/>
                <w:szCs w:val="20"/>
              </w:rPr>
              <w:t xml:space="preserve">instructional task </w:t>
            </w:r>
            <w:r w:rsidRPr="007C46CA">
              <w:rPr>
                <w:rFonts w:asciiTheme="minorHAnsi" w:hAnsiTheme="minorHAnsi"/>
                <w:bCs/>
                <w:sz w:val="20"/>
                <w:szCs w:val="20"/>
              </w:rPr>
              <w:t>engages students in content related to the following grade-level expectations:</w:t>
            </w:r>
          </w:p>
          <w:p w:rsidR="00CF6361" w:rsidRPr="007C46CA" w:rsidRDefault="00CF6361" w:rsidP="00CF6361">
            <w:pPr>
              <w:pStyle w:val="ListParagraph"/>
              <w:numPr>
                <w:ilvl w:val="0"/>
                <w:numId w:val="8"/>
              </w:numPr>
              <w:autoSpaceDE w:val="0"/>
              <w:autoSpaceDN w:val="0"/>
              <w:adjustRightInd w:val="0"/>
              <w:spacing w:after="0" w:line="240" w:lineRule="auto"/>
              <w:ind w:left="450" w:hanging="270"/>
              <w:rPr>
                <w:rFonts w:cs="Calibri"/>
                <w:color w:val="000000"/>
                <w:sz w:val="20"/>
                <w:szCs w:val="20"/>
              </w:rPr>
            </w:pPr>
            <w:r w:rsidRPr="007C46CA">
              <w:rPr>
                <w:rFonts w:cs="Calibri"/>
                <w:color w:val="000000"/>
                <w:sz w:val="20"/>
                <w:szCs w:val="20"/>
              </w:rPr>
              <w:t>C.6.2 Describe the role of the factors of production as part of the circular flow of goods and services model.</w:t>
            </w:r>
          </w:p>
          <w:p w:rsidR="00CF6361" w:rsidRPr="007C46CA" w:rsidRDefault="00CF6361" w:rsidP="00CF6361">
            <w:pPr>
              <w:pStyle w:val="ListParagraph"/>
              <w:numPr>
                <w:ilvl w:val="0"/>
                <w:numId w:val="8"/>
              </w:numPr>
              <w:autoSpaceDE w:val="0"/>
              <w:autoSpaceDN w:val="0"/>
              <w:adjustRightInd w:val="0"/>
              <w:spacing w:after="0" w:line="240" w:lineRule="auto"/>
              <w:ind w:left="450" w:hanging="270"/>
              <w:rPr>
                <w:rFonts w:cs="Calibri"/>
                <w:color w:val="000000"/>
                <w:sz w:val="20"/>
                <w:szCs w:val="20"/>
              </w:rPr>
            </w:pPr>
            <w:r w:rsidRPr="007C46CA">
              <w:rPr>
                <w:rFonts w:cs="Calibri"/>
                <w:color w:val="000000"/>
                <w:sz w:val="20"/>
                <w:szCs w:val="20"/>
              </w:rPr>
              <w:t>C.6.3. Assess factors that influence productivity and evaluate the relationship between productivity, standard of living, and GDP.</w:t>
            </w:r>
          </w:p>
          <w:p w:rsidR="00CF6361" w:rsidRPr="007C46CA" w:rsidRDefault="00CF6361" w:rsidP="00CF6361">
            <w:pPr>
              <w:pStyle w:val="ListParagraph"/>
              <w:numPr>
                <w:ilvl w:val="0"/>
                <w:numId w:val="8"/>
              </w:numPr>
              <w:autoSpaceDE w:val="0"/>
              <w:autoSpaceDN w:val="0"/>
              <w:adjustRightInd w:val="0"/>
              <w:spacing w:after="0" w:line="240" w:lineRule="auto"/>
              <w:ind w:left="450" w:hanging="270"/>
              <w:rPr>
                <w:rFonts w:cs="Calibri"/>
                <w:color w:val="000000"/>
                <w:sz w:val="20"/>
                <w:szCs w:val="20"/>
              </w:rPr>
            </w:pPr>
            <w:r w:rsidRPr="007C46CA">
              <w:rPr>
                <w:rFonts w:cs="Calibri"/>
                <w:color w:val="000000"/>
                <w:sz w:val="20"/>
                <w:szCs w:val="20"/>
              </w:rPr>
              <w:t>C.6.5. Evaluate how different economic systems allocate resources in terms of their benefits to society.</w:t>
            </w:r>
          </w:p>
          <w:p w:rsidR="00CF6361" w:rsidRPr="007C46CA" w:rsidRDefault="00CF6361" w:rsidP="00CF6361">
            <w:pPr>
              <w:pStyle w:val="ListParagraph"/>
              <w:numPr>
                <w:ilvl w:val="0"/>
                <w:numId w:val="8"/>
              </w:numPr>
              <w:autoSpaceDE w:val="0"/>
              <w:autoSpaceDN w:val="0"/>
              <w:adjustRightInd w:val="0"/>
              <w:spacing w:after="0" w:line="240" w:lineRule="auto"/>
              <w:ind w:left="450" w:hanging="270"/>
              <w:rPr>
                <w:rFonts w:cs="Calibri"/>
                <w:color w:val="000000"/>
                <w:sz w:val="20"/>
                <w:szCs w:val="20"/>
              </w:rPr>
            </w:pPr>
            <w:r w:rsidRPr="007C46CA">
              <w:rPr>
                <w:rFonts w:cs="Calibri"/>
                <w:color w:val="000000"/>
                <w:sz w:val="20"/>
                <w:szCs w:val="20"/>
              </w:rPr>
              <w:t>C.7.4. Explain the effects of technology and innovation on global economy interdependence and competition.</w:t>
            </w:r>
          </w:p>
        </w:tc>
      </w:tr>
      <w:tr w:rsidR="00CF6361" w:rsidRPr="00FF7C3A" w:rsidTr="00CF6361">
        <w:trPr>
          <w:trHeight w:val="432"/>
        </w:trPr>
        <w:tc>
          <w:tcPr>
            <w:tcW w:w="2160" w:type="dxa"/>
            <w:tcBorders>
              <w:top w:val="single" w:sz="4" w:space="0" w:color="auto"/>
            </w:tcBorders>
            <w:shd w:val="clear" w:color="auto" w:fill="auto"/>
            <w:vAlign w:val="center"/>
          </w:tcPr>
          <w:p w:rsidR="00CF6361" w:rsidRPr="007C46CA" w:rsidRDefault="00CF6361" w:rsidP="007C46CA">
            <w:pPr>
              <w:pStyle w:val="Tableheader"/>
              <w:spacing w:before="0" w:after="0" w:line="240" w:lineRule="auto"/>
              <w:jc w:val="left"/>
              <w:rPr>
                <w:color w:val="1F497D"/>
                <w:szCs w:val="20"/>
              </w:rPr>
            </w:pPr>
            <w:r w:rsidRPr="007C46CA">
              <w:rPr>
                <w:color w:val="1F497D"/>
                <w:szCs w:val="20"/>
              </w:rPr>
              <w:t>Claims</w:t>
            </w:r>
          </w:p>
        </w:tc>
        <w:tc>
          <w:tcPr>
            <w:tcW w:w="8280" w:type="dxa"/>
            <w:gridSpan w:val="6"/>
            <w:tcBorders>
              <w:top w:val="single" w:sz="4" w:space="0" w:color="auto"/>
            </w:tcBorders>
            <w:shd w:val="clear" w:color="auto" w:fill="auto"/>
            <w:vAlign w:val="center"/>
          </w:tcPr>
          <w:p w:rsidR="00CF6361" w:rsidRPr="007C46CA" w:rsidRDefault="00CF6361" w:rsidP="00CF6361">
            <w:pPr>
              <w:spacing w:after="0" w:line="240" w:lineRule="auto"/>
              <w:rPr>
                <w:rFonts w:asciiTheme="minorHAnsi" w:hAnsiTheme="minorHAnsi" w:cs="Calibri"/>
                <w:color w:val="000000"/>
                <w:sz w:val="20"/>
                <w:szCs w:val="20"/>
              </w:rPr>
            </w:pPr>
            <w:r w:rsidRPr="007C46CA">
              <w:rPr>
                <w:rFonts w:asciiTheme="minorHAnsi" w:hAnsiTheme="minorHAnsi"/>
                <w:sz w:val="20"/>
                <w:szCs w:val="20"/>
              </w:rPr>
              <w:t>In this instructional task, students develop and express claims through discussions and writing which examine how various factors of production are affected by global competition and how resources are allocated differently due to global competition.</w:t>
            </w:r>
            <w:r w:rsidRPr="007C46CA">
              <w:rPr>
                <w:rFonts w:asciiTheme="minorHAnsi" w:hAnsiTheme="minorHAnsi"/>
                <w:color w:val="000000" w:themeColor="text1"/>
                <w:sz w:val="20"/>
                <w:szCs w:val="20"/>
              </w:rPr>
              <w:t xml:space="preserve"> </w:t>
            </w:r>
          </w:p>
        </w:tc>
      </w:tr>
      <w:tr w:rsidR="00CF6361" w:rsidRPr="00FF7C3A" w:rsidTr="00CF6361">
        <w:trPr>
          <w:trHeight w:val="432"/>
        </w:trPr>
        <w:tc>
          <w:tcPr>
            <w:tcW w:w="2160" w:type="dxa"/>
            <w:tcBorders>
              <w:top w:val="single" w:sz="4" w:space="0" w:color="auto"/>
            </w:tcBorders>
            <w:shd w:val="clear" w:color="auto" w:fill="auto"/>
            <w:vAlign w:val="center"/>
          </w:tcPr>
          <w:p w:rsidR="00CF6361" w:rsidRPr="007C46CA" w:rsidRDefault="00CF6361" w:rsidP="007C46CA">
            <w:pPr>
              <w:pStyle w:val="Tableheader"/>
              <w:spacing w:before="0" w:after="0" w:line="240" w:lineRule="auto"/>
              <w:jc w:val="left"/>
              <w:rPr>
                <w:color w:val="1F497D"/>
                <w:szCs w:val="20"/>
              </w:rPr>
            </w:pPr>
            <w:r w:rsidRPr="007C46CA">
              <w:rPr>
                <w:color w:val="1F497D"/>
                <w:szCs w:val="20"/>
              </w:rPr>
              <w:t>Unit Connection</w:t>
            </w:r>
          </w:p>
        </w:tc>
        <w:tc>
          <w:tcPr>
            <w:tcW w:w="8280" w:type="dxa"/>
            <w:gridSpan w:val="6"/>
            <w:tcBorders>
              <w:top w:val="single" w:sz="4" w:space="0" w:color="auto"/>
            </w:tcBorders>
            <w:shd w:val="clear" w:color="auto" w:fill="auto"/>
            <w:vAlign w:val="center"/>
          </w:tcPr>
          <w:p w:rsidR="00CF6361" w:rsidRPr="007C46CA" w:rsidRDefault="00CF6361" w:rsidP="00CF6361">
            <w:pPr>
              <w:spacing w:after="0" w:line="240" w:lineRule="auto"/>
              <w:rPr>
                <w:rFonts w:asciiTheme="minorHAnsi" w:hAnsiTheme="minorHAnsi"/>
                <w:sz w:val="20"/>
                <w:szCs w:val="20"/>
              </w:rPr>
            </w:pPr>
            <w:r w:rsidRPr="007C46CA">
              <w:rPr>
                <w:rFonts w:asciiTheme="minorHAnsi" w:hAnsiTheme="minorHAnsi"/>
                <w:sz w:val="20"/>
                <w:szCs w:val="20"/>
              </w:rPr>
              <w:t>This instructional task helps students explore and develop claims around the content from unit 5:</w:t>
            </w:r>
          </w:p>
          <w:p w:rsidR="00CF6361" w:rsidRPr="007C46CA" w:rsidRDefault="00CF6361" w:rsidP="00CF6361">
            <w:pPr>
              <w:pStyle w:val="ListParagraph"/>
              <w:numPr>
                <w:ilvl w:val="0"/>
                <w:numId w:val="10"/>
              </w:numPr>
              <w:autoSpaceDE w:val="0"/>
              <w:autoSpaceDN w:val="0"/>
              <w:adjustRightInd w:val="0"/>
              <w:spacing w:after="0" w:line="240" w:lineRule="auto"/>
              <w:ind w:left="450" w:right="-20" w:hanging="270"/>
              <w:rPr>
                <w:rFonts w:asciiTheme="minorHAnsi" w:eastAsiaTheme="minorHAnsi" w:hAnsiTheme="minorHAnsi" w:cs="Arial"/>
                <w:color w:val="000000"/>
                <w:sz w:val="20"/>
                <w:szCs w:val="20"/>
              </w:rPr>
            </w:pPr>
            <w:r w:rsidRPr="007C46CA">
              <w:rPr>
                <w:rFonts w:asciiTheme="minorHAnsi" w:eastAsiaTheme="minorHAnsi" w:hAnsiTheme="minorHAnsi" w:cs="HelveticaNeueLTStd-Lt"/>
                <w:sz w:val="20"/>
                <w:szCs w:val="20"/>
              </w:rPr>
              <w:t>How do the different types of economies allocate resources to meet the needs of their societies? (C.6.5)</w:t>
            </w:r>
          </w:p>
          <w:p w:rsidR="00CF6361" w:rsidRPr="007C46CA" w:rsidRDefault="00CF6361" w:rsidP="00CF6361">
            <w:pPr>
              <w:pStyle w:val="ListParagraph"/>
              <w:numPr>
                <w:ilvl w:val="0"/>
                <w:numId w:val="10"/>
              </w:numPr>
              <w:spacing w:after="0" w:line="240" w:lineRule="auto"/>
              <w:ind w:left="450" w:hanging="270"/>
              <w:contextualSpacing w:val="0"/>
              <w:rPr>
                <w:rFonts w:asciiTheme="minorHAnsi" w:hAnsiTheme="minorHAnsi"/>
                <w:sz w:val="20"/>
                <w:szCs w:val="20"/>
              </w:rPr>
            </w:pPr>
            <w:r w:rsidRPr="007C46CA">
              <w:rPr>
                <w:rFonts w:asciiTheme="minorHAnsi" w:eastAsiaTheme="minorHAnsi" w:hAnsiTheme="minorHAnsi" w:cs="HelveticaNeueLTStd-Lt"/>
                <w:sz w:val="20"/>
                <w:szCs w:val="20"/>
              </w:rPr>
              <w:t>How do technology, global economic interdependence, competition, and unemployment impact an economy? (C.7.4)</w:t>
            </w:r>
          </w:p>
        </w:tc>
      </w:tr>
      <w:tr w:rsidR="00265D6D" w:rsidRPr="00265D6D" w:rsidTr="00CF6361">
        <w:tc>
          <w:tcPr>
            <w:tcW w:w="10440" w:type="dxa"/>
            <w:gridSpan w:val="7"/>
            <w:tcBorders>
              <w:left w:val="nil"/>
              <w:bottom w:val="nil"/>
              <w:right w:val="nil"/>
            </w:tcBorders>
            <w:shd w:val="clear" w:color="auto" w:fill="auto"/>
            <w:vAlign w:val="center"/>
          </w:tcPr>
          <w:p w:rsidR="00D82D5D" w:rsidRPr="00265D6D" w:rsidRDefault="00D82D5D" w:rsidP="00265D6D">
            <w:pPr>
              <w:pStyle w:val="Tabletext"/>
              <w:spacing w:before="0" w:after="0"/>
              <w:rPr>
                <w:rFonts w:cs="Calibri"/>
                <w:iCs/>
                <w:szCs w:val="20"/>
              </w:rPr>
            </w:pPr>
          </w:p>
        </w:tc>
      </w:tr>
      <w:tr w:rsidR="00A52580" w:rsidRPr="00FF7C3A" w:rsidTr="00CF6361">
        <w:trPr>
          <w:gridAfter w:val="1"/>
          <w:wAfter w:w="86" w:type="dxa"/>
        </w:trPr>
        <w:tc>
          <w:tcPr>
            <w:tcW w:w="3240" w:type="dxa"/>
            <w:gridSpan w:val="2"/>
            <w:shd w:val="clear" w:color="auto" w:fill="205595"/>
            <w:vAlign w:val="center"/>
          </w:tcPr>
          <w:p w:rsidR="00A52580" w:rsidRPr="00096E7E" w:rsidRDefault="00A52580" w:rsidP="00265D6D">
            <w:pPr>
              <w:pStyle w:val="Tableheader"/>
            </w:pPr>
            <w:r w:rsidRPr="00096E7E">
              <w:t>Supporting Qu</w:t>
            </w:r>
            <w:r>
              <w:t>estion 1</w:t>
            </w:r>
          </w:p>
        </w:tc>
        <w:tc>
          <w:tcPr>
            <w:tcW w:w="317" w:type="dxa"/>
            <w:tcBorders>
              <w:top w:val="nil"/>
              <w:bottom w:val="nil"/>
            </w:tcBorders>
            <w:shd w:val="clear" w:color="auto" w:fill="auto"/>
          </w:tcPr>
          <w:p w:rsidR="00A52580" w:rsidRPr="00265D6D" w:rsidRDefault="00A52580" w:rsidP="000F0B12">
            <w:pPr>
              <w:spacing w:before="60" w:after="60"/>
              <w:jc w:val="center"/>
              <w:rPr>
                <w:rFonts w:ascii="Calibri" w:eastAsia="Georgia" w:hAnsi="Calibri" w:cs="Georgia"/>
                <w:szCs w:val="22"/>
              </w:rPr>
            </w:pPr>
          </w:p>
        </w:tc>
        <w:tc>
          <w:tcPr>
            <w:tcW w:w="3240" w:type="dxa"/>
            <w:shd w:val="clear" w:color="auto" w:fill="205595"/>
            <w:vAlign w:val="center"/>
          </w:tcPr>
          <w:p w:rsidR="00A52580" w:rsidRDefault="00A52580" w:rsidP="00265D6D">
            <w:pPr>
              <w:pStyle w:val="Tableheader"/>
            </w:pPr>
            <w:r w:rsidRPr="00096E7E">
              <w:t>Supporting Qu</w:t>
            </w:r>
            <w:r>
              <w:t>estion 2</w:t>
            </w:r>
          </w:p>
        </w:tc>
        <w:tc>
          <w:tcPr>
            <w:tcW w:w="317" w:type="dxa"/>
            <w:tcBorders>
              <w:top w:val="nil"/>
              <w:bottom w:val="nil"/>
            </w:tcBorders>
            <w:shd w:val="clear" w:color="auto" w:fill="auto"/>
          </w:tcPr>
          <w:p w:rsidR="00A52580" w:rsidRPr="00265D6D" w:rsidRDefault="00A52580" w:rsidP="000F0B12">
            <w:pPr>
              <w:spacing w:before="60" w:after="60"/>
              <w:jc w:val="center"/>
              <w:rPr>
                <w:rFonts w:ascii="Calibri" w:eastAsia="Georgia" w:hAnsi="Calibri" w:cs="Georgia"/>
                <w:szCs w:val="22"/>
              </w:rPr>
            </w:pPr>
          </w:p>
        </w:tc>
        <w:tc>
          <w:tcPr>
            <w:tcW w:w="3240" w:type="dxa"/>
            <w:shd w:val="clear" w:color="auto" w:fill="205595"/>
            <w:vAlign w:val="center"/>
          </w:tcPr>
          <w:p w:rsidR="00A52580" w:rsidRDefault="00A52580" w:rsidP="00265D6D">
            <w:pPr>
              <w:pStyle w:val="Tableheader"/>
            </w:pPr>
            <w:r w:rsidRPr="00096E7E">
              <w:t>Supporting Qu</w:t>
            </w:r>
            <w:r>
              <w:t>estion 3</w:t>
            </w:r>
          </w:p>
        </w:tc>
      </w:tr>
      <w:tr w:rsidR="00A52580" w:rsidRPr="00FF7C3A" w:rsidTr="00CF6361">
        <w:trPr>
          <w:gridAfter w:val="1"/>
          <w:wAfter w:w="86" w:type="dxa"/>
        </w:trPr>
        <w:tc>
          <w:tcPr>
            <w:tcW w:w="3240" w:type="dxa"/>
            <w:gridSpan w:val="2"/>
            <w:shd w:val="clear" w:color="auto" w:fill="auto"/>
            <w:vAlign w:val="center"/>
          </w:tcPr>
          <w:p w:rsidR="00A52580" w:rsidRPr="00233A85" w:rsidRDefault="00A52580" w:rsidP="00CF6361">
            <w:pPr>
              <w:pStyle w:val="Tabletext"/>
              <w:spacing w:before="0" w:after="0" w:line="240" w:lineRule="auto"/>
              <w:ind w:left="0"/>
              <w:rPr>
                <w:rFonts w:asciiTheme="minorHAnsi" w:hAnsiTheme="minorHAnsi"/>
              </w:rPr>
            </w:pPr>
            <w:r w:rsidRPr="00233A85">
              <w:rPr>
                <w:rFonts w:asciiTheme="minorHAnsi" w:hAnsiTheme="minorHAnsi"/>
              </w:rPr>
              <w:t>What are the four factors of production?</w:t>
            </w:r>
          </w:p>
        </w:tc>
        <w:tc>
          <w:tcPr>
            <w:tcW w:w="317" w:type="dxa"/>
            <w:tcBorders>
              <w:top w:val="nil"/>
              <w:bottom w:val="nil"/>
            </w:tcBorders>
            <w:shd w:val="clear" w:color="auto" w:fill="auto"/>
          </w:tcPr>
          <w:p w:rsidR="00A52580" w:rsidRPr="00265D6D" w:rsidRDefault="00A52580" w:rsidP="00CF6361">
            <w:pPr>
              <w:pStyle w:val="Normal1"/>
              <w:rPr>
                <w:rFonts w:ascii="Calibri" w:eastAsia="Calibri" w:hAnsi="Calibri" w:cs="Calibri"/>
                <w:color w:val="auto"/>
                <w:sz w:val="22"/>
                <w:szCs w:val="22"/>
              </w:rPr>
            </w:pPr>
          </w:p>
        </w:tc>
        <w:tc>
          <w:tcPr>
            <w:tcW w:w="3240" w:type="dxa"/>
            <w:shd w:val="clear" w:color="auto" w:fill="auto"/>
            <w:vAlign w:val="center"/>
          </w:tcPr>
          <w:p w:rsidR="00A52580" w:rsidRPr="001B6EEB" w:rsidRDefault="00A52580" w:rsidP="00CF6361">
            <w:pPr>
              <w:pStyle w:val="Tabletext"/>
              <w:spacing w:before="0" w:after="0" w:line="240" w:lineRule="auto"/>
              <w:ind w:left="0"/>
              <w:rPr>
                <w:rFonts w:asciiTheme="minorHAnsi" w:hAnsiTheme="minorHAnsi"/>
              </w:rPr>
            </w:pPr>
            <w:r w:rsidRPr="005B2782">
              <w:rPr>
                <w:rFonts w:asciiTheme="minorHAnsi" w:hAnsiTheme="minorHAnsi"/>
              </w:rPr>
              <w:t>Do market economies allocate resources optimally?</w:t>
            </w:r>
          </w:p>
        </w:tc>
        <w:tc>
          <w:tcPr>
            <w:tcW w:w="317" w:type="dxa"/>
            <w:tcBorders>
              <w:top w:val="nil"/>
              <w:bottom w:val="nil"/>
            </w:tcBorders>
            <w:shd w:val="clear" w:color="auto" w:fill="auto"/>
          </w:tcPr>
          <w:p w:rsidR="00A52580" w:rsidRPr="001B6EEB" w:rsidRDefault="00A52580" w:rsidP="00CF6361">
            <w:pPr>
              <w:pStyle w:val="Normal1"/>
              <w:rPr>
                <w:rFonts w:asciiTheme="minorHAnsi" w:eastAsia="Calibri" w:hAnsiTheme="minorHAnsi" w:cs="Calibri"/>
                <w:color w:val="auto"/>
                <w:sz w:val="22"/>
                <w:szCs w:val="22"/>
              </w:rPr>
            </w:pPr>
          </w:p>
        </w:tc>
        <w:tc>
          <w:tcPr>
            <w:tcW w:w="3240" w:type="dxa"/>
            <w:shd w:val="clear" w:color="auto" w:fill="auto"/>
            <w:vAlign w:val="center"/>
          </w:tcPr>
          <w:p w:rsidR="00A52580" w:rsidRPr="001B6EEB" w:rsidRDefault="00A52580" w:rsidP="00CF6361">
            <w:pPr>
              <w:pStyle w:val="Tabletext"/>
              <w:spacing w:before="0" w:after="0" w:line="240" w:lineRule="auto"/>
              <w:ind w:left="0"/>
              <w:rPr>
                <w:rFonts w:asciiTheme="minorHAnsi" w:hAnsiTheme="minorHAnsi"/>
              </w:rPr>
            </w:pPr>
            <w:r>
              <w:rPr>
                <w:rFonts w:asciiTheme="minorHAnsi" w:hAnsiTheme="minorHAnsi"/>
              </w:rPr>
              <w:t>Is the United States globally competitive?</w:t>
            </w:r>
          </w:p>
        </w:tc>
      </w:tr>
      <w:tr w:rsidR="00A52580" w:rsidRPr="00FF7C3A" w:rsidTr="00CF6361">
        <w:trPr>
          <w:gridAfter w:val="1"/>
          <w:wAfter w:w="86" w:type="dxa"/>
        </w:trPr>
        <w:tc>
          <w:tcPr>
            <w:tcW w:w="3240" w:type="dxa"/>
            <w:gridSpan w:val="2"/>
            <w:shd w:val="clear" w:color="auto" w:fill="205595"/>
            <w:vAlign w:val="center"/>
          </w:tcPr>
          <w:p w:rsidR="00A52580" w:rsidRPr="00D82D5D" w:rsidRDefault="00A52580" w:rsidP="00265D6D">
            <w:pPr>
              <w:pStyle w:val="Tableheaderblack"/>
              <w:rPr>
                <w:color w:val="FFFFFF"/>
              </w:rPr>
            </w:pPr>
            <w:r w:rsidRPr="00D82D5D">
              <w:rPr>
                <w:color w:val="FFFFFF"/>
              </w:rPr>
              <w:t>Formative</w:t>
            </w:r>
            <w:r w:rsidRPr="00D82D5D">
              <w:rPr>
                <w:color w:val="FFFFFF"/>
              </w:rPr>
              <w:br/>
              <w:t>Performance Task</w:t>
            </w:r>
          </w:p>
        </w:tc>
        <w:tc>
          <w:tcPr>
            <w:tcW w:w="317" w:type="dxa"/>
            <w:tcBorders>
              <w:top w:val="nil"/>
              <w:bottom w:val="nil"/>
            </w:tcBorders>
            <w:shd w:val="clear" w:color="auto" w:fill="auto"/>
          </w:tcPr>
          <w:p w:rsidR="00A52580" w:rsidRPr="00265D6D" w:rsidRDefault="00A52580" w:rsidP="000F0B12">
            <w:pPr>
              <w:spacing w:before="60" w:after="60"/>
              <w:jc w:val="center"/>
              <w:rPr>
                <w:rFonts w:ascii="Calibri" w:eastAsia="Georgia" w:hAnsi="Calibri" w:cs="Georgia"/>
                <w:szCs w:val="22"/>
              </w:rPr>
            </w:pPr>
          </w:p>
        </w:tc>
        <w:tc>
          <w:tcPr>
            <w:tcW w:w="3240" w:type="dxa"/>
            <w:shd w:val="clear" w:color="auto" w:fill="205595"/>
            <w:vAlign w:val="center"/>
          </w:tcPr>
          <w:p w:rsidR="00A52580" w:rsidRPr="00D82D5D" w:rsidRDefault="00A52580" w:rsidP="00265D6D">
            <w:pPr>
              <w:pStyle w:val="Tableheaderblack"/>
              <w:rPr>
                <w:color w:val="FFFFFF"/>
              </w:rPr>
            </w:pPr>
            <w:r w:rsidRPr="00D82D5D">
              <w:rPr>
                <w:color w:val="FFFFFF"/>
              </w:rPr>
              <w:t>Formative</w:t>
            </w:r>
            <w:r w:rsidRPr="00D82D5D">
              <w:rPr>
                <w:color w:val="FFFFFF"/>
              </w:rPr>
              <w:br/>
              <w:t>Performance Task</w:t>
            </w:r>
          </w:p>
        </w:tc>
        <w:tc>
          <w:tcPr>
            <w:tcW w:w="317" w:type="dxa"/>
            <w:tcBorders>
              <w:top w:val="nil"/>
              <w:bottom w:val="nil"/>
            </w:tcBorders>
            <w:shd w:val="clear" w:color="auto" w:fill="auto"/>
          </w:tcPr>
          <w:p w:rsidR="00A52580" w:rsidRPr="00265D6D" w:rsidRDefault="00A52580" w:rsidP="000F0B12">
            <w:pPr>
              <w:spacing w:before="60" w:after="60"/>
              <w:jc w:val="center"/>
              <w:rPr>
                <w:rFonts w:ascii="Calibri" w:eastAsia="Georgia" w:hAnsi="Calibri" w:cs="Georgia"/>
                <w:szCs w:val="22"/>
              </w:rPr>
            </w:pPr>
          </w:p>
        </w:tc>
        <w:tc>
          <w:tcPr>
            <w:tcW w:w="3240" w:type="dxa"/>
            <w:shd w:val="clear" w:color="auto" w:fill="205595"/>
          </w:tcPr>
          <w:p w:rsidR="00A52580" w:rsidRPr="00D82D5D" w:rsidRDefault="00A52580" w:rsidP="00265D6D">
            <w:pPr>
              <w:pStyle w:val="Tableheaderblack"/>
              <w:rPr>
                <w:color w:val="FFFFFF"/>
              </w:rPr>
            </w:pPr>
            <w:r w:rsidRPr="00D82D5D">
              <w:rPr>
                <w:color w:val="FFFFFF"/>
              </w:rPr>
              <w:t>Formative</w:t>
            </w:r>
            <w:r w:rsidRPr="00D82D5D">
              <w:rPr>
                <w:color w:val="FFFFFF"/>
              </w:rPr>
              <w:br/>
              <w:t>Performance Task</w:t>
            </w:r>
          </w:p>
        </w:tc>
      </w:tr>
      <w:tr w:rsidR="00A52580" w:rsidRPr="00FF7C3A" w:rsidTr="00CF6361">
        <w:trPr>
          <w:gridAfter w:val="1"/>
          <w:wAfter w:w="86" w:type="dxa"/>
          <w:trHeight w:val="1133"/>
        </w:trPr>
        <w:tc>
          <w:tcPr>
            <w:tcW w:w="3240" w:type="dxa"/>
            <w:gridSpan w:val="2"/>
            <w:shd w:val="clear" w:color="auto" w:fill="auto"/>
          </w:tcPr>
          <w:p w:rsidR="00A52580" w:rsidRPr="000D4C95" w:rsidRDefault="00A52580" w:rsidP="00CF6361">
            <w:pPr>
              <w:spacing w:after="0" w:line="240" w:lineRule="auto"/>
              <w:rPr>
                <w:rFonts w:asciiTheme="minorHAnsi" w:hAnsiTheme="minorHAnsi"/>
                <w:sz w:val="20"/>
                <w:szCs w:val="20"/>
              </w:rPr>
            </w:pPr>
            <w:r>
              <w:rPr>
                <w:rFonts w:asciiTheme="minorHAnsi" w:hAnsiTheme="minorHAnsi"/>
                <w:sz w:val="20"/>
                <w:szCs w:val="20"/>
              </w:rPr>
              <w:t>Listen to the podcast and determine the factors of production and provide examples of each</w:t>
            </w:r>
            <w:r w:rsidRPr="000D4C95">
              <w:rPr>
                <w:rFonts w:asciiTheme="minorHAnsi" w:hAnsiTheme="minorHAnsi"/>
                <w:sz w:val="20"/>
                <w:szCs w:val="20"/>
              </w:rPr>
              <w:t>.</w:t>
            </w:r>
          </w:p>
        </w:tc>
        <w:tc>
          <w:tcPr>
            <w:tcW w:w="317" w:type="dxa"/>
            <w:tcBorders>
              <w:top w:val="nil"/>
              <w:bottom w:val="nil"/>
            </w:tcBorders>
            <w:shd w:val="clear" w:color="auto" w:fill="auto"/>
          </w:tcPr>
          <w:p w:rsidR="00A52580" w:rsidRPr="00265D6D" w:rsidRDefault="00A52580" w:rsidP="00CF6361">
            <w:pPr>
              <w:pStyle w:val="Normal1"/>
              <w:rPr>
                <w:rFonts w:ascii="Calibri" w:eastAsia="Calibri" w:hAnsi="Calibri" w:cs="Calibri"/>
                <w:color w:val="auto"/>
                <w:sz w:val="22"/>
                <w:szCs w:val="22"/>
              </w:rPr>
            </w:pPr>
          </w:p>
        </w:tc>
        <w:tc>
          <w:tcPr>
            <w:tcW w:w="3240" w:type="dxa"/>
            <w:shd w:val="clear" w:color="auto" w:fill="auto"/>
          </w:tcPr>
          <w:p w:rsidR="00A52580" w:rsidRPr="00F312DA" w:rsidRDefault="00A52580" w:rsidP="00CF6361">
            <w:pPr>
              <w:pStyle w:val="Tabletext"/>
              <w:spacing w:before="0" w:after="0" w:line="240" w:lineRule="auto"/>
              <w:ind w:left="0"/>
            </w:pPr>
            <w:r>
              <w:t>Annotate texts to develop a claim to the supporting question.</w:t>
            </w:r>
          </w:p>
        </w:tc>
        <w:tc>
          <w:tcPr>
            <w:tcW w:w="317" w:type="dxa"/>
            <w:tcBorders>
              <w:top w:val="nil"/>
              <w:bottom w:val="nil"/>
            </w:tcBorders>
            <w:shd w:val="clear" w:color="auto" w:fill="auto"/>
          </w:tcPr>
          <w:p w:rsidR="00A52580" w:rsidRPr="00265D6D" w:rsidRDefault="00A52580" w:rsidP="00CF6361">
            <w:pPr>
              <w:pStyle w:val="Normal1"/>
              <w:rPr>
                <w:rFonts w:ascii="Calibri" w:eastAsia="Calibri" w:hAnsi="Calibri" w:cs="Calibri"/>
                <w:color w:val="auto"/>
                <w:sz w:val="22"/>
                <w:szCs w:val="22"/>
              </w:rPr>
            </w:pPr>
          </w:p>
        </w:tc>
        <w:tc>
          <w:tcPr>
            <w:tcW w:w="3240" w:type="dxa"/>
            <w:shd w:val="clear" w:color="auto" w:fill="auto"/>
          </w:tcPr>
          <w:p w:rsidR="00A52580" w:rsidRPr="00096E7E" w:rsidRDefault="00A52580" w:rsidP="00CF6361">
            <w:pPr>
              <w:pStyle w:val="Tabletext"/>
              <w:spacing w:before="0" w:after="0" w:line="240" w:lineRule="auto"/>
              <w:rPr>
                <w:rFonts w:ascii="Cambria" w:hAnsi="Cambria"/>
              </w:rPr>
            </w:pPr>
            <w:r>
              <w:t>Analyze and annotate a secondary source to participate in a Socratic Seminar.</w:t>
            </w:r>
          </w:p>
        </w:tc>
      </w:tr>
      <w:tr w:rsidR="00A52580" w:rsidRPr="00FF7C3A" w:rsidTr="00CF6361">
        <w:trPr>
          <w:gridAfter w:val="1"/>
          <w:wAfter w:w="86" w:type="dxa"/>
        </w:trPr>
        <w:tc>
          <w:tcPr>
            <w:tcW w:w="3240" w:type="dxa"/>
            <w:gridSpan w:val="2"/>
            <w:tcBorders>
              <w:bottom w:val="single" w:sz="4" w:space="0" w:color="auto"/>
            </w:tcBorders>
            <w:shd w:val="clear" w:color="auto" w:fill="205595"/>
            <w:vAlign w:val="center"/>
          </w:tcPr>
          <w:p w:rsidR="00A52580" w:rsidRPr="00D82D5D" w:rsidRDefault="00A52580" w:rsidP="00265D6D">
            <w:pPr>
              <w:pStyle w:val="Tableheaderblack"/>
              <w:rPr>
                <w:color w:val="FFFFFF"/>
              </w:rPr>
            </w:pPr>
            <w:r w:rsidRPr="00D82D5D">
              <w:rPr>
                <w:color w:val="FFFFFF"/>
              </w:rPr>
              <w:t>Featured Source</w:t>
            </w:r>
          </w:p>
        </w:tc>
        <w:tc>
          <w:tcPr>
            <w:tcW w:w="317" w:type="dxa"/>
            <w:tcBorders>
              <w:top w:val="nil"/>
              <w:bottom w:val="nil"/>
            </w:tcBorders>
            <w:shd w:val="clear" w:color="auto" w:fill="auto"/>
          </w:tcPr>
          <w:p w:rsidR="00A52580" w:rsidRPr="00265D6D" w:rsidRDefault="00A52580" w:rsidP="000F0B12">
            <w:pPr>
              <w:spacing w:before="60" w:after="60"/>
              <w:jc w:val="center"/>
              <w:rPr>
                <w:rFonts w:ascii="Calibri" w:eastAsia="Arial" w:hAnsi="Calibri" w:cs="Arial"/>
                <w:szCs w:val="22"/>
              </w:rPr>
            </w:pPr>
          </w:p>
        </w:tc>
        <w:tc>
          <w:tcPr>
            <w:tcW w:w="3240" w:type="dxa"/>
            <w:tcBorders>
              <w:bottom w:val="single" w:sz="4" w:space="0" w:color="auto"/>
            </w:tcBorders>
            <w:shd w:val="clear" w:color="auto" w:fill="205595"/>
            <w:vAlign w:val="center"/>
          </w:tcPr>
          <w:p w:rsidR="00A52580" w:rsidRPr="00D82D5D" w:rsidRDefault="00A52580" w:rsidP="00265D6D">
            <w:pPr>
              <w:pStyle w:val="Tableheaderblack"/>
              <w:rPr>
                <w:color w:val="FFFFFF"/>
              </w:rPr>
            </w:pPr>
            <w:r w:rsidRPr="00D82D5D">
              <w:rPr>
                <w:color w:val="FFFFFF"/>
              </w:rPr>
              <w:t>Featured Source</w:t>
            </w:r>
          </w:p>
        </w:tc>
        <w:tc>
          <w:tcPr>
            <w:tcW w:w="317" w:type="dxa"/>
            <w:tcBorders>
              <w:top w:val="nil"/>
              <w:bottom w:val="nil"/>
            </w:tcBorders>
            <w:shd w:val="clear" w:color="auto" w:fill="auto"/>
          </w:tcPr>
          <w:p w:rsidR="00A52580" w:rsidRPr="00265D6D" w:rsidRDefault="00A52580" w:rsidP="000F0B12">
            <w:pPr>
              <w:spacing w:before="60" w:after="60"/>
              <w:jc w:val="center"/>
              <w:rPr>
                <w:rFonts w:ascii="Calibri" w:eastAsia="Arial" w:hAnsi="Calibri" w:cs="Arial"/>
                <w:szCs w:val="22"/>
              </w:rPr>
            </w:pPr>
          </w:p>
        </w:tc>
        <w:tc>
          <w:tcPr>
            <w:tcW w:w="3240" w:type="dxa"/>
            <w:tcBorders>
              <w:bottom w:val="single" w:sz="4" w:space="0" w:color="auto"/>
            </w:tcBorders>
            <w:shd w:val="clear" w:color="auto" w:fill="205595"/>
            <w:vAlign w:val="center"/>
          </w:tcPr>
          <w:p w:rsidR="00A52580" w:rsidRPr="00D82D5D" w:rsidRDefault="00A52580" w:rsidP="00265D6D">
            <w:pPr>
              <w:pStyle w:val="Tableheaderblack"/>
              <w:rPr>
                <w:color w:val="FFFFFF"/>
              </w:rPr>
            </w:pPr>
            <w:r w:rsidRPr="00D82D5D">
              <w:rPr>
                <w:color w:val="FFFFFF"/>
              </w:rPr>
              <w:t>Featured Source</w:t>
            </w:r>
          </w:p>
        </w:tc>
      </w:tr>
      <w:tr w:rsidR="00A52580" w:rsidRPr="00FF7C3A" w:rsidTr="00CF6361">
        <w:trPr>
          <w:gridAfter w:val="1"/>
          <w:wAfter w:w="86" w:type="dxa"/>
          <w:trHeight w:val="1223"/>
        </w:trPr>
        <w:tc>
          <w:tcPr>
            <w:tcW w:w="3240" w:type="dxa"/>
            <w:gridSpan w:val="2"/>
            <w:tcBorders>
              <w:bottom w:val="single" w:sz="4" w:space="0" w:color="auto"/>
            </w:tcBorders>
            <w:shd w:val="clear" w:color="auto" w:fill="auto"/>
          </w:tcPr>
          <w:p w:rsidR="00A52580" w:rsidRPr="00946ED7" w:rsidRDefault="00A52580" w:rsidP="00CF6361">
            <w:pPr>
              <w:autoSpaceDE w:val="0"/>
              <w:autoSpaceDN w:val="0"/>
              <w:adjustRightInd w:val="0"/>
              <w:spacing w:after="0" w:line="240" w:lineRule="auto"/>
              <w:rPr>
                <w:rFonts w:asciiTheme="minorHAnsi" w:hAnsiTheme="minorHAnsi"/>
                <w:sz w:val="20"/>
                <w:szCs w:val="20"/>
              </w:rPr>
            </w:pPr>
            <w:r w:rsidRPr="00946ED7">
              <w:rPr>
                <w:rFonts w:asciiTheme="minorHAnsi" w:hAnsiTheme="minorHAnsi"/>
                <w:b/>
                <w:sz w:val="20"/>
                <w:szCs w:val="20"/>
              </w:rPr>
              <w:t xml:space="preserve">Source A: </w:t>
            </w:r>
            <w:r w:rsidRPr="00946ED7">
              <w:rPr>
                <w:rFonts w:asciiTheme="minorHAnsi" w:hAnsiTheme="minorHAnsi"/>
                <w:sz w:val="20"/>
                <w:szCs w:val="20"/>
              </w:rPr>
              <w:t>“</w:t>
            </w:r>
            <w:hyperlink r:id="rId9" w:history="1">
              <w:r w:rsidRPr="00946ED7">
                <w:rPr>
                  <w:rStyle w:val="Hyperlink"/>
                  <w:rFonts w:asciiTheme="minorHAnsi" w:hAnsiTheme="minorHAnsi"/>
                  <w:sz w:val="20"/>
                  <w:szCs w:val="20"/>
                </w:rPr>
                <w:t>The Economic Lowdown</w:t>
              </w:r>
            </w:hyperlink>
            <w:r w:rsidR="00F60411" w:rsidRPr="00946ED7">
              <w:rPr>
                <w:rFonts w:asciiTheme="minorHAnsi" w:hAnsiTheme="minorHAnsi"/>
                <w:sz w:val="20"/>
                <w:szCs w:val="20"/>
              </w:rPr>
              <w:t>,</w:t>
            </w:r>
            <w:r w:rsidRPr="00946ED7">
              <w:rPr>
                <w:rFonts w:asciiTheme="minorHAnsi" w:hAnsiTheme="minorHAnsi"/>
                <w:sz w:val="20"/>
                <w:szCs w:val="20"/>
              </w:rPr>
              <w:t>”</w:t>
            </w:r>
            <w:r w:rsidRPr="00946ED7">
              <w:rPr>
                <w:rFonts w:asciiTheme="minorHAnsi" w:hAnsiTheme="minorHAnsi"/>
                <w:b/>
                <w:sz w:val="20"/>
                <w:szCs w:val="20"/>
              </w:rPr>
              <w:t xml:space="preserve"> </w:t>
            </w:r>
            <w:r w:rsidRPr="00946ED7">
              <w:rPr>
                <w:rStyle w:val="Hyperlink"/>
                <w:rFonts w:asciiTheme="minorHAnsi" w:hAnsiTheme="minorHAnsi"/>
                <w:noProof/>
                <w:color w:val="auto"/>
                <w:sz w:val="20"/>
                <w:szCs w:val="20"/>
                <w:u w:val="none"/>
              </w:rPr>
              <w:t>Federal Reserve Bank of St. Louis</w:t>
            </w:r>
            <w:r w:rsidRPr="00946ED7">
              <w:rPr>
                <w:rFonts w:asciiTheme="minorHAnsi" w:hAnsiTheme="minorHAnsi"/>
                <w:sz w:val="20"/>
                <w:szCs w:val="20"/>
              </w:rPr>
              <w:t xml:space="preserve"> </w:t>
            </w:r>
          </w:p>
        </w:tc>
        <w:tc>
          <w:tcPr>
            <w:tcW w:w="317" w:type="dxa"/>
            <w:tcBorders>
              <w:top w:val="nil"/>
              <w:bottom w:val="nil"/>
            </w:tcBorders>
            <w:shd w:val="clear" w:color="auto" w:fill="auto"/>
          </w:tcPr>
          <w:p w:rsidR="00A52580" w:rsidRPr="00946ED7" w:rsidRDefault="00A52580" w:rsidP="00CF6361">
            <w:pPr>
              <w:pStyle w:val="Normal1"/>
              <w:rPr>
                <w:rFonts w:asciiTheme="minorHAnsi" w:eastAsia="MS Mincho" w:hAnsiTheme="minorHAnsi"/>
                <w:color w:val="auto"/>
                <w:sz w:val="20"/>
                <w:szCs w:val="20"/>
              </w:rPr>
            </w:pPr>
          </w:p>
        </w:tc>
        <w:tc>
          <w:tcPr>
            <w:tcW w:w="3240" w:type="dxa"/>
            <w:tcBorders>
              <w:bottom w:val="single" w:sz="4" w:space="0" w:color="auto"/>
            </w:tcBorders>
            <w:shd w:val="clear" w:color="auto" w:fill="auto"/>
          </w:tcPr>
          <w:p w:rsidR="00A52580" w:rsidRPr="007C46CA" w:rsidRDefault="00A52580" w:rsidP="00CF6361">
            <w:pPr>
              <w:autoSpaceDE w:val="0"/>
              <w:autoSpaceDN w:val="0"/>
              <w:adjustRightInd w:val="0"/>
              <w:spacing w:after="0" w:line="240" w:lineRule="auto"/>
              <w:rPr>
                <w:rFonts w:asciiTheme="minorHAnsi" w:hAnsiTheme="minorHAnsi"/>
                <w:sz w:val="20"/>
                <w:szCs w:val="20"/>
              </w:rPr>
            </w:pPr>
            <w:r w:rsidRPr="00946ED7">
              <w:rPr>
                <w:rFonts w:asciiTheme="minorHAnsi" w:hAnsiTheme="minorHAnsi"/>
                <w:b/>
                <w:sz w:val="20"/>
                <w:szCs w:val="20"/>
              </w:rPr>
              <w:t>Source B:</w:t>
            </w:r>
            <w:r w:rsidRPr="00946ED7">
              <w:rPr>
                <w:rFonts w:asciiTheme="minorHAnsi" w:hAnsiTheme="minorHAnsi"/>
                <w:sz w:val="20"/>
                <w:szCs w:val="20"/>
              </w:rPr>
              <w:t xml:space="preserve"> “</w:t>
            </w:r>
            <w:hyperlink r:id="rId10" w:history="1">
              <w:r w:rsidRPr="00946ED7">
                <w:rPr>
                  <w:rStyle w:val="Hyperlink"/>
                  <w:rFonts w:asciiTheme="minorHAnsi" w:hAnsiTheme="minorHAnsi"/>
                  <w:sz w:val="20"/>
                  <w:szCs w:val="20"/>
                </w:rPr>
                <w:t>Controversy: Do Market Economies All</w:t>
              </w:r>
              <w:r w:rsidR="00F60411" w:rsidRPr="00946ED7">
                <w:rPr>
                  <w:rStyle w:val="Hyperlink"/>
                  <w:rFonts w:asciiTheme="minorHAnsi" w:hAnsiTheme="minorHAnsi"/>
                  <w:sz w:val="20"/>
                  <w:szCs w:val="20"/>
                </w:rPr>
                <w:t>ocate Resources Optimally?</w:t>
              </w:r>
            </w:hyperlink>
            <w:r w:rsidR="00F60411" w:rsidRPr="00946ED7">
              <w:rPr>
                <w:rFonts w:asciiTheme="minorHAnsi" w:hAnsiTheme="minorHAnsi"/>
                <w:sz w:val="20"/>
                <w:szCs w:val="20"/>
              </w:rPr>
              <w:t>,”</w:t>
            </w:r>
            <w:r w:rsidRPr="00946ED7">
              <w:rPr>
                <w:rFonts w:asciiTheme="minorHAnsi" w:hAnsiTheme="minorHAnsi"/>
                <w:sz w:val="20"/>
                <w:szCs w:val="20"/>
              </w:rPr>
              <w:t xml:space="preserve"> Center for Economic Personalism</w:t>
            </w:r>
          </w:p>
        </w:tc>
        <w:tc>
          <w:tcPr>
            <w:tcW w:w="317" w:type="dxa"/>
            <w:tcBorders>
              <w:top w:val="nil"/>
              <w:bottom w:val="nil"/>
            </w:tcBorders>
            <w:shd w:val="clear" w:color="auto" w:fill="auto"/>
          </w:tcPr>
          <w:p w:rsidR="00A52580" w:rsidRPr="00946ED7" w:rsidRDefault="00A52580" w:rsidP="00CF6361">
            <w:pPr>
              <w:pStyle w:val="Normal1"/>
              <w:rPr>
                <w:rFonts w:asciiTheme="minorHAnsi" w:eastAsia="MS Mincho" w:hAnsiTheme="minorHAnsi"/>
                <w:color w:val="auto"/>
                <w:sz w:val="20"/>
                <w:szCs w:val="20"/>
              </w:rPr>
            </w:pPr>
          </w:p>
        </w:tc>
        <w:tc>
          <w:tcPr>
            <w:tcW w:w="3240" w:type="dxa"/>
            <w:tcBorders>
              <w:bottom w:val="single" w:sz="4" w:space="0" w:color="auto"/>
            </w:tcBorders>
            <w:shd w:val="clear" w:color="auto" w:fill="auto"/>
          </w:tcPr>
          <w:p w:rsidR="00A52580" w:rsidRPr="00946ED7" w:rsidRDefault="00A52580" w:rsidP="00CF6361">
            <w:pPr>
              <w:autoSpaceDE w:val="0"/>
              <w:autoSpaceDN w:val="0"/>
              <w:adjustRightInd w:val="0"/>
              <w:spacing w:after="0" w:line="240" w:lineRule="auto"/>
              <w:rPr>
                <w:rFonts w:asciiTheme="minorHAnsi" w:hAnsiTheme="minorHAnsi"/>
                <w:sz w:val="20"/>
                <w:szCs w:val="20"/>
              </w:rPr>
            </w:pPr>
            <w:r w:rsidRPr="00946ED7">
              <w:rPr>
                <w:rFonts w:asciiTheme="minorHAnsi" w:hAnsiTheme="minorHAnsi"/>
                <w:b/>
                <w:sz w:val="20"/>
                <w:szCs w:val="20"/>
              </w:rPr>
              <w:t>Source C:</w:t>
            </w:r>
            <w:r w:rsidRPr="00946ED7">
              <w:rPr>
                <w:rFonts w:asciiTheme="minorHAnsi" w:hAnsiTheme="minorHAnsi"/>
                <w:sz w:val="20"/>
                <w:szCs w:val="20"/>
              </w:rPr>
              <w:t xml:space="preserve"> </w:t>
            </w:r>
            <w:hyperlink r:id="rId11" w:history="1">
              <w:r w:rsidRPr="00946ED7">
                <w:rPr>
                  <w:rStyle w:val="Hyperlink"/>
                  <w:rFonts w:asciiTheme="minorHAnsi" w:hAnsiTheme="minorHAnsi"/>
                  <w:noProof/>
                  <w:color w:val="auto"/>
                  <w:sz w:val="20"/>
                  <w:szCs w:val="20"/>
                  <w:u w:val="none"/>
                </w:rPr>
                <w:t>"</w:t>
              </w:r>
              <w:r w:rsidRPr="00946ED7">
                <w:rPr>
                  <w:rStyle w:val="Hyperlink"/>
                  <w:rFonts w:asciiTheme="minorHAnsi" w:hAnsiTheme="minorHAnsi"/>
                  <w:noProof/>
                  <w:sz w:val="20"/>
                  <w:szCs w:val="20"/>
                </w:rPr>
                <w:t>Global Competition – The New Reality</w:t>
              </w:r>
            </w:hyperlink>
            <w:r w:rsidRPr="00946ED7">
              <w:rPr>
                <w:rStyle w:val="Hyperlink"/>
                <w:rFonts w:asciiTheme="minorHAnsi" w:hAnsiTheme="minorHAnsi"/>
                <w:noProof/>
                <w:color w:val="auto"/>
                <w:sz w:val="20"/>
                <w:szCs w:val="20"/>
                <w:u w:val="none"/>
              </w:rPr>
              <w:t>,”</w:t>
            </w:r>
            <w:r w:rsidRPr="00946ED7">
              <w:rPr>
                <w:rFonts w:asciiTheme="minorHAnsi" w:hAnsiTheme="minorHAnsi"/>
                <w:noProof/>
                <w:sz w:val="20"/>
                <w:szCs w:val="20"/>
              </w:rPr>
              <w:t xml:space="preserve"> John A. Young</w:t>
            </w:r>
            <w:r w:rsidRPr="00946ED7">
              <w:rPr>
                <w:rFonts w:asciiTheme="minorHAnsi" w:hAnsiTheme="minorHAnsi"/>
                <w:sz w:val="20"/>
                <w:szCs w:val="20"/>
              </w:rPr>
              <w:t xml:space="preserve"> </w:t>
            </w:r>
          </w:p>
        </w:tc>
      </w:tr>
      <w:tr w:rsidR="00265D6D" w:rsidRPr="00FF7C3A" w:rsidTr="00CF6361">
        <w:tc>
          <w:tcPr>
            <w:tcW w:w="10440" w:type="dxa"/>
            <w:gridSpan w:val="7"/>
            <w:tcBorders>
              <w:top w:val="nil"/>
              <w:left w:val="nil"/>
              <w:bottom w:val="nil"/>
              <w:right w:val="nil"/>
            </w:tcBorders>
            <w:shd w:val="clear" w:color="auto" w:fill="auto"/>
          </w:tcPr>
          <w:p w:rsidR="00265D6D" w:rsidRPr="00265D6D" w:rsidRDefault="00265D6D" w:rsidP="00265D6D">
            <w:pPr>
              <w:pStyle w:val="Tabletext"/>
              <w:spacing w:before="0" w:after="0"/>
            </w:pPr>
          </w:p>
        </w:tc>
      </w:tr>
      <w:tr w:rsidR="00CF6361" w:rsidRPr="00FF7C3A" w:rsidTr="00CF6361">
        <w:trPr>
          <w:trHeight w:val="800"/>
        </w:trPr>
        <w:tc>
          <w:tcPr>
            <w:tcW w:w="2160" w:type="dxa"/>
            <w:shd w:val="clear" w:color="auto" w:fill="auto"/>
            <w:vAlign w:val="center"/>
          </w:tcPr>
          <w:p w:rsidR="00CF6361" w:rsidRPr="001A558E" w:rsidRDefault="00CF6361" w:rsidP="00CF6361">
            <w:pPr>
              <w:pStyle w:val="Tableheader"/>
              <w:spacing w:before="0" w:after="0" w:line="240" w:lineRule="auto"/>
              <w:jc w:val="left"/>
              <w:rPr>
                <w:color w:val="1F497D"/>
              </w:rPr>
            </w:pPr>
            <w:r w:rsidRPr="001A558E">
              <w:rPr>
                <w:color w:val="1F497D"/>
              </w:rPr>
              <w:t>Summative</w:t>
            </w:r>
            <w:r w:rsidRPr="001A558E">
              <w:rPr>
                <w:color w:val="1F497D"/>
              </w:rPr>
              <w:br/>
              <w:t>Perfo</w:t>
            </w:r>
            <w:r w:rsidRPr="00D328A0">
              <w:rPr>
                <w:color w:val="1F497D"/>
              </w:rPr>
              <w:t>r</w:t>
            </w:r>
            <w:r w:rsidRPr="001A558E">
              <w:rPr>
                <w:color w:val="1F497D"/>
              </w:rPr>
              <w:t xml:space="preserve">mance Task </w:t>
            </w:r>
          </w:p>
        </w:tc>
        <w:tc>
          <w:tcPr>
            <w:tcW w:w="8280" w:type="dxa"/>
            <w:gridSpan w:val="6"/>
            <w:shd w:val="clear" w:color="auto" w:fill="auto"/>
            <w:vAlign w:val="center"/>
          </w:tcPr>
          <w:p w:rsidR="00CF6361" w:rsidRPr="008A3622" w:rsidRDefault="00CF6361" w:rsidP="00CF6361">
            <w:pPr>
              <w:autoSpaceDE w:val="0"/>
              <w:autoSpaceDN w:val="0"/>
              <w:adjustRightInd w:val="0"/>
              <w:spacing w:after="0" w:line="240" w:lineRule="auto"/>
              <w:rPr>
                <w:rFonts w:asciiTheme="minorHAnsi" w:hAnsiTheme="minorHAnsi"/>
                <w:noProof/>
                <w:sz w:val="20"/>
                <w:szCs w:val="20"/>
              </w:rPr>
            </w:pPr>
            <w:r w:rsidRPr="008A3622">
              <w:rPr>
                <w:rFonts w:asciiTheme="minorHAnsi" w:hAnsiTheme="minorHAnsi"/>
                <w:noProof/>
                <w:sz w:val="20"/>
                <w:szCs w:val="20"/>
              </w:rPr>
              <w:t>Using the sources and your knowledge of free enterprise, write a multi-paragraph response to discuss the extent to which various factors of production are affected by global competition and how resources are allocated differently due to global comeptition.</w:t>
            </w:r>
          </w:p>
        </w:tc>
      </w:tr>
    </w:tbl>
    <w:p w:rsidR="000F0B12" w:rsidRDefault="000F0B12" w:rsidP="000F0B12">
      <w:pPr>
        <w:spacing w:line="276" w:lineRule="auto"/>
      </w:pPr>
    </w:p>
    <w:p w:rsidR="007B327B" w:rsidRDefault="007B327B" w:rsidP="000F0B12">
      <w:pPr>
        <w:spacing w:line="276" w:lineRule="auto"/>
      </w:pPr>
    </w:p>
    <w:p w:rsidR="007B327B" w:rsidRDefault="007B327B" w:rsidP="000F0B12">
      <w:pPr>
        <w:spacing w:line="276" w:lineRule="auto"/>
      </w:pPr>
    </w:p>
    <w:p w:rsidR="001D38CF" w:rsidRDefault="001D38CF" w:rsidP="000F0B12">
      <w:pPr>
        <w:spacing w:line="276" w:lineRule="auto"/>
      </w:pPr>
    </w:p>
    <w:p w:rsidR="007C46CA" w:rsidRDefault="007C46CA" w:rsidP="000F0B12">
      <w:pPr>
        <w:spacing w:line="276" w:lineRule="auto"/>
      </w:pPr>
    </w:p>
    <w:p w:rsidR="00CF6361" w:rsidRDefault="00CF6361" w:rsidP="000F0B12">
      <w:pPr>
        <w:spacing w:line="276" w:lineRule="auto"/>
        <w:sectPr w:rsidR="00CF6361" w:rsidSect="00CF6361">
          <w:headerReference w:type="default" r:id="rId12"/>
          <w:footerReference w:type="default" r:id="rId13"/>
          <w:pgSz w:w="12240" w:h="15840"/>
          <w:pgMar w:top="1619" w:right="1080" w:bottom="1080" w:left="1080" w:header="1008" w:footer="720" w:gutter="0"/>
          <w:cols w:space="720"/>
          <w:docGrid w:linePitch="299"/>
        </w:sect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C71AD4" w:rsidRPr="006C2550" w:rsidTr="00CF6361">
        <w:trPr>
          <w:jc w:val="center"/>
        </w:trPr>
        <w:tc>
          <w:tcPr>
            <w:tcW w:w="10296" w:type="dxa"/>
            <w:gridSpan w:val="2"/>
            <w:shd w:val="clear" w:color="auto" w:fill="1A406F"/>
            <w:vAlign w:val="center"/>
          </w:tcPr>
          <w:p w:rsidR="00C71AD4" w:rsidRPr="00C71AD4" w:rsidRDefault="006B07F9" w:rsidP="006D74A0">
            <w:pPr>
              <w:pStyle w:val="Tabletext"/>
              <w:rPr>
                <w:rFonts w:eastAsia="Calibri" w:cs="Calibri"/>
                <w:sz w:val="32"/>
                <w:szCs w:val="32"/>
              </w:rPr>
            </w:pPr>
            <w:r w:rsidRPr="006B07F9">
              <w:rPr>
                <w:color w:val="FFFFFF" w:themeColor="background1"/>
                <w:sz w:val="32"/>
                <w:szCs w:val="32"/>
              </w:rPr>
              <w:lastRenderedPageBreak/>
              <w:t xml:space="preserve">Formative Performance Task </w:t>
            </w:r>
            <w:r w:rsidR="00C71AD4" w:rsidRPr="00C71AD4">
              <w:rPr>
                <w:sz w:val="32"/>
                <w:szCs w:val="32"/>
              </w:rPr>
              <w:t>1</w:t>
            </w:r>
          </w:p>
        </w:tc>
      </w:tr>
      <w:tr w:rsidR="000D769C" w:rsidRPr="006C2550" w:rsidTr="00C22106">
        <w:trPr>
          <w:trHeight w:val="360"/>
          <w:jc w:val="center"/>
        </w:trPr>
        <w:tc>
          <w:tcPr>
            <w:tcW w:w="2160" w:type="dxa"/>
            <w:shd w:val="clear" w:color="auto" w:fill="auto"/>
            <w:vAlign w:val="center"/>
          </w:tcPr>
          <w:p w:rsidR="000D769C" w:rsidRPr="00464794" w:rsidRDefault="000D769C" w:rsidP="00464794">
            <w:pPr>
              <w:pStyle w:val="Tableheader"/>
              <w:spacing w:before="0" w:after="0" w:line="240" w:lineRule="auto"/>
              <w:jc w:val="left"/>
              <w:rPr>
                <w:rFonts w:asciiTheme="minorHAnsi" w:hAnsiTheme="minorHAnsi"/>
                <w:color w:val="205595"/>
                <w:szCs w:val="20"/>
              </w:rPr>
            </w:pPr>
            <w:r w:rsidRPr="00464794">
              <w:rPr>
                <w:rFonts w:asciiTheme="minorHAnsi" w:hAnsiTheme="minorHAnsi"/>
                <w:color w:val="205595"/>
                <w:szCs w:val="20"/>
              </w:rPr>
              <w:t>Supporting</w:t>
            </w:r>
            <w:r w:rsidR="007F148F" w:rsidRPr="00464794">
              <w:rPr>
                <w:rFonts w:asciiTheme="minorHAnsi" w:hAnsiTheme="minorHAnsi"/>
                <w:color w:val="205595"/>
                <w:szCs w:val="20"/>
              </w:rPr>
              <w:t xml:space="preserve"> </w:t>
            </w:r>
            <w:r w:rsidRPr="00464794">
              <w:rPr>
                <w:rFonts w:asciiTheme="minorHAnsi" w:hAnsiTheme="minorHAnsi"/>
                <w:color w:val="205595"/>
                <w:szCs w:val="20"/>
              </w:rPr>
              <w:t>Question</w:t>
            </w:r>
          </w:p>
        </w:tc>
        <w:tc>
          <w:tcPr>
            <w:tcW w:w="8136" w:type="dxa"/>
            <w:shd w:val="clear" w:color="auto" w:fill="auto"/>
            <w:tcMar>
              <w:left w:w="115" w:type="dxa"/>
              <w:right w:w="115" w:type="dxa"/>
            </w:tcMar>
            <w:vAlign w:val="center"/>
          </w:tcPr>
          <w:p w:rsidR="000D769C" w:rsidRPr="00464794" w:rsidRDefault="00BE4D98" w:rsidP="00464794">
            <w:pPr>
              <w:pStyle w:val="Tabletext"/>
              <w:spacing w:before="0" w:after="0" w:line="240" w:lineRule="auto"/>
              <w:ind w:left="-7"/>
              <w:rPr>
                <w:rFonts w:asciiTheme="minorHAnsi" w:hAnsiTheme="minorHAnsi"/>
                <w:szCs w:val="20"/>
              </w:rPr>
            </w:pPr>
            <w:r w:rsidRPr="00464794">
              <w:rPr>
                <w:rFonts w:asciiTheme="minorHAnsi" w:hAnsiTheme="minorHAnsi"/>
                <w:szCs w:val="20"/>
              </w:rPr>
              <w:t>What are the four factors of production?</w:t>
            </w:r>
          </w:p>
        </w:tc>
      </w:tr>
      <w:tr w:rsidR="000D769C" w:rsidRPr="006C2550" w:rsidTr="00C22106">
        <w:trPr>
          <w:trHeight w:val="360"/>
          <w:jc w:val="center"/>
        </w:trPr>
        <w:tc>
          <w:tcPr>
            <w:tcW w:w="2160" w:type="dxa"/>
            <w:shd w:val="clear" w:color="auto" w:fill="auto"/>
            <w:vAlign w:val="center"/>
          </w:tcPr>
          <w:p w:rsidR="000D769C" w:rsidRPr="00464794" w:rsidRDefault="000D769C" w:rsidP="00464794">
            <w:pPr>
              <w:pStyle w:val="Tableheaderblack"/>
              <w:spacing w:before="0" w:after="0" w:line="240" w:lineRule="auto"/>
              <w:jc w:val="left"/>
              <w:rPr>
                <w:rFonts w:asciiTheme="minorHAnsi" w:hAnsiTheme="minorHAnsi"/>
                <w:color w:val="205595"/>
                <w:szCs w:val="20"/>
              </w:rPr>
            </w:pPr>
            <w:r w:rsidRPr="00464794">
              <w:rPr>
                <w:rFonts w:asciiTheme="minorHAnsi" w:hAnsiTheme="minorHAnsi"/>
                <w:color w:val="205595"/>
                <w:szCs w:val="20"/>
              </w:rPr>
              <w:t>Formative Performance Task</w:t>
            </w:r>
          </w:p>
        </w:tc>
        <w:tc>
          <w:tcPr>
            <w:tcW w:w="8136" w:type="dxa"/>
            <w:shd w:val="clear" w:color="auto" w:fill="auto"/>
            <w:vAlign w:val="center"/>
          </w:tcPr>
          <w:p w:rsidR="000D769C" w:rsidRPr="00464794" w:rsidRDefault="00BE4D98" w:rsidP="00464794">
            <w:pPr>
              <w:pStyle w:val="Tabletext"/>
              <w:spacing w:before="0" w:after="0" w:line="240" w:lineRule="auto"/>
              <w:ind w:left="36"/>
              <w:rPr>
                <w:rFonts w:asciiTheme="minorHAnsi" w:hAnsiTheme="minorHAnsi"/>
                <w:szCs w:val="20"/>
              </w:rPr>
            </w:pPr>
            <w:r w:rsidRPr="00464794">
              <w:rPr>
                <w:rFonts w:asciiTheme="minorHAnsi" w:hAnsiTheme="minorHAnsi"/>
                <w:szCs w:val="20"/>
              </w:rPr>
              <w:t>Students listen to the podcast to determine the factors of production and provide examples of each.</w:t>
            </w:r>
          </w:p>
        </w:tc>
      </w:tr>
      <w:tr w:rsidR="000D769C" w:rsidRPr="006C2550" w:rsidTr="00C22106">
        <w:trPr>
          <w:trHeight w:val="360"/>
          <w:jc w:val="center"/>
        </w:trPr>
        <w:tc>
          <w:tcPr>
            <w:tcW w:w="2160" w:type="dxa"/>
            <w:shd w:val="clear" w:color="auto" w:fill="auto"/>
            <w:vAlign w:val="center"/>
          </w:tcPr>
          <w:p w:rsidR="000D769C" w:rsidRPr="00464794" w:rsidRDefault="00707902" w:rsidP="00464794">
            <w:pPr>
              <w:pStyle w:val="Tableheaderblack"/>
              <w:spacing w:before="0" w:after="0" w:line="240" w:lineRule="auto"/>
              <w:jc w:val="left"/>
              <w:rPr>
                <w:rFonts w:asciiTheme="minorHAnsi" w:hAnsiTheme="minorHAnsi"/>
                <w:color w:val="205595"/>
                <w:szCs w:val="20"/>
              </w:rPr>
            </w:pPr>
            <w:r w:rsidRPr="00464794">
              <w:rPr>
                <w:rFonts w:asciiTheme="minorHAnsi" w:hAnsiTheme="minorHAnsi"/>
                <w:color w:val="205595"/>
                <w:szCs w:val="20"/>
              </w:rPr>
              <w:t>Featured Source</w:t>
            </w:r>
          </w:p>
        </w:tc>
        <w:tc>
          <w:tcPr>
            <w:tcW w:w="8136" w:type="dxa"/>
            <w:shd w:val="clear" w:color="auto" w:fill="auto"/>
            <w:vAlign w:val="center"/>
          </w:tcPr>
          <w:p w:rsidR="000D769C" w:rsidRPr="00464794" w:rsidRDefault="000D4C95" w:rsidP="00464794">
            <w:pPr>
              <w:autoSpaceDE w:val="0"/>
              <w:autoSpaceDN w:val="0"/>
              <w:adjustRightInd w:val="0"/>
              <w:spacing w:after="0" w:line="240" w:lineRule="auto"/>
              <w:ind w:left="36"/>
              <w:rPr>
                <w:rFonts w:asciiTheme="minorHAnsi" w:hAnsiTheme="minorHAnsi"/>
                <w:sz w:val="20"/>
                <w:szCs w:val="20"/>
              </w:rPr>
            </w:pPr>
            <w:r w:rsidRPr="00464794">
              <w:rPr>
                <w:rFonts w:asciiTheme="minorHAnsi" w:hAnsiTheme="minorHAnsi"/>
                <w:b/>
                <w:sz w:val="20"/>
                <w:szCs w:val="20"/>
              </w:rPr>
              <w:t xml:space="preserve">Source A: </w:t>
            </w:r>
            <w:r w:rsidR="00F60411" w:rsidRPr="00464794">
              <w:rPr>
                <w:rFonts w:asciiTheme="minorHAnsi" w:hAnsiTheme="minorHAnsi"/>
                <w:sz w:val="20"/>
                <w:szCs w:val="20"/>
              </w:rPr>
              <w:t>“</w:t>
            </w:r>
            <w:hyperlink r:id="rId14" w:history="1">
              <w:r w:rsidR="00F60411" w:rsidRPr="00464794">
                <w:rPr>
                  <w:rStyle w:val="Hyperlink"/>
                  <w:rFonts w:asciiTheme="minorHAnsi" w:hAnsiTheme="minorHAnsi"/>
                  <w:sz w:val="20"/>
                  <w:szCs w:val="20"/>
                </w:rPr>
                <w:t>The Economic Lowdown</w:t>
              </w:r>
            </w:hyperlink>
            <w:r w:rsidR="00F60411" w:rsidRPr="00464794">
              <w:rPr>
                <w:rFonts w:asciiTheme="minorHAnsi" w:hAnsiTheme="minorHAnsi"/>
                <w:sz w:val="20"/>
                <w:szCs w:val="20"/>
              </w:rPr>
              <w:t>,”</w:t>
            </w:r>
            <w:r w:rsidR="00F60411" w:rsidRPr="00464794">
              <w:rPr>
                <w:rFonts w:asciiTheme="minorHAnsi" w:hAnsiTheme="minorHAnsi"/>
                <w:b/>
                <w:sz w:val="20"/>
                <w:szCs w:val="20"/>
              </w:rPr>
              <w:t xml:space="preserve"> </w:t>
            </w:r>
            <w:r w:rsidR="00F60411" w:rsidRPr="00464794">
              <w:rPr>
                <w:rStyle w:val="Hyperlink"/>
                <w:rFonts w:asciiTheme="minorHAnsi" w:hAnsiTheme="minorHAnsi"/>
                <w:noProof/>
                <w:color w:val="auto"/>
                <w:sz w:val="20"/>
                <w:szCs w:val="20"/>
                <w:u w:val="none"/>
              </w:rPr>
              <w:t>Federal Reserve Bank of St. Louis</w:t>
            </w:r>
          </w:p>
        </w:tc>
      </w:tr>
      <w:tr w:rsidR="000D769C" w:rsidRPr="006C2550" w:rsidTr="00C22106">
        <w:trPr>
          <w:trHeight w:val="360"/>
          <w:jc w:val="center"/>
        </w:trPr>
        <w:tc>
          <w:tcPr>
            <w:tcW w:w="2160" w:type="dxa"/>
            <w:shd w:val="clear" w:color="auto" w:fill="auto"/>
            <w:vAlign w:val="center"/>
          </w:tcPr>
          <w:p w:rsidR="000D769C" w:rsidRPr="00464794" w:rsidRDefault="00AB5769" w:rsidP="00464794">
            <w:pPr>
              <w:pStyle w:val="Tableheaderblack"/>
              <w:spacing w:before="0" w:after="0" w:line="240" w:lineRule="auto"/>
              <w:jc w:val="left"/>
              <w:rPr>
                <w:rFonts w:asciiTheme="minorHAnsi" w:hAnsiTheme="minorHAnsi"/>
                <w:color w:val="205595"/>
                <w:szCs w:val="20"/>
              </w:rPr>
            </w:pPr>
            <w:r w:rsidRPr="00464794">
              <w:rPr>
                <w:rFonts w:asciiTheme="minorHAnsi" w:hAnsiTheme="minorHAnsi"/>
                <w:color w:val="205595"/>
                <w:szCs w:val="20"/>
              </w:rPr>
              <w:t xml:space="preserve">Content and </w:t>
            </w:r>
            <w:r w:rsidR="00444B9E" w:rsidRPr="00464794">
              <w:rPr>
                <w:rFonts w:asciiTheme="minorHAnsi" w:hAnsiTheme="minorHAnsi"/>
                <w:color w:val="205595"/>
                <w:szCs w:val="20"/>
              </w:rPr>
              <w:t>Claims</w:t>
            </w:r>
          </w:p>
        </w:tc>
        <w:tc>
          <w:tcPr>
            <w:tcW w:w="8136" w:type="dxa"/>
            <w:shd w:val="clear" w:color="auto" w:fill="auto"/>
            <w:vAlign w:val="center"/>
          </w:tcPr>
          <w:p w:rsidR="000D769C" w:rsidRPr="00464794" w:rsidRDefault="00C94289" w:rsidP="00464794">
            <w:pPr>
              <w:autoSpaceDE w:val="0"/>
              <w:autoSpaceDN w:val="0"/>
              <w:adjustRightInd w:val="0"/>
              <w:spacing w:after="0" w:line="240" w:lineRule="auto"/>
              <w:ind w:left="36"/>
              <w:rPr>
                <w:rFonts w:asciiTheme="minorHAnsi" w:hAnsiTheme="minorHAnsi" w:cs="Calibri"/>
                <w:color w:val="000000"/>
                <w:sz w:val="20"/>
                <w:szCs w:val="20"/>
              </w:rPr>
            </w:pPr>
            <w:r w:rsidRPr="00464794">
              <w:rPr>
                <w:rFonts w:asciiTheme="minorHAnsi" w:hAnsiTheme="minorHAnsi" w:cs="Calibri"/>
                <w:color w:val="000000"/>
                <w:sz w:val="20"/>
                <w:szCs w:val="20"/>
              </w:rPr>
              <w:t>This formative performance task requires students to identify the four factors of production in economies.</w:t>
            </w:r>
            <w:r w:rsidR="00444B9E" w:rsidRPr="00464794">
              <w:rPr>
                <w:rFonts w:asciiTheme="minorHAnsi" w:hAnsiTheme="minorHAnsi" w:cs="Calibri"/>
                <w:color w:val="000000"/>
                <w:sz w:val="20"/>
                <w:szCs w:val="20"/>
              </w:rPr>
              <w:t xml:space="preserve"> (C.6.2.)</w:t>
            </w:r>
          </w:p>
        </w:tc>
      </w:tr>
    </w:tbl>
    <w:p w:rsidR="006B07F9" w:rsidRDefault="006B07F9" w:rsidP="006B07F9">
      <w:pPr>
        <w:pStyle w:val="Heading2"/>
        <w:pBdr>
          <w:bottom w:val="single" w:sz="4" w:space="4" w:color="4F81BD"/>
        </w:pBdr>
        <w:spacing w:before="500"/>
      </w:pPr>
      <w:r>
        <w:t>Featured Source</w:t>
      </w:r>
    </w:p>
    <w:p w:rsidR="001D38CF" w:rsidRPr="00C61400" w:rsidRDefault="001D38CF" w:rsidP="00BE4D98">
      <w:pPr>
        <w:pStyle w:val="Heading4"/>
        <w:rPr>
          <w:rFonts w:asciiTheme="minorHAnsi" w:hAnsiTheme="minorHAnsi"/>
          <w:i w:val="0"/>
        </w:rPr>
      </w:pPr>
      <w:r w:rsidRPr="00C61400">
        <w:rPr>
          <w:rFonts w:asciiTheme="minorHAnsi" w:hAnsiTheme="minorHAnsi"/>
          <w:i w:val="0"/>
        </w:rPr>
        <w:t xml:space="preserve">Source A: </w:t>
      </w:r>
      <w:r w:rsidR="007F148F" w:rsidRPr="00CF6361">
        <w:rPr>
          <w:b w:val="0"/>
        </w:rPr>
        <w:t>“</w:t>
      </w:r>
      <w:hyperlink r:id="rId15" w:history="1">
        <w:r w:rsidR="007F148F" w:rsidRPr="00C61400">
          <w:rPr>
            <w:rStyle w:val="Hyperlink"/>
            <w:rFonts w:asciiTheme="minorHAnsi" w:hAnsiTheme="minorHAnsi"/>
            <w:b w:val="0"/>
            <w:i w:val="0"/>
          </w:rPr>
          <w:t>The Economic Lowdown</w:t>
        </w:r>
      </w:hyperlink>
      <w:r w:rsidR="007F148F" w:rsidRPr="00C61400">
        <w:t>,”</w:t>
      </w:r>
      <w:r w:rsidR="00106F2B" w:rsidRPr="00C61400">
        <w:rPr>
          <w:rFonts w:asciiTheme="minorHAnsi" w:hAnsiTheme="minorHAnsi"/>
          <w:b w:val="0"/>
          <w:i w:val="0"/>
        </w:rPr>
        <w:t xml:space="preserve"> </w:t>
      </w:r>
      <w:r w:rsidR="00106F2B" w:rsidRPr="00C61400">
        <w:rPr>
          <w:rStyle w:val="Hyperlink"/>
          <w:rFonts w:asciiTheme="minorHAnsi" w:hAnsiTheme="minorHAnsi"/>
          <w:b w:val="0"/>
          <w:i w:val="0"/>
          <w:noProof/>
          <w:color w:val="auto"/>
          <w:u w:val="none"/>
        </w:rPr>
        <w:t>Federal Reserve Bank of St. Louis</w:t>
      </w:r>
    </w:p>
    <w:p w:rsidR="001B695F" w:rsidRDefault="00C02AE9" w:rsidP="001F24B9">
      <w:pPr>
        <w:pStyle w:val="Heading2"/>
        <w:pBdr>
          <w:bottom w:val="single" w:sz="4" w:space="4" w:color="4F81BD"/>
        </w:pBdr>
        <w:spacing w:before="500"/>
      </w:pPr>
      <w:r>
        <w:t>Steps</w:t>
      </w:r>
    </w:p>
    <w:p w:rsidR="00405B5F" w:rsidRPr="007F148F" w:rsidRDefault="00BE4D98" w:rsidP="00C22106">
      <w:pPr>
        <w:pStyle w:val="ListParagraph"/>
        <w:numPr>
          <w:ilvl w:val="0"/>
          <w:numId w:val="26"/>
        </w:numPr>
        <w:spacing w:after="0" w:line="240" w:lineRule="auto"/>
        <w:rPr>
          <w:rFonts w:asciiTheme="minorHAnsi" w:hAnsiTheme="minorHAnsi"/>
        </w:rPr>
      </w:pPr>
      <w:r w:rsidRPr="007F148F">
        <w:rPr>
          <w:rFonts w:asciiTheme="minorHAnsi" w:hAnsiTheme="minorHAnsi"/>
        </w:rPr>
        <w:t xml:space="preserve">Play </w:t>
      </w:r>
      <w:r w:rsidR="00CF6361">
        <w:rPr>
          <w:rFonts w:asciiTheme="minorHAnsi" w:hAnsiTheme="minorHAnsi"/>
        </w:rPr>
        <w:t xml:space="preserve">Source A: “The Economic Lowdown” </w:t>
      </w:r>
      <w:r w:rsidRPr="007F148F">
        <w:rPr>
          <w:rFonts w:asciiTheme="minorHAnsi" w:hAnsiTheme="minorHAnsi"/>
        </w:rPr>
        <w:t>podcast and have students listen the first time through.</w:t>
      </w:r>
    </w:p>
    <w:p w:rsidR="00BE4D98" w:rsidRPr="007F148F" w:rsidRDefault="00BE4D98" w:rsidP="00C22106">
      <w:pPr>
        <w:pStyle w:val="ListParagraph"/>
        <w:numPr>
          <w:ilvl w:val="0"/>
          <w:numId w:val="26"/>
        </w:numPr>
        <w:spacing w:after="0" w:line="240" w:lineRule="auto"/>
        <w:rPr>
          <w:rFonts w:asciiTheme="minorHAnsi" w:hAnsiTheme="minorHAnsi"/>
        </w:rPr>
      </w:pPr>
      <w:r w:rsidRPr="007F148F">
        <w:rPr>
          <w:rFonts w:asciiTheme="minorHAnsi" w:hAnsiTheme="minorHAnsi"/>
        </w:rPr>
        <w:t xml:space="preserve">Have students </w:t>
      </w:r>
      <w:r w:rsidR="006B2E6E">
        <w:rPr>
          <w:rFonts w:asciiTheme="minorHAnsi" w:hAnsiTheme="minorHAnsi"/>
        </w:rPr>
        <w:t>make note of information about</w:t>
      </w:r>
      <w:r w:rsidRPr="007F148F">
        <w:rPr>
          <w:rFonts w:asciiTheme="minorHAnsi" w:hAnsiTheme="minorHAnsi"/>
        </w:rPr>
        <w:t xml:space="preserve"> the four factors of production.</w:t>
      </w:r>
    </w:p>
    <w:p w:rsidR="007F148F" w:rsidRPr="00946ED7" w:rsidRDefault="00BE4D98" w:rsidP="00C22106">
      <w:pPr>
        <w:pStyle w:val="ListParagraph"/>
        <w:numPr>
          <w:ilvl w:val="0"/>
          <w:numId w:val="26"/>
        </w:numPr>
        <w:spacing w:after="0" w:line="240" w:lineRule="auto"/>
        <w:rPr>
          <w:rFonts w:asciiTheme="minorHAnsi" w:hAnsiTheme="minorHAnsi"/>
        </w:rPr>
      </w:pPr>
      <w:r w:rsidRPr="007F148F">
        <w:rPr>
          <w:rFonts w:asciiTheme="minorHAnsi" w:hAnsiTheme="minorHAnsi"/>
        </w:rPr>
        <w:t xml:space="preserve">Play the podcast a second time, and have students complete </w:t>
      </w:r>
      <w:r w:rsidR="007F148F" w:rsidRPr="007F148F">
        <w:rPr>
          <w:rFonts w:asciiTheme="minorHAnsi" w:hAnsiTheme="minorHAnsi"/>
        </w:rPr>
        <w:t xml:space="preserve">the </w:t>
      </w:r>
      <w:r w:rsidRPr="007F148F">
        <w:rPr>
          <w:rFonts w:asciiTheme="minorHAnsi" w:hAnsiTheme="minorHAnsi"/>
        </w:rPr>
        <w:t xml:space="preserve">graphic organizer </w:t>
      </w:r>
      <w:r w:rsidR="007F148F" w:rsidRPr="007F148F">
        <w:rPr>
          <w:rFonts w:asciiTheme="minorHAnsi" w:hAnsiTheme="minorHAnsi"/>
        </w:rPr>
        <w:t>on the next page</w:t>
      </w:r>
      <w:r w:rsidR="005A2304">
        <w:rPr>
          <w:rFonts w:asciiTheme="minorHAnsi" w:hAnsiTheme="minorHAnsi"/>
        </w:rPr>
        <w:t xml:space="preserve"> with a partner</w:t>
      </w:r>
      <w:r w:rsidR="007F148F" w:rsidRPr="007F148F">
        <w:rPr>
          <w:rFonts w:asciiTheme="minorHAnsi" w:hAnsiTheme="minorHAnsi"/>
        </w:rPr>
        <w:t xml:space="preserve"> </w:t>
      </w:r>
      <w:r w:rsidRPr="007F148F">
        <w:rPr>
          <w:rFonts w:asciiTheme="minorHAnsi" w:hAnsiTheme="minorHAnsi"/>
        </w:rPr>
        <w:t>to identify and explain the factors of production</w:t>
      </w:r>
      <w:r w:rsidR="005A2304">
        <w:rPr>
          <w:rFonts w:asciiTheme="minorHAnsi" w:hAnsiTheme="minorHAnsi"/>
        </w:rPr>
        <w:t xml:space="preserve"> and provide examples other than the ones included in the podcast</w:t>
      </w:r>
      <w:r w:rsidRPr="007F148F">
        <w:rPr>
          <w:rFonts w:asciiTheme="minorHAnsi" w:hAnsiTheme="minorHAnsi"/>
        </w:rPr>
        <w:t>.</w:t>
      </w:r>
    </w:p>
    <w:p w:rsidR="005F7E06" w:rsidRDefault="007F148F" w:rsidP="00C22106">
      <w:pPr>
        <w:keepLines w:val="0"/>
        <w:numPr>
          <w:ilvl w:val="0"/>
          <w:numId w:val="26"/>
        </w:numPr>
        <w:spacing w:after="0" w:line="240" w:lineRule="auto"/>
        <w:contextualSpacing/>
        <w:rPr>
          <w:rFonts w:asciiTheme="minorHAnsi" w:hAnsiTheme="minorHAnsi"/>
        </w:rPr>
      </w:pPr>
      <w:r>
        <w:rPr>
          <w:rFonts w:asciiTheme="minorHAnsi" w:hAnsiTheme="minorHAnsi"/>
        </w:rPr>
        <w:t xml:space="preserve">Direct </w:t>
      </w:r>
      <w:r w:rsidRPr="00F62CC5">
        <w:rPr>
          <w:rFonts w:asciiTheme="minorHAnsi" w:hAnsiTheme="minorHAnsi"/>
        </w:rPr>
        <w:t>students to draw</w:t>
      </w:r>
      <w:r>
        <w:rPr>
          <w:rFonts w:asciiTheme="minorHAnsi" w:hAnsiTheme="minorHAnsi"/>
        </w:rPr>
        <w:t xml:space="preserve"> or</w:t>
      </w:r>
      <w:r w:rsidR="00946ED7">
        <w:rPr>
          <w:rFonts w:asciiTheme="minorHAnsi" w:hAnsiTheme="minorHAnsi"/>
        </w:rPr>
        <w:t xml:space="preserve"> </w:t>
      </w:r>
      <w:r w:rsidRPr="00F62CC5">
        <w:rPr>
          <w:rFonts w:asciiTheme="minorHAnsi" w:hAnsiTheme="minorHAnsi"/>
        </w:rPr>
        <w:t xml:space="preserve">sketch examples </w:t>
      </w:r>
      <w:r w:rsidR="005F7E06">
        <w:rPr>
          <w:rFonts w:asciiTheme="minorHAnsi" w:hAnsiTheme="minorHAnsi"/>
        </w:rPr>
        <w:t xml:space="preserve">or symbols to represent </w:t>
      </w:r>
      <w:r w:rsidRPr="00F62CC5">
        <w:rPr>
          <w:rFonts w:asciiTheme="minorHAnsi" w:hAnsiTheme="minorHAnsi"/>
        </w:rPr>
        <w:t>each factor of production.</w:t>
      </w:r>
    </w:p>
    <w:p w:rsidR="007F148F" w:rsidRPr="007F148F" w:rsidRDefault="005F7E06" w:rsidP="00C22106">
      <w:pPr>
        <w:keepLines w:val="0"/>
        <w:numPr>
          <w:ilvl w:val="0"/>
          <w:numId w:val="26"/>
        </w:numPr>
        <w:spacing w:after="0" w:line="240" w:lineRule="auto"/>
        <w:contextualSpacing/>
        <w:rPr>
          <w:rFonts w:asciiTheme="minorHAnsi" w:hAnsiTheme="minorHAnsi"/>
        </w:rPr>
      </w:pPr>
      <w:r>
        <w:rPr>
          <w:rFonts w:asciiTheme="minorHAnsi" w:hAnsiTheme="minorHAnsi"/>
        </w:rPr>
        <w:t xml:space="preserve">In pairs, have students share their graphic organizers with the class highlighting their examples of each factor of production and explaining their sketch, drawing, or symbol. </w:t>
      </w:r>
    </w:p>
    <w:p w:rsidR="007F148F" w:rsidRPr="007F148F" w:rsidRDefault="007F148F" w:rsidP="00783F9D">
      <w:pPr>
        <w:pStyle w:val="ListParagraph"/>
        <w:spacing w:after="0" w:line="240" w:lineRule="auto"/>
        <w:ind w:hanging="360"/>
        <w:rPr>
          <w:rFonts w:asciiTheme="minorHAnsi" w:hAnsiTheme="minorHAnsi"/>
        </w:rPr>
      </w:pPr>
    </w:p>
    <w:p w:rsidR="00F62CC5" w:rsidRDefault="00F62CC5" w:rsidP="00F62CC5">
      <w:pPr>
        <w:keepLines w:val="0"/>
        <w:spacing w:after="0" w:line="240" w:lineRule="auto"/>
        <w:contextualSpacing/>
        <w:rPr>
          <w:rFonts w:asciiTheme="minorHAnsi" w:hAnsiTheme="minorHAnsi"/>
        </w:rPr>
      </w:pPr>
    </w:p>
    <w:p w:rsidR="00F62CC5" w:rsidRDefault="00F62CC5" w:rsidP="00F62CC5">
      <w:pPr>
        <w:keepLines w:val="0"/>
        <w:spacing w:after="0" w:line="240" w:lineRule="auto"/>
        <w:contextualSpacing/>
        <w:rPr>
          <w:rFonts w:asciiTheme="minorHAnsi" w:hAnsiTheme="minorHAnsi"/>
        </w:rPr>
      </w:pPr>
    </w:p>
    <w:p w:rsidR="00F62CC5" w:rsidRDefault="00F62CC5" w:rsidP="00F62CC5">
      <w:pPr>
        <w:keepLines w:val="0"/>
        <w:spacing w:after="0" w:line="240" w:lineRule="auto"/>
        <w:contextualSpacing/>
        <w:rPr>
          <w:rFonts w:asciiTheme="minorHAnsi" w:hAnsiTheme="minorHAnsi"/>
        </w:rPr>
      </w:pPr>
    </w:p>
    <w:p w:rsidR="00F62CC5" w:rsidRDefault="00F62CC5" w:rsidP="00F62CC5">
      <w:pPr>
        <w:keepLines w:val="0"/>
        <w:spacing w:after="0" w:line="240" w:lineRule="auto"/>
        <w:contextualSpacing/>
        <w:rPr>
          <w:rFonts w:asciiTheme="minorHAnsi" w:hAnsiTheme="minorHAnsi"/>
        </w:rPr>
      </w:pPr>
    </w:p>
    <w:p w:rsidR="00F62CC5" w:rsidRDefault="00F62CC5" w:rsidP="00F62CC5">
      <w:pPr>
        <w:keepLines w:val="0"/>
        <w:spacing w:after="0" w:line="240" w:lineRule="auto"/>
        <w:contextualSpacing/>
        <w:rPr>
          <w:rFonts w:asciiTheme="minorHAnsi" w:hAnsiTheme="minorHAnsi"/>
        </w:rPr>
      </w:pPr>
    </w:p>
    <w:p w:rsidR="00F62CC5" w:rsidRDefault="00F62CC5" w:rsidP="00F62CC5">
      <w:pPr>
        <w:keepLines w:val="0"/>
        <w:spacing w:after="0" w:line="240" w:lineRule="auto"/>
        <w:contextualSpacing/>
        <w:rPr>
          <w:rFonts w:asciiTheme="minorHAnsi" w:hAnsiTheme="minorHAnsi"/>
        </w:rPr>
      </w:pPr>
    </w:p>
    <w:p w:rsidR="00F62CC5" w:rsidRDefault="00F62CC5" w:rsidP="00F62CC5">
      <w:pPr>
        <w:keepLines w:val="0"/>
        <w:spacing w:after="0" w:line="240" w:lineRule="auto"/>
        <w:contextualSpacing/>
        <w:rPr>
          <w:rFonts w:asciiTheme="minorHAnsi" w:hAnsiTheme="minorHAnsi"/>
        </w:rPr>
      </w:pPr>
    </w:p>
    <w:p w:rsidR="00F62CC5" w:rsidRDefault="00F62CC5" w:rsidP="00F62CC5">
      <w:pPr>
        <w:keepLines w:val="0"/>
        <w:spacing w:after="0" w:line="240" w:lineRule="auto"/>
        <w:contextualSpacing/>
        <w:rPr>
          <w:rFonts w:asciiTheme="minorHAnsi" w:hAnsiTheme="minorHAnsi"/>
        </w:rPr>
      </w:pPr>
    </w:p>
    <w:p w:rsidR="00F62CC5" w:rsidRDefault="00F62CC5" w:rsidP="00F62CC5">
      <w:pPr>
        <w:keepLines w:val="0"/>
        <w:spacing w:after="0" w:line="240" w:lineRule="auto"/>
        <w:contextualSpacing/>
        <w:rPr>
          <w:rFonts w:asciiTheme="minorHAnsi" w:hAnsiTheme="minorHAnsi"/>
        </w:rPr>
      </w:pPr>
    </w:p>
    <w:p w:rsidR="00946ED7" w:rsidRDefault="00946ED7" w:rsidP="00F62CC5">
      <w:pPr>
        <w:keepLines w:val="0"/>
        <w:spacing w:after="0" w:line="240" w:lineRule="auto"/>
        <w:contextualSpacing/>
        <w:rPr>
          <w:rFonts w:asciiTheme="minorHAnsi" w:hAnsiTheme="minorHAnsi"/>
        </w:rPr>
      </w:pPr>
    </w:p>
    <w:p w:rsidR="00946ED7" w:rsidRDefault="00946ED7" w:rsidP="00F62CC5">
      <w:pPr>
        <w:keepLines w:val="0"/>
        <w:spacing w:after="0" w:line="240" w:lineRule="auto"/>
        <w:contextualSpacing/>
        <w:rPr>
          <w:rFonts w:asciiTheme="minorHAnsi" w:hAnsiTheme="minorHAnsi"/>
        </w:rPr>
      </w:pPr>
    </w:p>
    <w:p w:rsidR="00946ED7" w:rsidRDefault="00946ED7" w:rsidP="00F62CC5">
      <w:pPr>
        <w:keepLines w:val="0"/>
        <w:spacing w:after="0" w:line="240" w:lineRule="auto"/>
        <w:contextualSpacing/>
        <w:rPr>
          <w:rFonts w:asciiTheme="minorHAnsi" w:hAnsiTheme="minorHAnsi"/>
        </w:rPr>
      </w:pPr>
    </w:p>
    <w:p w:rsidR="00946ED7" w:rsidRDefault="00946ED7" w:rsidP="00F62CC5">
      <w:pPr>
        <w:keepLines w:val="0"/>
        <w:spacing w:after="0" w:line="240" w:lineRule="auto"/>
        <w:contextualSpacing/>
        <w:rPr>
          <w:rFonts w:asciiTheme="minorHAnsi" w:hAnsiTheme="minorHAnsi"/>
        </w:rPr>
      </w:pPr>
    </w:p>
    <w:p w:rsidR="00946ED7" w:rsidRDefault="00946ED7" w:rsidP="00F62CC5">
      <w:pPr>
        <w:keepLines w:val="0"/>
        <w:spacing w:after="0" w:line="240" w:lineRule="auto"/>
        <w:contextualSpacing/>
        <w:rPr>
          <w:rFonts w:asciiTheme="minorHAnsi" w:hAnsiTheme="minorHAnsi"/>
        </w:rPr>
      </w:pPr>
    </w:p>
    <w:p w:rsidR="00946ED7" w:rsidRDefault="00946ED7" w:rsidP="00F62CC5">
      <w:pPr>
        <w:keepLines w:val="0"/>
        <w:spacing w:after="0" w:line="240" w:lineRule="auto"/>
        <w:contextualSpacing/>
        <w:rPr>
          <w:rFonts w:asciiTheme="minorHAnsi" w:hAnsiTheme="minorHAnsi"/>
        </w:rPr>
      </w:pPr>
    </w:p>
    <w:p w:rsidR="00946ED7" w:rsidRDefault="00946ED7" w:rsidP="00F62CC5">
      <w:pPr>
        <w:keepLines w:val="0"/>
        <w:spacing w:after="0" w:line="240" w:lineRule="auto"/>
        <w:contextualSpacing/>
        <w:rPr>
          <w:rFonts w:asciiTheme="minorHAnsi" w:hAnsiTheme="minorHAnsi"/>
        </w:rPr>
      </w:pPr>
    </w:p>
    <w:p w:rsidR="00946ED7" w:rsidRDefault="00946ED7" w:rsidP="00F62CC5">
      <w:pPr>
        <w:keepLines w:val="0"/>
        <w:spacing w:after="0" w:line="240" w:lineRule="auto"/>
        <w:contextualSpacing/>
        <w:rPr>
          <w:rFonts w:asciiTheme="minorHAnsi" w:hAnsiTheme="minorHAnsi"/>
        </w:rPr>
      </w:pPr>
    </w:p>
    <w:p w:rsidR="00946ED7" w:rsidRDefault="00946ED7" w:rsidP="00F62CC5">
      <w:pPr>
        <w:keepLines w:val="0"/>
        <w:spacing w:after="0" w:line="240" w:lineRule="auto"/>
        <w:contextualSpacing/>
        <w:rPr>
          <w:rFonts w:asciiTheme="minorHAnsi" w:hAnsiTheme="minorHAnsi"/>
        </w:rPr>
      </w:pPr>
    </w:p>
    <w:p w:rsidR="00C22106" w:rsidRDefault="00C22106" w:rsidP="00F62CC5">
      <w:pPr>
        <w:keepLines w:val="0"/>
        <w:spacing w:after="0" w:line="240" w:lineRule="auto"/>
        <w:contextualSpacing/>
        <w:rPr>
          <w:rFonts w:asciiTheme="minorHAnsi" w:hAnsiTheme="minorHAnsi"/>
        </w:rPr>
      </w:pPr>
    </w:p>
    <w:p w:rsidR="00C22106" w:rsidRDefault="00C22106" w:rsidP="00F62CC5">
      <w:pPr>
        <w:keepLines w:val="0"/>
        <w:spacing w:after="0" w:line="240" w:lineRule="auto"/>
        <w:contextualSpacing/>
        <w:rPr>
          <w:rFonts w:asciiTheme="minorHAnsi" w:hAnsiTheme="minorHAnsi"/>
        </w:rPr>
      </w:pPr>
    </w:p>
    <w:p w:rsidR="00F62CC5" w:rsidRPr="006B2E6E" w:rsidRDefault="00F62CC5" w:rsidP="00C22106">
      <w:pPr>
        <w:pStyle w:val="ListParagraph"/>
        <w:spacing w:after="0" w:line="240" w:lineRule="auto"/>
        <w:ind w:left="0"/>
        <w:jc w:val="center"/>
        <w:rPr>
          <w:rFonts w:asciiTheme="minorHAnsi" w:hAnsiTheme="minorHAnsi"/>
          <w:sz w:val="32"/>
          <w:szCs w:val="32"/>
          <w:u w:val="single"/>
        </w:rPr>
      </w:pPr>
      <w:r w:rsidRPr="006B2E6E">
        <w:rPr>
          <w:rFonts w:asciiTheme="minorHAnsi" w:hAnsiTheme="minorHAnsi"/>
          <w:sz w:val="32"/>
          <w:szCs w:val="32"/>
          <w:u w:val="single"/>
        </w:rPr>
        <w:lastRenderedPageBreak/>
        <w:t>Factors of Production</w:t>
      </w:r>
    </w:p>
    <w:p w:rsidR="00F62CC5" w:rsidRPr="006B2E6E" w:rsidRDefault="00F62CC5" w:rsidP="00F62CC5">
      <w:pPr>
        <w:spacing w:after="0" w:line="240" w:lineRule="auto"/>
        <w:rPr>
          <w:rFonts w:asciiTheme="minorHAnsi" w:hAnsiTheme="minorHAnsi"/>
          <w:sz w:val="24"/>
        </w:rPr>
      </w:pPr>
    </w:p>
    <w:tbl>
      <w:tblPr>
        <w:tblStyle w:val="TableGrid"/>
        <w:tblW w:w="0" w:type="auto"/>
        <w:tblLook w:val="04A0" w:firstRow="1" w:lastRow="0" w:firstColumn="1" w:lastColumn="0" w:noHBand="0" w:noVBand="1"/>
      </w:tblPr>
      <w:tblGrid>
        <w:gridCol w:w="5012"/>
        <w:gridCol w:w="5012"/>
      </w:tblGrid>
      <w:tr w:rsidR="00F62CC5" w:rsidRPr="006B2E6E" w:rsidTr="006B2E6E">
        <w:trPr>
          <w:trHeight w:val="5668"/>
        </w:trPr>
        <w:tc>
          <w:tcPr>
            <w:tcW w:w="5012" w:type="dxa"/>
          </w:tcPr>
          <w:p w:rsidR="00F62CC5" w:rsidRPr="006B2E6E" w:rsidRDefault="00F62CC5" w:rsidP="004C46E0">
            <w:pPr>
              <w:keepLines w:val="0"/>
              <w:spacing w:after="0" w:line="240" w:lineRule="auto"/>
              <w:contextualSpacing/>
              <w:rPr>
                <w:rFonts w:asciiTheme="minorHAnsi" w:hAnsiTheme="minorHAnsi"/>
                <w:sz w:val="24"/>
              </w:rPr>
            </w:pPr>
            <w:r w:rsidRPr="006B2E6E">
              <w:rPr>
                <w:rFonts w:asciiTheme="minorHAnsi" w:hAnsiTheme="minorHAnsi"/>
                <w:sz w:val="24"/>
              </w:rPr>
              <w:t xml:space="preserve">1. </w:t>
            </w: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6B2E6E" w:rsidP="004C46E0">
            <w:pPr>
              <w:keepLines w:val="0"/>
              <w:spacing w:after="0" w:line="240" w:lineRule="auto"/>
              <w:contextualSpacing/>
              <w:rPr>
                <w:rFonts w:asciiTheme="minorHAnsi" w:hAnsiTheme="minorHAnsi"/>
                <w:sz w:val="24"/>
              </w:rPr>
            </w:pPr>
            <w:r w:rsidRPr="006B2E6E">
              <w:rPr>
                <w:rFonts w:asciiTheme="minorHAnsi" w:hAnsiTheme="minorHAnsi"/>
                <w:sz w:val="24"/>
              </w:rPr>
              <w:t>Example</w:t>
            </w:r>
            <w:r>
              <w:rPr>
                <w:rFonts w:asciiTheme="minorHAnsi" w:hAnsiTheme="minorHAnsi"/>
                <w:sz w:val="24"/>
              </w:rPr>
              <w:t>s</w:t>
            </w:r>
            <w:r w:rsidRPr="006B2E6E">
              <w:rPr>
                <w:rFonts w:asciiTheme="minorHAnsi" w:hAnsiTheme="minorHAnsi"/>
                <w:sz w:val="24"/>
              </w:rPr>
              <w:t>:</w:t>
            </w:r>
          </w:p>
        </w:tc>
        <w:tc>
          <w:tcPr>
            <w:tcW w:w="5012" w:type="dxa"/>
          </w:tcPr>
          <w:p w:rsidR="00F62CC5" w:rsidRPr="006B2E6E" w:rsidRDefault="00F62CC5" w:rsidP="004C46E0">
            <w:pPr>
              <w:keepLines w:val="0"/>
              <w:spacing w:after="0" w:line="240" w:lineRule="auto"/>
              <w:contextualSpacing/>
              <w:rPr>
                <w:rFonts w:asciiTheme="minorHAnsi" w:hAnsiTheme="minorHAnsi"/>
                <w:sz w:val="24"/>
              </w:rPr>
            </w:pPr>
            <w:r w:rsidRPr="006B2E6E">
              <w:rPr>
                <w:rFonts w:asciiTheme="minorHAnsi" w:hAnsiTheme="minorHAnsi"/>
                <w:sz w:val="24"/>
              </w:rPr>
              <w:t xml:space="preserve">2. </w:t>
            </w: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6B2E6E" w:rsidRDefault="006B2E6E" w:rsidP="004C46E0">
            <w:pPr>
              <w:keepLines w:val="0"/>
              <w:spacing w:after="0" w:line="240" w:lineRule="auto"/>
              <w:contextualSpacing/>
              <w:rPr>
                <w:rFonts w:asciiTheme="minorHAnsi" w:hAnsiTheme="minorHAnsi"/>
                <w:sz w:val="24"/>
              </w:rPr>
            </w:pPr>
            <w:r w:rsidRPr="006B2E6E">
              <w:rPr>
                <w:rFonts w:asciiTheme="minorHAnsi" w:hAnsiTheme="minorHAnsi"/>
                <w:sz w:val="24"/>
              </w:rPr>
              <w:t>Example</w:t>
            </w:r>
            <w:r>
              <w:rPr>
                <w:rFonts w:asciiTheme="minorHAnsi" w:hAnsiTheme="minorHAnsi"/>
                <w:sz w:val="24"/>
              </w:rPr>
              <w:t>s</w:t>
            </w:r>
            <w:r w:rsidRPr="006B2E6E">
              <w:rPr>
                <w:rFonts w:asciiTheme="minorHAnsi" w:hAnsiTheme="minorHAnsi"/>
                <w:sz w:val="24"/>
              </w:rPr>
              <w:t>:</w:t>
            </w:r>
          </w:p>
          <w:p w:rsidR="006B2E6E" w:rsidRDefault="006B2E6E" w:rsidP="004C46E0">
            <w:pPr>
              <w:keepLines w:val="0"/>
              <w:spacing w:after="0" w:line="240" w:lineRule="auto"/>
              <w:contextualSpacing/>
              <w:rPr>
                <w:rFonts w:asciiTheme="minorHAnsi" w:hAnsiTheme="minorHAnsi"/>
                <w:sz w:val="24"/>
              </w:rPr>
            </w:pPr>
          </w:p>
          <w:p w:rsidR="006B2E6E" w:rsidRDefault="006B2E6E" w:rsidP="004C46E0">
            <w:pPr>
              <w:keepLines w:val="0"/>
              <w:spacing w:after="0" w:line="240" w:lineRule="auto"/>
              <w:contextualSpacing/>
              <w:rPr>
                <w:rFonts w:asciiTheme="minorHAnsi" w:hAnsiTheme="minorHAnsi"/>
                <w:sz w:val="24"/>
              </w:rPr>
            </w:pPr>
          </w:p>
          <w:p w:rsidR="006B2E6E" w:rsidRDefault="006B2E6E" w:rsidP="004C46E0">
            <w:pPr>
              <w:keepLines w:val="0"/>
              <w:spacing w:after="0" w:line="240" w:lineRule="auto"/>
              <w:contextualSpacing/>
              <w:rPr>
                <w:rFonts w:asciiTheme="minorHAnsi" w:hAnsiTheme="minorHAnsi"/>
                <w:sz w:val="24"/>
              </w:rPr>
            </w:pPr>
          </w:p>
          <w:p w:rsidR="006B2E6E" w:rsidRDefault="006B2E6E" w:rsidP="004C46E0">
            <w:pPr>
              <w:keepLines w:val="0"/>
              <w:spacing w:after="0" w:line="240" w:lineRule="auto"/>
              <w:contextualSpacing/>
              <w:rPr>
                <w:rFonts w:asciiTheme="minorHAnsi" w:hAnsiTheme="minorHAnsi"/>
                <w:sz w:val="24"/>
              </w:rPr>
            </w:pPr>
          </w:p>
          <w:p w:rsidR="006B2E6E" w:rsidRDefault="006B2E6E" w:rsidP="004C46E0">
            <w:pPr>
              <w:keepLines w:val="0"/>
              <w:spacing w:after="0" w:line="240" w:lineRule="auto"/>
              <w:contextualSpacing/>
              <w:rPr>
                <w:rFonts w:asciiTheme="minorHAnsi" w:hAnsiTheme="minorHAnsi"/>
                <w:sz w:val="24"/>
              </w:rPr>
            </w:pPr>
          </w:p>
          <w:p w:rsidR="006B2E6E" w:rsidRPr="006B2E6E" w:rsidRDefault="006B2E6E" w:rsidP="004C46E0">
            <w:pPr>
              <w:keepLines w:val="0"/>
              <w:spacing w:after="0" w:line="240" w:lineRule="auto"/>
              <w:contextualSpacing/>
              <w:rPr>
                <w:rFonts w:asciiTheme="minorHAnsi" w:hAnsiTheme="minorHAnsi"/>
                <w:sz w:val="24"/>
              </w:rPr>
            </w:pPr>
          </w:p>
        </w:tc>
      </w:tr>
      <w:tr w:rsidR="00F62CC5" w:rsidRPr="006B2E6E" w:rsidTr="006B2E6E">
        <w:trPr>
          <w:trHeight w:val="5668"/>
        </w:trPr>
        <w:tc>
          <w:tcPr>
            <w:tcW w:w="5012" w:type="dxa"/>
          </w:tcPr>
          <w:p w:rsidR="00F62CC5" w:rsidRPr="006B2E6E" w:rsidRDefault="00F62CC5" w:rsidP="004C46E0">
            <w:pPr>
              <w:keepLines w:val="0"/>
              <w:spacing w:after="0" w:line="240" w:lineRule="auto"/>
              <w:contextualSpacing/>
              <w:rPr>
                <w:rFonts w:asciiTheme="minorHAnsi" w:hAnsiTheme="minorHAnsi"/>
                <w:sz w:val="24"/>
              </w:rPr>
            </w:pPr>
            <w:r w:rsidRPr="006B2E6E">
              <w:rPr>
                <w:rFonts w:asciiTheme="minorHAnsi" w:hAnsiTheme="minorHAnsi"/>
                <w:sz w:val="24"/>
              </w:rPr>
              <w:t xml:space="preserve">3. </w:t>
            </w: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6B2E6E" w:rsidP="004C46E0">
            <w:pPr>
              <w:keepLines w:val="0"/>
              <w:spacing w:after="0" w:line="240" w:lineRule="auto"/>
              <w:contextualSpacing/>
              <w:rPr>
                <w:rFonts w:asciiTheme="minorHAnsi" w:hAnsiTheme="minorHAnsi"/>
                <w:sz w:val="24"/>
              </w:rPr>
            </w:pPr>
            <w:r w:rsidRPr="006B2E6E">
              <w:rPr>
                <w:rFonts w:asciiTheme="minorHAnsi" w:hAnsiTheme="minorHAnsi"/>
                <w:sz w:val="24"/>
              </w:rPr>
              <w:t>Example</w:t>
            </w:r>
            <w:r>
              <w:rPr>
                <w:rFonts w:asciiTheme="minorHAnsi" w:hAnsiTheme="minorHAnsi"/>
                <w:sz w:val="24"/>
              </w:rPr>
              <w:t>s</w:t>
            </w:r>
            <w:r w:rsidRPr="006B2E6E">
              <w:rPr>
                <w:rFonts w:asciiTheme="minorHAnsi" w:hAnsiTheme="minorHAnsi"/>
                <w:sz w:val="24"/>
              </w:rPr>
              <w:t>:</w:t>
            </w:r>
          </w:p>
        </w:tc>
        <w:tc>
          <w:tcPr>
            <w:tcW w:w="5012" w:type="dxa"/>
          </w:tcPr>
          <w:p w:rsidR="00F62CC5" w:rsidRPr="006B2E6E" w:rsidRDefault="00F62CC5" w:rsidP="004C46E0">
            <w:pPr>
              <w:keepLines w:val="0"/>
              <w:spacing w:after="0" w:line="240" w:lineRule="auto"/>
              <w:contextualSpacing/>
              <w:rPr>
                <w:rFonts w:asciiTheme="minorHAnsi" w:hAnsiTheme="minorHAnsi"/>
                <w:sz w:val="24"/>
              </w:rPr>
            </w:pPr>
            <w:r w:rsidRPr="006B2E6E">
              <w:rPr>
                <w:rFonts w:asciiTheme="minorHAnsi" w:hAnsiTheme="minorHAnsi"/>
                <w:sz w:val="24"/>
              </w:rPr>
              <w:t xml:space="preserve">4. </w:t>
            </w: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F62CC5" w:rsidRPr="006B2E6E" w:rsidRDefault="00F62CC5" w:rsidP="004C46E0">
            <w:pPr>
              <w:keepLines w:val="0"/>
              <w:spacing w:after="0" w:line="240" w:lineRule="auto"/>
              <w:contextualSpacing/>
              <w:rPr>
                <w:rFonts w:asciiTheme="minorHAnsi" w:hAnsiTheme="minorHAnsi"/>
                <w:sz w:val="24"/>
              </w:rPr>
            </w:pPr>
          </w:p>
          <w:p w:rsidR="006B2E6E" w:rsidRDefault="006B2E6E" w:rsidP="004C46E0">
            <w:pPr>
              <w:keepLines w:val="0"/>
              <w:spacing w:after="0" w:line="240" w:lineRule="auto"/>
              <w:contextualSpacing/>
              <w:rPr>
                <w:rFonts w:asciiTheme="minorHAnsi" w:hAnsiTheme="minorHAnsi"/>
                <w:sz w:val="24"/>
              </w:rPr>
            </w:pPr>
            <w:r w:rsidRPr="006B2E6E">
              <w:rPr>
                <w:rFonts w:asciiTheme="minorHAnsi" w:hAnsiTheme="minorHAnsi"/>
                <w:sz w:val="24"/>
              </w:rPr>
              <w:t>Example</w:t>
            </w:r>
            <w:r>
              <w:rPr>
                <w:rFonts w:asciiTheme="minorHAnsi" w:hAnsiTheme="minorHAnsi"/>
                <w:sz w:val="24"/>
              </w:rPr>
              <w:t>s</w:t>
            </w:r>
            <w:r w:rsidRPr="006B2E6E">
              <w:rPr>
                <w:rFonts w:asciiTheme="minorHAnsi" w:hAnsiTheme="minorHAnsi"/>
                <w:sz w:val="24"/>
              </w:rPr>
              <w:t>:</w:t>
            </w:r>
          </w:p>
          <w:p w:rsidR="006B2E6E" w:rsidRDefault="006B2E6E" w:rsidP="004C46E0">
            <w:pPr>
              <w:keepLines w:val="0"/>
              <w:spacing w:after="0" w:line="240" w:lineRule="auto"/>
              <w:contextualSpacing/>
              <w:rPr>
                <w:rFonts w:asciiTheme="minorHAnsi" w:hAnsiTheme="minorHAnsi"/>
                <w:sz w:val="24"/>
              </w:rPr>
            </w:pPr>
          </w:p>
          <w:p w:rsidR="006B2E6E" w:rsidRDefault="006B2E6E" w:rsidP="004C46E0">
            <w:pPr>
              <w:keepLines w:val="0"/>
              <w:spacing w:after="0" w:line="240" w:lineRule="auto"/>
              <w:contextualSpacing/>
              <w:rPr>
                <w:rFonts w:asciiTheme="minorHAnsi" w:hAnsiTheme="minorHAnsi"/>
                <w:sz w:val="24"/>
              </w:rPr>
            </w:pPr>
          </w:p>
          <w:p w:rsidR="006B2E6E" w:rsidRDefault="006B2E6E" w:rsidP="004C46E0">
            <w:pPr>
              <w:keepLines w:val="0"/>
              <w:spacing w:after="0" w:line="240" w:lineRule="auto"/>
              <w:contextualSpacing/>
              <w:rPr>
                <w:rFonts w:asciiTheme="minorHAnsi" w:hAnsiTheme="minorHAnsi"/>
                <w:sz w:val="24"/>
              </w:rPr>
            </w:pPr>
          </w:p>
          <w:p w:rsidR="006B2E6E" w:rsidRDefault="006B2E6E" w:rsidP="004C46E0">
            <w:pPr>
              <w:keepLines w:val="0"/>
              <w:spacing w:after="0" w:line="240" w:lineRule="auto"/>
              <w:contextualSpacing/>
              <w:rPr>
                <w:rFonts w:asciiTheme="minorHAnsi" w:hAnsiTheme="minorHAnsi"/>
                <w:sz w:val="24"/>
              </w:rPr>
            </w:pPr>
          </w:p>
          <w:p w:rsidR="006B2E6E" w:rsidRDefault="006B2E6E" w:rsidP="004C46E0">
            <w:pPr>
              <w:keepLines w:val="0"/>
              <w:spacing w:after="0" w:line="240" w:lineRule="auto"/>
              <w:contextualSpacing/>
              <w:rPr>
                <w:rFonts w:asciiTheme="minorHAnsi" w:hAnsiTheme="minorHAnsi"/>
                <w:sz w:val="24"/>
              </w:rPr>
            </w:pPr>
          </w:p>
          <w:p w:rsidR="006B2E6E" w:rsidRPr="006B2E6E" w:rsidRDefault="006B2E6E" w:rsidP="004C46E0">
            <w:pPr>
              <w:keepLines w:val="0"/>
              <w:spacing w:after="0" w:line="240" w:lineRule="auto"/>
              <w:contextualSpacing/>
              <w:rPr>
                <w:rFonts w:asciiTheme="minorHAnsi" w:hAnsiTheme="minorHAnsi"/>
                <w:sz w:val="24"/>
              </w:rPr>
            </w:pPr>
          </w:p>
        </w:tc>
      </w:tr>
    </w:tbl>
    <w:p w:rsidR="00946ED7" w:rsidRDefault="00946ED7" w:rsidP="00F62CC5">
      <w:pPr>
        <w:keepLines w:val="0"/>
        <w:spacing w:after="0" w:line="240" w:lineRule="auto"/>
        <w:ind w:left="360"/>
        <w:contextualSpacing/>
        <w:rPr>
          <w:rFonts w:asciiTheme="minorHAnsi" w:hAnsiTheme="minorHAnsi"/>
        </w:rPr>
      </w:pPr>
    </w:p>
    <w:p w:rsidR="003C70B5" w:rsidRDefault="003C70B5" w:rsidP="003C70B5">
      <w:pPr>
        <w:pStyle w:val="Heading2"/>
        <w:pBdr>
          <w:bottom w:val="single" w:sz="4" w:space="4" w:color="4F81BD"/>
        </w:pBdr>
      </w:pPr>
      <w:r>
        <w:lastRenderedPageBreak/>
        <w:t>Student Look-Fors</w:t>
      </w:r>
    </w:p>
    <w:p w:rsidR="008607A9" w:rsidRDefault="0022280D" w:rsidP="00C22106">
      <w:pPr>
        <w:pStyle w:val="ListParagraph"/>
        <w:numPr>
          <w:ilvl w:val="0"/>
          <w:numId w:val="16"/>
        </w:numPr>
        <w:spacing w:after="0" w:line="240" w:lineRule="auto"/>
        <w:rPr>
          <w:rFonts w:asciiTheme="minorHAnsi" w:hAnsiTheme="minorHAnsi"/>
        </w:rPr>
      </w:pPr>
      <w:r>
        <w:rPr>
          <w:rFonts w:asciiTheme="minorHAnsi" w:hAnsiTheme="minorHAnsi"/>
        </w:rPr>
        <w:t>In the graphic organizer, the students should have recorded the fol</w:t>
      </w:r>
      <w:r w:rsidR="006B2E6E">
        <w:rPr>
          <w:rFonts w:asciiTheme="minorHAnsi" w:hAnsiTheme="minorHAnsi"/>
        </w:rPr>
        <w:t>lowing as factors of production</w:t>
      </w:r>
      <w:r>
        <w:rPr>
          <w:rFonts w:asciiTheme="minorHAnsi" w:hAnsiTheme="minorHAnsi"/>
        </w:rPr>
        <w:t xml:space="preserve"> and</w:t>
      </w:r>
      <w:r w:rsidR="006B2E6E">
        <w:rPr>
          <w:rFonts w:asciiTheme="minorHAnsi" w:hAnsiTheme="minorHAnsi"/>
        </w:rPr>
        <w:t xml:space="preserve"> examples of each</w:t>
      </w:r>
      <w:r>
        <w:rPr>
          <w:rFonts w:asciiTheme="minorHAnsi" w:hAnsiTheme="minorHAnsi"/>
        </w:rPr>
        <w:t>.</w:t>
      </w:r>
      <w:r w:rsidR="006B2E6E">
        <w:rPr>
          <w:rFonts w:asciiTheme="minorHAnsi" w:hAnsiTheme="minorHAnsi"/>
        </w:rPr>
        <w:t xml:space="preserve"> A sample completed graphic organizer is included below.</w:t>
      </w:r>
    </w:p>
    <w:p w:rsidR="006B2E6E" w:rsidRDefault="006B2E6E" w:rsidP="006B2E6E">
      <w:pPr>
        <w:pStyle w:val="ListParagraph"/>
        <w:spacing w:after="0" w:line="240" w:lineRule="auto"/>
        <w:rPr>
          <w:rFonts w:asciiTheme="minorHAnsi" w:hAnsiTheme="minorHAnsi"/>
        </w:rPr>
      </w:pPr>
    </w:p>
    <w:p w:rsidR="006B2E6E" w:rsidRPr="006B2E6E" w:rsidRDefault="006B2E6E" w:rsidP="00C22106">
      <w:pPr>
        <w:spacing w:after="0" w:line="240" w:lineRule="auto"/>
        <w:jc w:val="center"/>
        <w:rPr>
          <w:rFonts w:asciiTheme="minorHAnsi" w:hAnsiTheme="minorHAnsi"/>
          <w:sz w:val="32"/>
          <w:szCs w:val="32"/>
          <w:u w:val="single"/>
        </w:rPr>
      </w:pPr>
      <w:r w:rsidRPr="006B2E6E">
        <w:rPr>
          <w:rFonts w:asciiTheme="minorHAnsi" w:hAnsiTheme="minorHAnsi"/>
          <w:sz w:val="32"/>
          <w:szCs w:val="32"/>
          <w:u w:val="single"/>
        </w:rPr>
        <w:t>Factors of Production</w:t>
      </w:r>
    </w:p>
    <w:p w:rsidR="008607A9" w:rsidRDefault="008607A9" w:rsidP="00983514">
      <w:pPr>
        <w:keepLines w:val="0"/>
        <w:spacing w:after="0" w:line="240" w:lineRule="auto"/>
        <w:ind w:left="360"/>
        <w:contextualSpacing/>
        <w:rPr>
          <w:rFonts w:asciiTheme="minorHAnsi" w:hAnsiTheme="minorHAnsi"/>
        </w:rPr>
      </w:pPr>
    </w:p>
    <w:tbl>
      <w:tblPr>
        <w:tblStyle w:val="TableGrid"/>
        <w:tblW w:w="0" w:type="auto"/>
        <w:tblInd w:w="108" w:type="dxa"/>
        <w:tblLook w:val="04A0" w:firstRow="1" w:lastRow="0" w:firstColumn="1" w:lastColumn="0" w:noHBand="0" w:noVBand="1"/>
      </w:tblPr>
      <w:tblGrid>
        <w:gridCol w:w="5040"/>
        <w:gridCol w:w="5040"/>
      </w:tblGrid>
      <w:tr w:rsidR="006B2E6E" w:rsidRPr="006B2E6E" w:rsidTr="00C22106">
        <w:trPr>
          <w:trHeight w:val="3494"/>
        </w:trPr>
        <w:tc>
          <w:tcPr>
            <w:tcW w:w="5040" w:type="dxa"/>
          </w:tcPr>
          <w:p w:rsidR="006B2E6E" w:rsidRPr="006B2E6E" w:rsidRDefault="006B2E6E" w:rsidP="005B44B9">
            <w:pPr>
              <w:keepLines w:val="0"/>
              <w:spacing w:after="0" w:line="240" w:lineRule="auto"/>
              <w:contextualSpacing/>
              <w:rPr>
                <w:rFonts w:asciiTheme="minorHAnsi" w:hAnsiTheme="minorHAnsi"/>
                <w:sz w:val="24"/>
              </w:rPr>
            </w:pPr>
            <w:r w:rsidRPr="006B2E6E">
              <w:rPr>
                <w:rFonts w:asciiTheme="minorHAnsi" w:hAnsiTheme="minorHAnsi"/>
                <w:sz w:val="24"/>
              </w:rPr>
              <w:t xml:space="preserve">1. </w:t>
            </w:r>
            <w:r>
              <w:rPr>
                <w:rFonts w:asciiTheme="minorHAnsi" w:hAnsiTheme="minorHAnsi"/>
              </w:rPr>
              <w:t>land</w:t>
            </w: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Default="006B2E6E" w:rsidP="005B44B9">
            <w:pPr>
              <w:keepLines w:val="0"/>
              <w:spacing w:after="0" w:line="240" w:lineRule="auto"/>
              <w:contextualSpacing/>
              <w:rPr>
                <w:rFonts w:asciiTheme="minorHAnsi" w:hAnsiTheme="minorHAnsi"/>
                <w:sz w:val="24"/>
              </w:rPr>
            </w:pPr>
            <w:r w:rsidRPr="006B2E6E">
              <w:rPr>
                <w:rFonts w:asciiTheme="minorHAnsi" w:hAnsiTheme="minorHAnsi"/>
                <w:sz w:val="24"/>
              </w:rPr>
              <w:t>Example</w:t>
            </w:r>
            <w:r>
              <w:rPr>
                <w:rFonts w:asciiTheme="minorHAnsi" w:hAnsiTheme="minorHAnsi"/>
                <w:sz w:val="24"/>
              </w:rPr>
              <w:t>s</w:t>
            </w:r>
            <w:r w:rsidRPr="006B2E6E">
              <w:rPr>
                <w:rFonts w:asciiTheme="minorHAnsi" w:hAnsiTheme="minorHAnsi"/>
                <w:sz w:val="24"/>
              </w:rPr>
              <w:t>:</w:t>
            </w:r>
          </w:p>
          <w:p w:rsidR="006B2E6E" w:rsidRPr="006B2E6E" w:rsidRDefault="006B2E6E" w:rsidP="006B2E6E">
            <w:pPr>
              <w:pStyle w:val="ListParagraph"/>
              <w:numPr>
                <w:ilvl w:val="0"/>
                <w:numId w:val="29"/>
              </w:numPr>
              <w:spacing w:after="0" w:line="240" w:lineRule="auto"/>
              <w:rPr>
                <w:rFonts w:asciiTheme="minorHAnsi" w:eastAsia="MS Mincho" w:hAnsiTheme="minorHAnsi"/>
                <w:sz w:val="24"/>
                <w:szCs w:val="24"/>
              </w:rPr>
            </w:pPr>
            <w:r>
              <w:rPr>
                <w:rFonts w:asciiTheme="minorHAnsi" w:eastAsia="MS Mincho" w:hAnsiTheme="minorHAnsi"/>
              </w:rPr>
              <w:t>coal</w:t>
            </w:r>
          </w:p>
          <w:p w:rsidR="006B2E6E" w:rsidRPr="006B2E6E" w:rsidRDefault="006B2E6E" w:rsidP="006B2E6E">
            <w:pPr>
              <w:pStyle w:val="ListParagraph"/>
              <w:numPr>
                <w:ilvl w:val="0"/>
                <w:numId w:val="29"/>
              </w:numPr>
              <w:spacing w:after="0" w:line="240" w:lineRule="auto"/>
              <w:rPr>
                <w:rFonts w:asciiTheme="minorHAnsi" w:eastAsia="MS Mincho" w:hAnsiTheme="minorHAnsi"/>
                <w:sz w:val="24"/>
                <w:szCs w:val="24"/>
              </w:rPr>
            </w:pPr>
            <w:r>
              <w:rPr>
                <w:rFonts w:asciiTheme="minorHAnsi" w:eastAsia="MS Mincho" w:hAnsiTheme="minorHAnsi"/>
              </w:rPr>
              <w:t>forests</w:t>
            </w:r>
          </w:p>
          <w:p w:rsidR="006B2E6E" w:rsidRPr="006B2E6E" w:rsidRDefault="006B2E6E" w:rsidP="006B2E6E">
            <w:pPr>
              <w:pStyle w:val="ListParagraph"/>
              <w:numPr>
                <w:ilvl w:val="0"/>
                <w:numId w:val="29"/>
              </w:numPr>
              <w:spacing w:after="0" w:line="240" w:lineRule="auto"/>
              <w:rPr>
                <w:rFonts w:asciiTheme="minorHAnsi" w:eastAsia="MS Mincho" w:hAnsiTheme="minorHAnsi"/>
                <w:sz w:val="24"/>
                <w:szCs w:val="24"/>
              </w:rPr>
            </w:pPr>
            <w:r>
              <w:rPr>
                <w:rFonts w:asciiTheme="minorHAnsi" w:eastAsia="MS Mincho" w:hAnsiTheme="minorHAnsi"/>
              </w:rPr>
              <w:t>fish</w:t>
            </w:r>
          </w:p>
          <w:p w:rsidR="006B2E6E" w:rsidRPr="006B2E6E" w:rsidRDefault="006B2E6E" w:rsidP="006B2E6E">
            <w:pPr>
              <w:pStyle w:val="ListParagraph"/>
              <w:numPr>
                <w:ilvl w:val="0"/>
                <w:numId w:val="29"/>
              </w:numPr>
              <w:spacing w:after="0" w:line="240" w:lineRule="auto"/>
              <w:rPr>
                <w:rFonts w:asciiTheme="minorHAnsi" w:eastAsia="MS Mincho" w:hAnsiTheme="minorHAnsi"/>
                <w:sz w:val="24"/>
                <w:szCs w:val="24"/>
              </w:rPr>
            </w:pPr>
            <w:r w:rsidRPr="006B2E6E">
              <w:rPr>
                <w:rFonts w:asciiTheme="minorHAnsi" w:eastAsia="MS Mincho" w:hAnsiTheme="minorHAnsi"/>
              </w:rPr>
              <w:t>natural gas</w:t>
            </w:r>
          </w:p>
          <w:p w:rsidR="006B2E6E" w:rsidRPr="006B2E6E" w:rsidRDefault="006B2E6E" w:rsidP="006B2E6E">
            <w:pPr>
              <w:pStyle w:val="ListParagraph"/>
              <w:spacing w:after="0" w:line="240" w:lineRule="auto"/>
              <w:rPr>
                <w:rFonts w:asciiTheme="minorHAnsi" w:eastAsia="MS Mincho" w:hAnsiTheme="minorHAnsi"/>
                <w:sz w:val="24"/>
                <w:szCs w:val="24"/>
              </w:rPr>
            </w:pPr>
          </w:p>
        </w:tc>
        <w:tc>
          <w:tcPr>
            <w:tcW w:w="5040" w:type="dxa"/>
          </w:tcPr>
          <w:p w:rsidR="006B2E6E" w:rsidRPr="006B2E6E" w:rsidRDefault="006B2E6E" w:rsidP="005B44B9">
            <w:pPr>
              <w:keepLines w:val="0"/>
              <w:spacing w:after="0" w:line="240" w:lineRule="auto"/>
              <w:contextualSpacing/>
              <w:rPr>
                <w:rFonts w:asciiTheme="minorHAnsi" w:hAnsiTheme="minorHAnsi"/>
                <w:sz w:val="24"/>
              </w:rPr>
            </w:pPr>
            <w:r w:rsidRPr="006B2E6E">
              <w:rPr>
                <w:rFonts w:asciiTheme="minorHAnsi" w:hAnsiTheme="minorHAnsi"/>
                <w:sz w:val="24"/>
              </w:rPr>
              <w:t xml:space="preserve">2. </w:t>
            </w:r>
            <w:r>
              <w:rPr>
                <w:rFonts w:asciiTheme="minorHAnsi" w:hAnsiTheme="minorHAnsi"/>
              </w:rPr>
              <w:t>capital</w:t>
            </w: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Default="006B2E6E" w:rsidP="005B44B9">
            <w:pPr>
              <w:keepLines w:val="0"/>
              <w:spacing w:after="0" w:line="240" w:lineRule="auto"/>
              <w:contextualSpacing/>
              <w:rPr>
                <w:rFonts w:asciiTheme="minorHAnsi" w:hAnsiTheme="minorHAnsi"/>
                <w:sz w:val="24"/>
              </w:rPr>
            </w:pPr>
            <w:r w:rsidRPr="006B2E6E">
              <w:rPr>
                <w:rFonts w:asciiTheme="minorHAnsi" w:hAnsiTheme="minorHAnsi"/>
                <w:sz w:val="24"/>
              </w:rPr>
              <w:t>Example</w:t>
            </w:r>
            <w:r>
              <w:rPr>
                <w:rFonts w:asciiTheme="minorHAnsi" w:hAnsiTheme="minorHAnsi"/>
                <w:sz w:val="24"/>
              </w:rPr>
              <w:t>s</w:t>
            </w:r>
            <w:r w:rsidRPr="006B2E6E">
              <w:rPr>
                <w:rFonts w:asciiTheme="minorHAnsi" w:hAnsiTheme="minorHAnsi"/>
                <w:sz w:val="24"/>
              </w:rPr>
              <w:t>:</w:t>
            </w:r>
          </w:p>
          <w:p w:rsidR="006B2E6E" w:rsidRPr="006B2E6E" w:rsidRDefault="006B2E6E" w:rsidP="006B2E6E">
            <w:pPr>
              <w:pStyle w:val="ListParagraph"/>
              <w:numPr>
                <w:ilvl w:val="0"/>
                <w:numId w:val="30"/>
              </w:numPr>
              <w:spacing w:after="0" w:line="240" w:lineRule="auto"/>
              <w:rPr>
                <w:rFonts w:asciiTheme="minorHAnsi" w:eastAsia="MS Mincho" w:hAnsiTheme="minorHAnsi"/>
                <w:sz w:val="24"/>
              </w:rPr>
            </w:pPr>
            <w:r>
              <w:rPr>
                <w:rFonts w:asciiTheme="minorHAnsi" w:hAnsiTheme="minorHAnsi"/>
              </w:rPr>
              <w:t>factory</w:t>
            </w:r>
          </w:p>
          <w:p w:rsidR="006B2E6E" w:rsidRPr="006B2E6E" w:rsidRDefault="006B2E6E" w:rsidP="006B2E6E">
            <w:pPr>
              <w:pStyle w:val="ListParagraph"/>
              <w:numPr>
                <w:ilvl w:val="0"/>
                <w:numId w:val="30"/>
              </w:numPr>
              <w:spacing w:after="0" w:line="240" w:lineRule="auto"/>
              <w:rPr>
                <w:rFonts w:asciiTheme="minorHAnsi" w:eastAsia="MS Mincho" w:hAnsiTheme="minorHAnsi"/>
                <w:sz w:val="24"/>
              </w:rPr>
            </w:pPr>
            <w:r>
              <w:rPr>
                <w:rFonts w:asciiTheme="minorHAnsi" w:hAnsiTheme="minorHAnsi"/>
              </w:rPr>
              <w:t>forklift</w:t>
            </w:r>
          </w:p>
          <w:p w:rsidR="006B2E6E" w:rsidRPr="006B2E6E" w:rsidRDefault="006B2E6E" w:rsidP="006B2E6E">
            <w:pPr>
              <w:pStyle w:val="ListParagraph"/>
              <w:numPr>
                <w:ilvl w:val="0"/>
                <w:numId w:val="30"/>
              </w:numPr>
              <w:spacing w:after="0" w:line="240" w:lineRule="auto"/>
              <w:rPr>
                <w:rFonts w:asciiTheme="minorHAnsi" w:eastAsia="MS Mincho" w:hAnsiTheme="minorHAnsi"/>
                <w:sz w:val="24"/>
              </w:rPr>
            </w:pPr>
            <w:r>
              <w:rPr>
                <w:rFonts w:asciiTheme="minorHAnsi" w:hAnsiTheme="minorHAnsi"/>
              </w:rPr>
              <w:t>vehicles</w:t>
            </w:r>
          </w:p>
          <w:p w:rsidR="006B2E6E" w:rsidRPr="006B2E6E" w:rsidRDefault="006B2E6E" w:rsidP="006B2E6E">
            <w:pPr>
              <w:pStyle w:val="ListParagraph"/>
              <w:numPr>
                <w:ilvl w:val="0"/>
                <w:numId w:val="30"/>
              </w:numPr>
              <w:spacing w:after="0" w:line="240" w:lineRule="auto"/>
              <w:rPr>
                <w:rFonts w:asciiTheme="minorHAnsi" w:eastAsia="MS Mincho" w:hAnsiTheme="minorHAnsi"/>
                <w:sz w:val="24"/>
              </w:rPr>
            </w:pPr>
            <w:r>
              <w:rPr>
                <w:rFonts w:asciiTheme="minorHAnsi" w:hAnsiTheme="minorHAnsi"/>
              </w:rPr>
              <w:t>buildings</w:t>
            </w:r>
          </w:p>
          <w:p w:rsidR="006B2E6E" w:rsidRDefault="006B2E6E" w:rsidP="005B44B9">
            <w:pPr>
              <w:keepLines w:val="0"/>
              <w:spacing w:after="0" w:line="240" w:lineRule="auto"/>
              <w:contextualSpacing/>
              <w:rPr>
                <w:rFonts w:asciiTheme="minorHAnsi" w:hAnsiTheme="minorHAnsi"/>
                <w:sz w:val="24"/>
              </w:rPr>
            </w:pPr>
          </w:p>
          <w:p w:rsidR="006B2E6E" w:rsidRDefault="006B2E6E" w:rsidP="005B44B9">
            <w:pPr>
              <w:keepLines w:val="0"/>
              <w:spacing w:after="0" w:line="240" w:lineRule="auto"/>
              <w:contextualSpacing/>
              <w:rPr>
                <w:rFonts w:asciiTheme="minorHAnsi" w:hAnsiTheme="minorHAnsi"/>
                <w:sz w:val="24"/>
              </w:rPr>
            </w:pPr>
          </w:p>
          <w:p w:rsidR="006B2E6E" w:rsidRDefault="006B2E6E" w:rsidP="005B44B9">
            <w:pPr>
              <w:keepLines w:val="0"/>
              <w:spacing w:after="0" w:line="240" w:lineRule="auto"/>
              <w:contextualSpacing/>
              <w:rPr>
                <w:rFonts w:asciiTheme="minorHAnsi" w:hAnsiTheme="minorHAnsi"/>
                <w:sz w:val="24"/>
              </w:rPr>
            </w:pPr>
          </w:p>
          <w:p w:rsid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tc>
      </w:tr>
      <w:tr w:rsidR="006B2E6E" w:rsidRPr="006B2E6E" w:rsidTr="00C22106">
        <w:trPr>
          <w:trHeight w:val="4814"/>
        </w:trPr>
        <w:tc>
          <w:tcPr>
            <w:tcW w:w="5040" w:type="dxa"/>
          </w:tcPr>
          <w:p w:rsidR="006B2E6E" w:rsidRPr="006B2E6E" w:rsidRDefault="006B2E6E" w:rsidP="005B44B9">
            <w:pPr>
              <w:keepLines w:val="0"/>
              <w:spacing w:after="0" w:line="240" w:lineRule="auto"/>
              <w:contextualSpacing/>
              <w:rPr>
                <w:rFonts w:asciiTheme="minorHAnsi" w:hAnsiTheme="minorHAnsi"/>
                <w:sz w:val="24"/>
              </w:rPr>
            </w:pPr>
            <w:r w:rsidRPr="006B2E6E">
              <w:rPr>
                <w:rFonts w:asciiTheme="minorHAnsi" w:hAnsiTheme="minorHAnsi"/>
                <w:sz w:val="24"/>
              </w:rPr>
              <w:t xml:space="preserve">3. </w:t>
            </w:r>
            <w:r>
              <w:rPr>
                <w:rFonts w:asciiTheme="minorHAnsi" w:hAnsiTheme="minorHAnsi"/>
              </w:rPr>
              <w:t>labor</w:t>
            </w: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Default="006B2E6E" w:rsidP="005B44B9">
            <w:pPr>
              <w:keepLines w:val="0"/>
              <w:spacing w:after="0" w:line="240" w:lineRule="auto"/>
              <w:contextualSpacing/>
              <w:rPr>
                <w:rFonts w:asciiTheme="minorHAnsi" w:hAnsiTheme="minorHAnsi"/>
                <w:sz w:val="24"/>
              </w:rPr>
            </w:pPr>
            <w:r w:rsidRPr="006B2E6E">
              <w:rPr>
                <w:rFonts w:asciiTheme="minorHAnsi" w:hAnsiTheme="minorHAnsi"/>
                <w:sz w:val="24"/>
              </w:rPr>
              <w:t>Example</w:t>
            </w:r>
            <w:r>
              <w:rPr>
                <w:rFonts w:asciiTheme="minorHAnsi" w:hAnsiTheme="minorHAnsi"/>
                <w:sz w:val="24"/>
              </w:rPr>
              <w:t>s</w:t>
            </w:r>
            <w:r w:rsidRPr="006B2E6E">
              <w:rPr>
                <w:rFonts w:asciiTheme="minorHAnsi" w:hAnsiTheme="minorHAnsi"/>
                <w:sz w:val="24"/>
              </w:rPr>
              <w:t>:</w:t>
            </w:r>
          </w:p>
          <w:p w:rsidR="006B2E6E" w:rsidRPr="006B2E6E" w:rsidRDefault="006B2E6E" w:rsidP="006B2E6E">
            <w:pPr>
              <w:pStyle w:val="ListParagraph"/>
              <w:numPr>
                <w:ilvl w:val="0"/>
                <w:numId w:val="31"/>
              </w:numPr>
              <w:spacing w:after="0" w:line="240" w:lineRule="auto"/>
              <w:rPr>
                <w:rFonts w:asciiTheme="minorHAnsi" w:eastAsia="MS Mincho" w:hAnsiTheme="minorHAnsi"/>
                <w:sz w:val="24"/>
              </w:rPr>
            </w:pPr>
            <w:r>
              <w:rPr>
                <w:rFonts w:asciiTheme="minorHAnsi" w:hAnsiTheme="minorHAnsi"/>
              </w:rPr>
              <w:t xml:space="preserve">waiter </w:t>
            </w:r>
          </w:p>
          <w:p w:rsidR="006B2E6E" w:rsidRPr="006B2E6E" w:rsidRDefault="006B2E6E" w:rsidP="006B2E6E">
            <w:pPr>
              <w:pStyle w:val="ListParagraph"/>
              <w:numPr>
                <w:ilvl w:val="0"/>
                <w:numId w:val="31"/>
              </w:numPr>
              <w:spacing w:after="0" w:line="240" w:lineRule="auto"/>
              <w:rPr>
                <w:rFonts w:asciiTheme="minorHAnsi" w:eastAsia="MS Mincho" w:hAnsiTheme="minorHAnsi"/>
                <w:sz w:val="24"/>
              </w:rPr>
            </w:pPr>
            <w:r>
              <w:rPr>
                <w:rFonts w:asciiTheme="minorHAnsi" w:hAnsiTheme="minorHAnsi"/>
              </w:rPr>
              <w:t>engineer</w:t>
            </w:r>
          </w:p>
          <w:p w:rsidR="006B2E6E" w:rsidRPr="006B2E6E" w:rsidRDefault="006B2E6E" w:rsidP="006B2E6E">
            <w:pPr>
              <w:pStyle w:val="ListParagraph"/>
              <w:numPr>
                <w:ilvl w:val="0"/>
                <w:numId w:val="31"/>
              </w:numPr>
              <w:spacing w:after="0" w:line="240" w:lineRule="auto"/>
              <w:rPr>
                <w:rFonts w:asciiTheme="minorHAnsi" w:eastAsia="MS Mincho" w:hAnsiTheme="minorHAnsi"/>
                <w:sz w:val="24"/>
              </w:rPr>
            </w:pPr>
            <w:r>
              <w:rPr>
                <w:rFonts w:asciiTheme="minorHAnsi" w:hAnsiTheme="minorHAnsi"/>
              </w:rPr>
              <w:t>doctor</w:t>
            </w:r>
          </w:p>
          <w:p w:rsidR="006B2E6E" w:rsidRPr="006B2E6E" w:rsidRDefault="006B2E6E" w:rsidP="006B2E6E">
            <w:pPr>
              <w:pStyle w:val="ListParagraph"/>
              <w:numPr>
                <w:ilvl w:val="0"/>
                <w:numId w:val="31"/>
              </w:numPr>
              <w:spacing w:after="0" w:line="240" w:lineRule="auto"/>
              <w:rPr>
                <w:rFonts w:asciiTheme="minorHAnsi" w:eastAsia="MS Mincho" w:hAnsiTheme="minorHAnsi"/>
                <w:sz w:val="24"/>
              </w:rPr>
            </w:pPr>
            <w:r>
              <w:rPr>
                <w:rFonts w:asciiTheme="minorHAnsi" w:hAnsiTheme="minorHAnsi"/>
              </w:rPr>
              <w:t>teacher</w:t>
            </w:r>
          </w:p>
          <w:p w:rsidR="006B2E6E" w:rsidRPr="006B2E6E" w:rsidRDefault="006B2E6E" w:rsidP="006B2E6E">
            <w:pPr>
              <w:pStyle w:val="ListParagraph"/>
              <w:numPr>
                <w:ilvl w:val="0"/>
                <w:numId w:val="31"/>
              </w:numPr>
              <w:spacing w:after="0" w:line="240" w:lineRule="auto"/>
              <w:rPr>
                <w:rFonts w:asciiTheme="minorHAnsi" w:eastAsia="MS Mincho" w:hAnsiTheme="minorHAnsi"/>
                <w:sz w:val="24"/>
              </w:rPr>
            </w:pPr>
            <w:r>
              <w:rPr>
                <w:rFonts w:asciiTheme="minorHAnsi" w:hAnsiTheme="minorHAnsi"/>
              </w:rPr>
              <w:t>farmer</w:t>
            </w:r>
          </w:p>
        </w:tc>
        <w:tc>
          <w:tcPr>
            <w:tcW w:w="5040" w:type="dxa"/>
          </w:tcPr>
          <w:p w:rsidR="006B2E6E" w:rsidRPr="006B2E6E" w:rsidRDefault="006B2E6E" w:rsidP="005B44B9">
            <w:pPr>
              <w:keepLines w:val="0"/>
              <w:spacing w:after="0" w:line="240" w:lineRule="auto"/>
              <w:contextualSpacing/>
              <w:rPr>
                <w:rFonts w:asciiTheme="minorHAnsi" w:hAnsiTheme="minorHAnsi"/>
                <w:sz w:val="24"/>
              </w:rPr>
            </w:pPr>
            <w:r w:rsidRPr="006B2E6E">
              <w:rPr>
                <w:rFonts w:asciiTheme="minorHAnsi" w:hAnsiTheme="minorHAnsi"/>
                <w:sz w:val="24"/>
              </w:rPr>
              <w:t xml:space="preserve">4. </w:t>
            </w:r>
            <w:r>
              <w:rPr>
                <w:rFonts w:asciiTheme="minorHAnsi" w:hAnsiTheme="minorHAnsi"/>
              </w:rPr>
              <w:t>entrepreneur</w:t>
            </w: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p w:rsidR="006B2E6E" w:rsidRDefault="006B2E6E" w:rsidP="005B44B9">
            <w:pPr>
              <w:keepLines w:val="0"/>
              <w:spacing w:after="0" w:line="240" w:lineRule="auto"/>
              <w:contextualSpacing/>
              <w:rPr>
                <w:rFonts w:asciiTheme="minorHAnsi" w:hAnsiTheme="minorHAnsi"/>
                <w:sz w:val="24"/>
              </w:rPr>
            </w:pPr>
            <w:r w:rsidRPr="006B2E6E">
              <w:rPr>
                <w:rFonts w:asciiTheme="minorHAnsi" w:hAnsiTheme="minorHAnsi"/>
                <w:sz w:val="24"/>
              </w:rPr>
              <w:t>Example</w:t>
            </w:r>
            <w:r>
              <w:rPr>
                <w:rFonts w:asciiTheme="minorHAnsi" w:hAnsiTheme="minorHAnsi"/>
                <w:sz w:val="24"/>
              </w:rPr>
              <w:t>s</w:t>
            </w:r>
            <w:r w:rsidRPr="006B2E6E">
              <w:rPr>
                <w:rFonts w:asciiTheme="minorHAnsi" w:hAnsiTheme="minorHAnsi"/>
                <w:sz w:val="24"/>
              </w:rPr>
              <w:t>:</w:t>
            </w:r>
          </w:p>
          <w:p w:rsidR="006B2E6E" w:rsidRPr="006B2E6E" w:rsidRDefault="006B2E6E" w:rsidP="006B2E6E">
            <w:pPr>
              <w:pStyle w:val="ListParagraph"/>
              <w:numPr>
                <w:ilvl w:val="0"/>
                <w:numId w:val="32"/>
              </w:numPr>
              <w:spacing w:after="0" w:line="240" w:lineRule="auto"/>
              <w:rPr>
                <w:rFonts w:asciiTheme="minorHAnsi" w:eastAsia="MS Mincho" w:hAnsiTheme="minorHAnsi"/>
                <w:sz w:val="24"/>
              </w:rPr>
            </w:pPr>
            <w:r>
              <w:rPr>
                <w:rFonts w:asciiTheme="minorHAnsi" w:hAnsiTheme="minorHAnsi"/>
              </w:rPr>
              <w:t>Michael Dell</w:t>
            </w:r>
          </w:p>
          <w:p w:rsidR="006B2E6E" w:rsidRPr="006B2E6E" w:rsidRDefault="006B2E6E" w:rsidP="006B2E6E">
            <w:pPr>
              <w:pStyle w:val="ListParagraph"/>
              <w:numPr>
                <w:ilvl w:val="0"/>
                <w:numId w:val="32"/>
              </w:numPr>
              <w:spacing w:after="0" w:line="240" w:lineRule="auto"/>
              <w:rPr>
                <w:rFonts w:asciiTheme="minorHAnsi" w:eastAsia="MS Mincho" w:hAnsiTheme="minorHAnsi"/>
                <w:sz w:val="24"/>
              </w:rPr>
            </w:pPr>
            <w:r>
              <w:rPr>
                <w:rFonts w:asciiTheme="minorHAnsi" w:hAnsiTheme="minorHAnsi"/>
              </w:rPr>
              <w:t>Steve Jobs</w:t>
            </w:r>
          </w:p>
          <w:p w:rsidR="006B2E6E" w:rsidRPr="006B2E6E" w:rsidRDefault="006B2E6E" w:rsidP="006B2E6E">
            <w:pPr>
              <w:pStyle w:val="ListParagraph"/>
              <w:numPr>
                <w:ilvl w:val="0"/>
                <w:numId w:val="32"/>
              </w:numPr>
              <w:spacing w:after="0" w:line="240" w:lineRule="auto"/>
              <w:rPr>
                <w:rFonts w:asciiTheme="minorHAnsi" w:eastAsia="MS Mincho" w:hAnsiTheme="minorHAnsi"/>
                <w:sz w:val="24"/>
              </w:rPr>
            </w:pPr>
            <w:r>
              <w:rPr>
                <w:rFonts w:asciiTheme="minorHAnsi" w:hAnsiTheme="minorHAnsi"/>
              </w:rPr>
              <w:t>Bill Gates</w:t>
            </w:r>
          </w:p>
          <w:p w:rsidR="006B2E6E" w:rsidRDefault="006B2E6E" w:rsidP="005B44B9">
            <w:pPr>
              <w:keepLines w:val="0"/>
              <w:spacing w:after="0" w:line="240" w:lineRule="auto"/>
              <w:contextualSpacing/>
              <w:rPr>
                <w:rFonts w:asciiTheme="minorHAnsi" w:hAnsiTheme="minorHAnsi"/>
                <w:sz w:val="24"/>
              </w:rPr>
            </w:pPr>
          </w:p>
          <w:p w:rsidR="006B2E6E" w:rsidRDefault="006B2E6E" w:rsidP="005B44B9">
            <w:pPr>
              <w:keepLines w:val="0"/>
              <w:spacing w:after="0" w:line="240" w:lineRule="auto"/>
              <w:contextualSpacing/>
              <w:rPr>
                <w:rFonts w:asciiTheme="minorHAnsi" w:hAnsiTheme="minorHAnsi"/>
                <w:sz w:val="24"/>
              </w:rPr>
            </w:pPr>
          </w:p>
          <w:p w:rsidR="006B2E6E" w:rsidRDefault="006B2E6E" w:rsidP="005B44B9">
            <w:pPr>
              <w:keepLines w:val="0"/>
              <w:spacing w:after="0" w:line="240" w:lineRule="auto"/>
              <w:contextualSpacing/>
              <w:rPr>
                <w:rFonts w:asciiTheme="minorHAnsi" w:hAnsiTheme="minorHAnsi"/>
                <w:sz w:val="24"/>
              </w:rPr>
            </w:pPr>
          </w:p>
          <w:p w:rsidR="006B2E6E" w:rsidRDefault="006B2E6E" w:rsidP="005B44B9">
            <w:pPr>
              <w:keepLines w:val="0"/>
              <w:spacing w:after="0" w:line="240" w:lineRule="auto"/>
              <w:contextualSpacing/>
              <w:rPr>
                <w:rFonts w:asciiTheme="minorHAnsi" w:hAnsiTheme="minorHAnsi"/>
                <w:sz w:val="24"/>
              </w:rPr>
            </w:pPr>
          </w:p>
          <w:p w:rsidR="006B2E6E" w:rsidRDefault="006B2E6E" w:rsidP="005B44B9">
            <w:pPr>
              <w:keepLines w:val="0"/>
              <w:spacing w:after="0" w:line="240" w:lineRule="auto"/>
              <w:contextualSpacing/>
              <w:rPr>
                <w:rFonts w:asciiTheme="minorHAnsi" w:hAnsiTheme="minorHAnsi"/>
                <w:sz w:val="24"/>
              </w:rPr>
            </w:pPr>
          </w:p>
          <w:p w:rsidR="006B2E6E" w:rsidRPr="006B2E6E" w:rsidRDefault="006B2E6E" w:rsidP="005B44B9">
            <w:pPr>
              <w:keepLines w:val="0"/>
              <w:spacing w:after="0" w:line="240" w:lineRule="auto"/>
              <w:contextualSpacing/>
              <w:rPr>
                <w:rFonts w:asciiTheme="minorHAnsi" w:hAnsiTheme="minorHAnsi"/>
                <w:sz w:val="24"/>
              </w:rPr>
            </w:pPr>
          </w:p>
        </w:tc>
      </w:tr>
    </w:tbl>
    <w:p w:rsidR="00E8216D" w:rsidRDefault="00E8216D" w:rsidP="001F0AF5">
      <w:pPr>
        <w:tabs>
          <w:tab w:val="left" w:pos="2966"/>
        </w:tabs>
        <w:spacing w:line="276" w:lineRule="auto"/>
      </w:pPr>
    </w:p>
    <w:p w:rsidR="00C22106" w:rsidRDefault="00C22106" w:rsidP="001F0AF5">
      <w:pPr>
        <w:tabs>
          <w:tab w:val="left" w:pos="2966"/>
        </w:tabs>
        <w:spacing w:line="276" w:lineRule="auto"/>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2011DD" w:rsidRPr="006C2550" w:rsidTr="00C22106">
        <w:trPr>
          <w:jc w:val="center"/>
        </w:trPr>
        <w:tc>
          <w:tcPr>
            <w:tcW w:w="10296" w:type="dxa"/>
            <w:gridSpan w:val="2"/>
            <w:shd w:val="clear" w:color="auto" w:fill="1A406F"/>
            <w:vAlign w:val="center"/>
          </w:tcPr>
          <w:p w:rsidR="002011DD" w:rsidRPr="002011DD" w:rsidRDefault="006B07F9" w:rsidP="006D74A0">
            <w:pPr>
              <w:pStyle w:val="Tabletext"/>
              <w:rPr>
                <w:rFonts w:eastAsia="Calibri" w:cs="Calibri"/>
                <w:sz w:val="32"/>
                <w:szCs w:val="32"/>
              </w:rPr>
            </w:pPr>
            <w:r w:rsidRPr="006B07F9">
              <w:rPr>
                <w:color w:val="FFFFFF" w:themeColor="background1"/>
                <w:sz w:val="32"/>
                <w:szCs w:val="32"/>
              </w:rPr>
              <w:lastRenderedPageBreak/>
              <w:t xml:space="preserve">Formative Performance Task </w:t>
            </w:r>
            <w:r w:rsidR="002011DD" w:rsidRPr="002011DD">
              <w:rPr>
                <w:sz w:val="32"/>
                <w:szCs w:val="32"/>
              </w:rPr>
              <w:t>2</w:t>
            </w:r>
          </w:p>
        </w:tc>
      </w:tr>
      <w:tr w:rsidR="005B3799" w:rsidRPr="006C2550" w:rsidTr="00C22106">
        <w:trPr>
          <w:trHeight w:val="360"/>
          <w:jc w:val="center"/>
        </w:trPr>
        <w:tc>
          <w:tcPr>
            <w:tcW w:w="2160" w:type="dxa"/>
            <w:shd w:val="clear" w:color="auto" w:fill="auto"/>
            <w:vAlign w:val="center"/>
          </w:tcPr>
          <w:p w:rsidR="005B3799" w:rsidRPr="002011DD" w:rsidRDefault="005B3799" w:rsidP="00464794">
            <w:pPr>
              <w:pStyle w:val="Tableheader"/>
              <w:spacing w:before="0" w:after="0" w:line="240" w:lineRule="auto"/>
              <w:jc w:val="left"/>
              <w:rPr>
                <w:color w:val="205595"/>
              </w:rPr>
            </w:pPr>
            <w:r w:rsidRPr="002011DD">
              <w:rPr>
                <w:color w:val="205595"/>
              </w:rPr>
              <w:t>Supporting</w:t>
            </w:r>
            <w:r w:rsidR="00257F1D">
              <w:rPr>
                <w:color w:val="205595"/>
              </w:rPr>
              <w:t xml:space="preserve"> </w:t>
            </w:r>
            <w:r w:rsidRPr="002011DD">
              <w:rPr>
                <w:color w:val="205595"/>
              </w:rPr>
              <w:t>Question</w:t>
            </w:r>
          </w:p>
        </w:tc>
        <w:tc>
          <w:tcPr>
            <w:tcW w:w="8136" w:type="dxa"/>
            <w:shd w:val="clear" w:color="auto" w:fill="auto"/>
            <w:tcMar>
              <w:left w:w="115" w:type="dxa"/>
              <w:right w:w="115" w:type="dxa"/>
            </w:tcMar>
            <w:vAlign w:val="center"/>
          </w:tcPr>
          <w:p w:rsidR="005B3799" w:rsidRPr="005B2782" w:rsidRDefault="005B2782" w:rsidP="00464794">
            <w:pPr>
              <w:pStyle w:val="Tabletext"/>
              <w:spacing w:before="0" w:after="0" w:line="240" w:lineRule="auto"/>
              <w:ind w:left="0" w:hanging="25"/>
              <w:rPr>
                <w:rFonts w:asciiTheme="minorHAnsi" w:hAnsiTheme="minorHAnsi"/>
              </w:rPr>
            </w:pPr>
            <w:r w:rsidRPr="005B2782">
              <w:rPr>
                <w:rFonts w:asciiTheme="minorHAnsi" w:hAnsiTheme="minorHAnsi"/>
              </w:rPr>
              <w:t>Do market economies allocate resources optimally?</w:t>
            </w:r>
          </w:p>
        </w:tc>
      </w:tr>
      <w:tr w:rsidR="005B3799" w:rsidRPr="006C2550" w:rsidTr="00C22106">
        <w:trPr>
          <w:trHeight w:val="360"/>
          <w:jc w:val="center"/>
        </w:trPr>
        <w:tc>
          <w:tcPr>
            <w:tcW w:w="2160" w:type="dxa"/>
            <w:shd w:val="clear" w:color="auto" w:fill="auto"/>
            <w:vAlign w:val="center"/>
          </w:tcPr>
          <w:p w:rsidR="005B3799" w:rsidRPr="002011DD" w:rsidRDefault="005B3799" w:rsidP="00464794">
            <w:pPr>
              <w:pStyle w:val="Tableheaderblack"/>
              <w:spacing w:before="0" w:after="0" w:line="240" w:lineRule="auto"/>
              <w:jc w:val="left"/>
              <w:rPr>
                <w:color w:val="205595"/>
              </w:rPr>
            </w:pPr>
            <w:r w:rsidRPr="002011DD">
              <w:rPr>
                <w:color w:val="205595"/>
              </w:rPr>
              <w:t>Formative Performance Task</w:t>
            </w:r>
          </w:p>
        </w:tc>
        <w:tc>
          <w:tcPr>
            <w:tcW w:w="8136" w:type="dxa"/>
            <w:shd w:val="clear" w:color="auto" w:fill="auto"/>
            <w:vAlign w:val="center"/>
          </w:tcPr>
          <w:p w:rsidR="005B3799" w:rsidRPr="00EC402E" w:rsidRDefault="00FD14B1" w:rsidP="00464794">
            <w:pPr>
              <w:pStyle w:val="Tabletext"/>
              <w:spacing w:before="0" w:after="0" w:line="240" w:lineRule="auto"/>
              <w:ind w:left="0"/>
            </w:pPr>
            <w:r>
              <w:t>Annotate texts to develop a claim to the supporting question.</w:t>
            </w:r>
          </w:p>
        </w:tc>
      </w:tr>
      <w:tr w:rsidR="005B3799" w:rsidRPr="006C2550" w:rsidTr="00C22106">
        <w:trPr>
          <w:trHeight w:val="360"/>
          <w:jc w:val="center"/>
        </w:trPr>
        <w:tc>
          <w:tcPr>
            <w:tcW w:w="2160" w:type="dxa"/>
            <w:shd w:val="clear" w:color="auto" w:fill="auto"/>
            <w:vAlign w:val="center"/>
          </w:tcPr>
          <w:p w:rsidR="005B3799" w:rsidRPr="002011DD" w:rsidRDefault="00707902" w:rsidP="00464794">
            <w:pPr>
              <w:pStyle w:val="Tableheaderblack"/>
              <w:spacing w:before="0" w:after="0" w:line="240" w:lineRule="auto"/>
              <w:jc w:val="left"/>
              <w:rPr>
                <w:color w:val="205595"/>
              </w:rPr>
            </w:pPr>
            <w:r>
              <w:rPr>
                <w:color w:val="205595"/>
              </w:rPr>
              <w:t>Featured Source</w:t>
            </w:r>
          </w:p>
        </w:tc>
        <w:tc>
          <w:tcPr>
            <w:tcW w:w="8136" w:type="dxa"/>
            <w:shd w:val="clear" w:color="auto" w:fill="auto"/>
            <w:vAlign w:val="center"/>
          </w:tcPr>
          <w:p w:rsidR="005B3799" w:rsidRPr="000A5413" w:rsidRDefault="000D4C95" w:rsidP="00464794">
            <w:pPr>
              <w:pStyle w:val="Tabletext"/>
              <w:spacing w:before="0" w:after="0" w:line="240" w:lineRule="auto"/>
              <w:ind w:left="0"/>
              <w:rPr>
                <w:szCs w:val="20"/>
              </w:rPr>
            </w:pPr>
            <w:r w:rsidRPr="00A12A35">
              <w:rPr>
                <w:b/>
                <w:szCs w:val="20"/>
              </w:rPr>
              <w:t xml:space="preserve">Source </w:t>
            </w:r>
            <w:r>
              <w:rPr>
                <w:b/>
                <w:szCs w:val="20"/>
              </w:rPr>
              <w:t>B</w:t>
            </w:r>
            <w:r w:rsidRPr="005B2782">
              <w:rPr>
                <w:b/>
                <w:szCs w:val="20"/>
              </w:rPr>
              <w:t>:</w:t>
            </w:r>
            <w:r w:rsidRPr="005B2782">
              <w:rPr>
                <w:szCs w:val="20"/>
              </w:rPr>
              <w:t xml:space="preserve"> </w:t>
            </w:r>
            <w:r w:rsidR="00F60411" w:rsidRPr="00F60411">
              <w:rPr>
                <w:rFonts w:asciiTheme="minorHAnsi" w:hAnsiTheme="minorHAnsi"/>
                <w:szCs w:val="20"/>
              </w:rPr>
              <w:t>“</w:t>
            </w:r>
            <w:hyperlink r:id="rId16" w:history="1">
              <w:r w:rsidR="00F60411" w:rsidRPr="00F60411">
                <w:rPr>
                  <w:rStyle w:val="Hyperlink"/>
                  <w:rFonts w:asciiTheme="minorHAnsi" w:hAnsiTheme="minorHAnsi"/>
                  <w:szCs w:val="20"/>
                </w:rPr>
                <w:t>Controversy: Do Market Economies Allocate Resources Optimally?</w:t>
              </w:r>
            </w:hyperlink>
            <w:r w:rsidR="00F60411">
              <w:rPr>
                <w:rFonts w:asciiTheme="minorHAnsi" w:hAnsiTheme="minorHAnsi"/>
                <w:szCs w:val="20"/>
              </w:rPr>
              <w:t>,”</w:t>
            </w:r>
            <w:r w:rsidR="00984621">
              <w:rPr>
                <w:rFonts w:asciiTheme="minorHAnsi" w:hAnsiTheme="minorHAnsi"/>
                <w:szCs w:val="20"/>
              </w:rPr>
              <w:t xml:space="preserve"> Center for Economic </w:t>
            </w:r>
            <w:r w:rsidR="00F60411" w:rsidRPr="00BA03D1">
              <w:rPr>
                <w:rFonts w:asciiTheme="minorHAnsi" w:hAnsiTheme="minorHAnsi"/>
                <w:szCs w:val="20"/>
              </w:rPr>
              <w:t>Personalism</w:t>
            </w:r>
          </w:p>
        </w:tc>
      </w:tr>
      <w:tr w:rsidR="005B3799" w:rsidRPr="006C2550" w:rsidTr="00C22106">
        <w:trPr>
          <w:trHeight w:val="360"/>
          <w:jc w:val="center"/>
        </w:trPr>
        <w:tc>
          <w:tcPr>
            <w:tcW w:w="2160" w:type="dxa"/>
            <w:shd w:val="clear" w:color="auto" w:fill="auto"/>
            <w:vAlign w:val="center"/>
          </w:tcPr>
          <w:p w:rsidR="005B3799" w:rsidRPr="002011DD" w:rsidRDefault="00AB3E30" w:rsidP="00464794">
            <w:pPr>
              <w:pStyle w:val="Tableheaderblack"/>
              <w:spacing w:before="0" w:after="0" w:line="240" w:lineRule="auto"/>
              <w:jc w:val="left"/>
              <w:rPr>
                <w:color w:val="205595"/>
              </w:rPr>
            </w:pPr>
            <w:r>
              <w:rPr>
                <w:color w:val="205595"/>
              </w:rPr>
              <w:t>Content and Claims</w:t>
            </w:r>
          </w:p>
        </w:tc>
        <w:tc>
          <w:tcPr>
            <w:tcW w:w="8136" w:type="dxa"/>
            <w:shd w:val="clear" w:color="auto" w:fill="auto"/>
            <w:vAlign w:val="center"/>
          </w:tcPr>
          <w:p w:rsidR="005B3799" w:rsidRPr="00C94289" w:rsidRDefault="00C94289" w:rsidP="00464794">
            <w:pPr>
              <w:autoSpaceDE w:val="0"/>
              <w:autoSpaceDN w:val="0"/>
              <w:adjustRightInd w:val="0"/>
              <w:spacing w:after="0" w:line="240" w:lineRule="auto"/>
              <w:rPr>
                <w:rFonts w:asciiTheme="minorHAnsi" w:hAnsiTheme="minorHAnsi" w:cs="Calibri"/>
                <w:color w:val="000000"/>
                <w:sz w:val="20"/>
                <w:szCs w:val="20"/>
              </w:rPr>
            </w:pPr>
            <w:r w:rsidRPr="00C94289">
              <w:rPr>
                <w:rFonts w:asciiTheme="minorHAnsi" w:hAnsiTheme="minorHAnsi" w:cs="Calibri"/>
                <w:color w:val="000000"/>
                <w:sz w:val="20"/>
                <w:szCs w:val="20"/>
              </w:rPr>
              <w:t>In this formative performance task, students explore arguments for and against market economies allocating resources optimally and organize evidence for both sides.</w:t>
            </w:r>
            <w:r w:rsidR="00444B9E">
              <w:rPr>
                <w:rFonts w:asciiTheme="minorHAnsi" w:hAnsiTheme="minorHAnsi" w:cs="Calibri"/>
                <w:color w:val="000000"/>
                <w:sz w:val="20"/>
                <w:szCs w:val="20"/>
              </w:rPr>
              <w:t xml:space="preserve"> (C.6.5.)</w:t>
            </w:r>
          </w:p>
        </w:tc>
      </w:tr>
    </w:tbl>
    <w:p w:rsidR="00984621" w:rsidRDefault="00984621" w:rsidP="00984621">
      <w:pPr>
        <w:pStyle w:val="Heading2"/>
        <w:pBdr>
          <w:bottom w:val="single" w:sz="4" w:space="4" w:color="4F81BD"/>
        </w:pBdr>
        <w:spacing w:before="500"/>
      </w:pPr>
      <w:r>
        <w:t>Featured Source</w:t>
      </w:r>
    </w:p>
    <w:p w:rsidR="00984621" w:rsidRPr="00C61400" w:rsidRDefault="00984621" w:rsidP="00984621">
      <w:pPr>
        <w:pStyle w:val="Heading4"/>
        <w:rPr>
          <w:rFonts w:asciiTheme="minorHAnsi" w:hAnsiTheme="minorHAnsi"/>
          <w:i w:val="0"/>
        </w:rPr>
      </w:pPr>
      <w:r w:rsidRPr="00C61400">
        <w:rPr>
          <w:i w:val="0"/>
        </w:rPr>
        <w:t xml:space="preserve">Source B: </w:t>
      </w:r>
      <w:r w:rsidR="005A2304" w:rsidRPr="00CF6361">
        <w:rPr>
          <w:b w:val="0"/>
        </w:rPr>
        <w:t>“</w:t>
      </w:r>
      <w:hyperlink r:id="rId17" w:history="1">
        <w:r w:rsidR="005A2304" w:rsidRPr="00C61400">
          <w:rPr>
            <w:rStyle w:val="Hyperlink"/>
            <w:rFonts w:asciiTheme="minorHAnsi" w:hAnsiTheme="minorHAnsi"/>
            <w:b w:val="0"/>
            <w:i w:val="0"/>
          </w:rPr>
          <w:t>Controversy: Do Market Economies Allocate Resources Optimally</w:t>
        </w:r>
        <w:proofErr w:type="gramStart"/>
        <w:r w:rsidR="005A2304" w:rsidRPr="00C61400">
          <w:rPr>
            <w:rStyle w:val="Hyperlink"/>
            <w:rFonts w:asciiTheme="minorHAnsi" w:hAnsiTheme="minorHAnsi"/>
            <w:b w:val="0"/>
            <w:i w:val="0"/>
          </w:rPr>
          <w:t>?</w:t>
        </w:r>
      </w:hyperlink>
      <w:r w:rsidR="005A2304" w:rsidRPr="00C61400">
        <w:rPr>
          <w:rFonts w:asciiTheme="minorHAnsi" w:hAnsiTheme="minorHAnsi"/>
          <w:b w:val="0"/>
          <w:i w:val="0"/>
        </w:rPr>
        <w:t>,</w:t>
      </w:r>
      <w:proofErr w:type="gramEnd"/>
      <w:r w:rsidR="005A2304" w:rsidRPr="00C61400">
        <w:t>”</w:t>
      </w:r>
      <w:r w:rsidRPr="00C61400">
        <w:rPr>
          <w:rFonts w:asciiTheme="minorHAnsi" w:hAnsiTheme="minorHAnsi"/>
          <w:b w:val="0"/>
          <w:i w:val="0"/>
        </w:rPr>
        <w:t xml:space="preserve"> Center for Economic Personalism</w:t>
      </w:r>
    </w:p>
    <w:p w:rsidR="00984621" w:rsidRDefault="00984621" w:rsidP="00984621">
      <w:pPr>
        <w:pStyle w:val="Heading2"/>
        <w:pBdr>
          <w:bottom w:val="single" w:sz="4" w:space="4" w:color="4F81BD"/>
        </w:pBdr>
        <w:spacing w:before="500"/>
      </w:pPr>
      <w:r>
        <w:t>Steps</w:t>
      </w:r>
    </w:p>
    <w:p w:rsidR="00492AF0" w:rsidRDefault="00492AF0" w:rsidP="00C22106">
      <w:pPr>
        <w:keepLines w:val="0"/>
        <w:numPr>
          <w:ilvl w:val="0"/>
          <w:numId w:val="11"/>
        </w:numPr>
        <w:spacing w:after="0" w:line="240" w:lineRule="auto"/>
        <w:ind w:hanging="360"/>
        <w:contextualSpacing/>
        <w:rPr>
          <w:rFonts w:asciiTheme="minorHAnsi" w:hAnsiTheme="minorHAnsi"/>
        </w:rPr>
      </w:pPr>
      <w:r>
        <w:rPr>
          <w:rFonts w:asciiTheme="minorHAnsi" w:hAnsiTheme="minorHAnsi"/>
        </w:rPr>
        <w:t>Present students with the supporting question for this formative performance task: “Do market economies allocate resources optimally?” Have students work with a partner to paraphrase the question into their own words.</w:t>
      </w:r>
      <w:r w:rsidR="00D226D2">
        <w:rPr>
          <w:rFonts w:asciiTheme="minorHAnsi" w:hAnsiTheme="minorHAnsi"/>
        </w:rPr>
        <w:t xml:space="preserve"> </w:t>
      </w:r>
    </w:p>
    <w:p w:rsidR="00492AF0" w:rsidRPr="00492AF0" w:rsidRDefault="00492AF0" w:rsidP="00C22106">
      <w:pPr>
        <w:keepLines w:val="0"/>
        <w:numPr>
          <w:ilvl w:val="0"/>
          <w:numId w:val="11"/>
        </w:numPr>
        <w:spacing w:after="0" w:line="240" w:lineRule="auto"/>
        <w:ind w:hanging="360"/>
        <w:contextualSpacing/>
        <w:rPr>
          <w:rFonts w:asciiTheme="minorHAnsi" w:hAnsiTheme="minorHAnsi"/>
        </w:rPr>
      </w:pPr>
      <w:r>
        <w:rPr>
          <w:rFonts w:asciiTheme="minorHAnsi" w:hAnsiTheme="minorHAnsi"/>
        </w:rPr>
        <w:t>Have volunteers share their paraphrased supporting question.</w:t>
      </w:r>
      <w:r w:rsidRPr="00492AF0">
        <w:rPr>
          <w:rFonts w:asciiTheme="minorHAnsi" w:hAnsiTheme="minorHAnsi"/>
        </w:rPr>
        <w:t xml:space="preserve"> </w:t>
      </w:r>
    </w:p>
    <w:p w:rsidR="005B2782" w:rsidRDefault="00492AF0" w:rsidP="00C22106">
      <w:pPr>
        <w:keepLines w:val="0"/>
        <w:numPr>
          <w:ilvl w:val="0"/>
          <w:numId w:val="11"/>
        </w:numPr>
        <w:spacing w:after="0" w:line="240" w:lineRule="auto"/>
        <w:ind w:hanging="360"/>
        <w:contextualSpacing/>
        <w:rPr>
          <w:rFonts w:asciiTheme="minorHAnsi" w:hAnsiTheme="minorHAnsi"/>
        </w:rPr>
      </w:pPr>
      <w:r>
        <w:rPr>
          <w:rFonts w:asciiTheme="minorHAnsi" w:hAnsiTheme="minorHAnsi"/>
        </w:rPr>
        <w:t>Project Source B</w:t>
      </w:r>
      <w:r w:rsidR="00CF6361">
        <w:rPr>
          <w:rFonts w:asciiTheme="minorHAnsi" w:hAnsiTheme="minorHAnsi"/>
        </w:rPr>
        <w:t>: “Controversy: Do Market Economies Allocate Resources Optimally”</w:t>
      </w:r>
      <w:r>
        <w:rPr>
          <w:rFonts w:asciiTheme="minorHAnsi" w:hAnsiTheme="minorHAnsi"/>
        </w:rPr>
        <w:t xml:space="preserve"> for students, and read</w:t>
      </w:r>
      <w:r w:rsidR="005B2782">
        <w:rPr>
          <w:rFonts w:asciiTheme="minorHAnsi" w:hAnsiTheme="minorHAnsi"/>
        </w:rPr>
        <w:t xml:space="preserve"> through the </w:t>
      </w:r>
      <w:r w:rsidR="000B075A">
        <w:rPr>
          <w:rFonts w:asciiTheme="minorHAnsi" w:hAnsiTheme="minorHAnsi"/>
        </w:rPr>
        <w:t>source</w:t>
      </w:r>
      <w:r>
        <w:rPr>
          <w:rFonts w:asciiTheme="minorHAnsi" w:hAnsiTheme="minorHAnsi"/>
        </w:rPr>
        <w:t xml:space="preserve"> as students follow along. </w:t>
      </w:r>
    </w:p>
    <w:p w:rsidR="005B2782" w:rsidRDefault="00444B9E" w:rsidP="00C22106">
      <w:pPr>
        <w:keepLines w:val="0"/>
        <w:numPr>
          <w:ilvl w:val="0"/>
          <w:numId w:val="11"/>
        </w:numPr>
        <w:spacing w:after="0" w:line="240" w:lineRule="auto"/>
        <w:ind w:hanging="360"/>
        <w:contextualSpacing/>
        <w:rPr>
          <w:rFonts w:asciiTheme="minorHAnsi" w:hAnsiTheme="minorHAnsi"/>
        </w:rPr>
      </w:pPr>
      <w:r>
        <w:rPr>
          <w:rFonts w:asciiTheme="minorHAnsi" w:hAnsiTheme="minorHAnsi"/>
        </w:rPr>
        <w:t>While</w:t>
      </w:r>
      <w:r w:rsidR="005B2782">
        <w:rPr>
          <w:rFonts w:asciiTheme="minorHAnsi" w:hAnsiTheme="minorHAnsi"/>
        </w:rPr>
        <w:t xml:space="preserve"> read</w:t>
      </w:r>
      <w:r>
        <w:rPr>
          <w:rFonts w:asciiTheme="minorHAnsi" w:hAnsiTheme="minorHAnsi"/>
        </w:rPr>
        <w:t>ing</w:t>
      </w:r>
      <w:r w:rsidR="005B2782">
        <w:rPr>
          <w:rFonts w:asciiTheme="minorHAnsi" w:hAnsiTheme="minorHAnsi"/>
        </w:rPr>
        <w:t xml:space="preserve">, </w:t>
      </w:r>
      <w:r w:rsidR="005A2304">
        <w:rPr>
          <w:rFonts w:asciiTheme="minorHAnsi" w:hAnsiTheme="minorHAnsi"/>
        </w:rPr>
        <w:t xml:space="preserve">direct </w:t>
      </w:r>
      <w:r>
        <w:rPr>
          <w:rFonts w:asciiTheme="minorHAnsi" w:hAnsiTheme="minorHAnsi"/>
        </w:rPr>
        <w:t>students</w:t>
      </w:r>
      <w:r w:rsidR="005B2782">
        <w:rPr>
          <w:rFonts w:asciiTheme="minorHAnsi" w:hAnsiTheme="minorHAnsi"/>
        </w:rPr>
        <w:t xml:space="preserve"> </w:t>
      </w:r>
      <w:r w:rsidR="005A2304">
        <w:rPr>
          <w:rFonts w:asciiTheme="minorHAnsi" w:hAnsiTheme="minorHAnsi"/>
        </w:rPr>
        <w:t xml:space="preserve">to </w:t>
      </w:r>
      <w:r w:rsidR="005B2782">
        <w:rPr>
          <w:rFonts w:asciiTheme="minorHAnsi" w:hAnsiTheme="minorHAnsi"/>
        </w:rPr>
        <w:t xml:space="preserve">record factors </w:t>
      </w:r>
      <w:r w:rsidR="005A2304">
        <w:rPr>
          <w:rFonts w:asciiTheme="minorHAnsi" w:hAnsiTheme="minorHAnsi"/>
        </w:rPr>
        <w:t xml:space="preserve">which support </w:t>
      </w:r>
      <w:r w:rsidR="005B2782">
        <w:rPr>
          <w:rFonts w:asciiTheme="minorHAnsi" w:hAnsiTheme="minorHAnsi"/>
        </w:rPr>
        <w:t>both sides of the argument: “Do market economies allocate resources optimally?”</w:t>
      </w:r>
    </w:p>
    <w:p w:rsidR="005B2782" w:rsidRDefault="005B2782" w:rsidP="00C22106">
      <w:pPr>
        <w:keepLines w:val="0"/>
        <w:numPr>
          <w:ilvl w:val="0"/>
          <w:numId w:val="11"/>
        </w:numPr>
        <w:spacing w:after="0" w:line="240" w:lineRule="auto"/>
        <w:ind w:hanging="360"/>
        <w:contextualSpacing/>
        <w:rPr>
          <w:rFonts w:asciiTheme="minorHAnsi" w:hAnsiTheme="minorHAnsi"/>
        </w:rPr>
      </w:pPr>
      <w:r>
        <w:rPr>
          <w:rFonts w:asciiTheme="minorHAnsi" w:hAnsiTheme="minorHAnsi"/>
        </w:rPr>
        <w:t xml:space="preserve">Have students record their evidence in </w:t>
      </w:r>
      <w:r w:rsidR="005A2304">
        <w:rPr>
          <w:rFonts w:asciiTheme="minorHAnsi" w:hAnsiTheme="minorHAnsi"/>
        </w:rPr>
        <w:t xml:space="preserve">the </w:t>
      </w:r>
      <w:r>
        <w:rPr>
          <w:rFonts w:asciiTheme="minorHAnsi" w:hAnsiTheme="minorHAnsi"/>
        </w:rPr>
        <w:t>chart</w:t>
      </w:r>
      <w:r w:rsidR="005A2304">
        <w:rPr>
          <w:rFonts w:asciiTheme="minorHAnsi" w:hAnsiTheme="minorHAnsi"/>
        </w:rPr>
        <w:t xml:space="preserve"> on the next page</w:t>
      </w:r>
      <w:r w:rsidR="00A52580">
        <w:rPr>
          <w:rFonts w:asciiTheme="minorHAnsi" w:hAnsiTheme="minorHAnsi"/>
        </w:rPr>
        <w:t>.</w:t>
      </w:r>
    </w:p>
    <w:p w:rsidR="005A2304" w:rsidRDefault="005A2304" w:rsidP="00C22106">
      <w:pPr>
        <w:keepLines w:val="0"/>
        <w:numPr>
          <w:ilvl w:val="0"/>
          <w:numId w:val="11"/>
        </w:numPr>
        <w:spacing w:after="0" w:line="240" w:lineRule="auto"/>
        <w:ind w:hanging="360"/>
        <w:contextualSpacing/>
        <w:rPr>
          <w:rFonts w:asciiTheme="minorHAnsi" w:hAnsiTheme="minorHAnsi"/>
        </w:rPr>
      </w:pPr>
      <w:r>
        <w:rPr>
          <w:rFonts w:asciiTheme="minorHAnsi" w:hAnsiTheme="minorHAnsi"/>
        </w:rPr>
        <w:t>Once students have completed their charts, i</w:t>
      </w:r>
      <w:r w:rsidRPr="0046217F">
        <w:rPr>
          <w:rFonts w:asciiTheme="minorHAnsi" w:hAnsiTheme="minorHAnsi"/>
        </w:rPr>
        <w:t xml:space="preserve">nitiate a discussion to identify both sides of the argument. </w:t>
      </w:r>
      <w:r>
        <w:rPr>
          <w:rFonts w:asciiTheme="minorHAnsi" w:hAnsiTheme="minorHAnsi"/>
        </w:rPr>
        <w:t>Possible d</w:t>
      </w:r>
      <w:r w:rsidRPr="00F60411">
        <w:rPr>
          <w:rFonts w:asciiTheme="minorHAnsi" w:hAnsiTheme="minorHAnsi"/>
        </w:rPr>
        <w:t xml:space="preserve">iscussion </w:t>
      </w:r>
      <w:r>
        <w:rPr>
          <w:rFonts w:asciiTheme="minorHAnsi" w:hAnsiTheme="minorHAnsi"/>
        </w:rPr>
        <w:t>q</w:t>
      </w:r>
      <w:r w:rsidR="00C22106">
        <w:rPr>
          <w:rFonts w:asciiTheme="minorHAnsi" w:hAnsiTheme="minorHAnsi"/>
        </w:rPr>
        <w:t>uestions</w:t>
      </w:r>
      <w:r w:rsidRPr="00F60411">
        <w:rPr>
          <w:rFonts w:asciiTheme="minorHAnsi" w:hAnsiTheme="minorHAnsi"/>
        </w:rPr>
        <w:t>:</w:t>
      </w:r>
      <w:r>
        <w:rPr>
          <w:rFonts w:asciiTheme="minorHAnsi" w:hAnsiTheme="minorHAnsi"/>
        </w:rPr>
        <w:t xml:space="preserve"> </w:t>
      </w:r>
    </w:p>
    <w:p w:rsidR="005A2304" w:rsidRPr="00F60411" w:rsidRDefault="005A2304" w:rsidP="00C22106">
      <w:pPr>
        <w:pStyle w:val="ListParagraph"/>
        <w:numPr>
          <w:ilvl w:val="0"/>
          <w:numId w:val="24"/>
        </w:numPr>
        <w:spacing w:after="0" w:line="240" w:lineRule="auto"/>
        <w:ind w:left="1440"/>
        <w:rPr>
          <w:rFonts w:asciiTheme="minorHAnsi" w:hAnsiTheme="minorHAnsi"/>
        </w:rPr>
      </w:pPr>
      <w:r w:rsidRPr="00F60411">
        <w:rPr>
          <w:rFonts w:asciiTheme="minorHAnsi" w:hAnsiTheme="minorHAnsi"/>
        </w:rPr>
        <w:t>Would you agree that limited resources are always</w:t>
      </w:r>
      <w:r>
        <w:rPr>
          <w:rFonts w:asciiTheme="minorHAnsi" w:hAnsiTheme="minorHAnsi"/>
        </w:rPr>
        <w:t xml:space="preserve"> allocated in a responsible </w:t>
      </w:r>
      <w:r w:rsidRPr="00F60411">
        <w:rPr>
          <w:rFonts w:asciiTheme="minorHAnsi" w:hAnsiTheme="minorHAnsi"/>
        </w:rPr>
        <w:t>way?</w:t>
      </w:r>
    </w:p>
    <w:p w:rsidR="005A2304" w:rsidRPr="00F60411" w:rsidRDefault="005A2304" w:rsidP="00C22106">
      <w:pPr>
        <w:pStyle w:val="ListParagraph"/>
        <w:numPr>
          <w:ilvl w:val="0"/>
          <w:numId w:val="24"/>
        </w:numPr>
        <w:spacing w:after="0" w:line="240" w:lineRule="auto"/>
        <w:ind w:left="1440"/>
        <w:rPr>
          <w:rFonts w:asciiTheme="minorHAnsi" w:hAnsiTheme="minorHAnsi"/>
        </w:rPr>
      </w:pPr>
      <w:r w:rsidRPr="00F60411">
        <w:rPr>
          <w:rFonts w:asciiTheme="minorHAnsi" w:hAnsiTheme="minorHAnsi"/>
        </w:rPr>
        <w:t>Are consumers always the best choice to drive</w:t>
      </w:r>
      <w:r w:rsidR="000B2BCC">
        <w:rPr>
          <w:rFonts w:asciiTheme="minorHAnsi" w:hAnsiTheme="minorHAnsi"/>
        </w:rPr>
        <w:t xml:space="preserve"> </w:t>
      </w:r>
      <w:r>
        <w:rPr>
          <w:rFonts w:asciiTheme="minorHAnsi" w:hAnsiTheme="minorHAnsi"/>
        </w:rPr>
        <w:t xml:space="preserve">resource allocation? Why or </w:t>
      </w:r>
      <w:r w:rsidRPr="00F60411">
        <w:rPr>
          <w:rFonts w:asciiTheme="minorHAnsi" w:hAnsiTheme="minorHAnsi"/>
        </w:rPr>
        <w:t>why not?</w:t>
      </w:r>
    </w:p>
    <w:p w:rsidR="005A2304" w:rsidRPr="00F60411" w:rsidRDefault="005A2304" w:rsidP="00C22106">
      <w:pPr>
        <w:pStyle w:val="ListParagraph"/>
        <w:numPr>
          <w:ilvl w:val="0"/>
          <w:numId w:val="24"/>
        </w:numPr>
        <w:spacing w:after="0" w:line="240" w:lineRule="auto"/>
        <w:ind w:left="1440"/>
        <w:rPr>
          <w:rFonts w:asciiTheme="minorHAnsi" w:hAnsiTheme="minorHAnsi"/>
        </w:rPr>
      </w:pPr>
      <w:r w:rsidRPr="00F60411">
        <w:rPr>
          <w:rFonts w:asciiTheme="minorHAnsi" w:hAnsiTheme="minorHAnsi"/>
        </w:rPr>
        <w:t xml:space="preserve">Is it always beneficial to replace workers </w:t>
      </w:r>
      <w:r>
        <w:rPr>
          <w:rFonts w:asciiTheme="minorHAnsi" w:hAnsiTheme="minorHAnsi"/>
        </w:rPr>
        <w:t xml:space="preserve">with technology to increase </w:t>
      </w:r>
      <w:r w:rsidR="000B2BCC">
        <w:rPr>
          <w:rFonts w:asciiTheme="minorHAnsi" w:hAnsiTheme="minorHAnsi"/>
        </w:rPr>
        <w:t>productivity? What</w:t>
      </w:r>
      <w:r w:rsidRPr="00F60411">
        <w:rPr>
          <w:rFonts w:asciiTheme="minorHAnsi" w:hAnsiTheme="minorHAnsi"/>
        </w:rPr>
        <w:t xml:space="preserve"> are the advantages? What are the disadvantages?</w:t>
      </w:r>
    </w:p>
    <w:p w:rsidR="005A2304" w:rsidRDefault="005A2304" w:rsidP="00C22106">
      <w:pPr>
        <w:pStyle w:val="ListParagraph"/>
        <w:numPr>
          <w:ilvl w:val="0"/>
          <w:numId w:val="24"/>
        </w:numPr>
        <w:spacing w:after="0" w:line="240" w:lineRule="auto"/>
        <w:ind w:left="1440"/>
        <w:rPr>
          <w:rFonts w:asciiTheme="minorHAnsi" w:hAnsiTheme="minorHAnsi"/>
        </w:rPr>
      </w:pPr>
      <w:r w:rsidRPr="00F60411">
        <w:rPr>
          <w:rFonts w:asciiTheme="minorHAnsi" w:hAnsiTheme="minorHAnsi"/>
        </w:rPr>
        <w:t>What modifications can be made to better allocate</w:t>
      </w:r>
      <w:r w:rsidR="000B2BCC">
        <w:rPr>
          <w:rFonts w:asciiTheme="minorHAnsi" w:hAnsiTheme="minorHAnsi"/>
        </w:rPr>
        <w:t xml:space="preserve"> resources to best benefit</w:t>
      </w:r>
      <w:r>
        <w:rPr>
          <w:rFonts w:asciiTheme="minorHAnsi" w:hAnsiTheme="minorHAnsi"/>
        </w:rPr>
        <w:t xml:space="preserve"> consumers</w:t>
      </w:r>
      <w:r w:rsidRPr="00F60411">
        <w:rPr>
          <w:rFonts w:asciiTheme="minorHAnsi" w:hAnsiTheme="minorHAnsi"/>
        </w:rPr>
        <w:t>, producers, workers, etc.?</w:t>
      </w:r>
    </w:p>
    <w:p w:rsidR="00946ED7" w:rsidRDefault="00946ED7" w:rsidP="00946ED7">
      <w:pPr>
        <w:spacing w:after="0" w:line="240" w:lineRule="auto"/>
        <w:rPr>
          <w:rFonts w:asciiTheme="minorHAnsi" w:hAnsiTheme="minorHAnsi"/>
        </w:rPr>
      </w:pPr>
    </w:p>
    <w:p w:rsidR="00946ED7" w:rsidRDefault="00946ED7" w:rsidP="00946ED7">
      <w:pPr>
        <w:spacing w:after="0" w:line="240" w:lineRule="auto"/>
        <w:rPr>
          <w:rFonts w:asciiTheme="minorHAnsi" w:hAnsiTheme="minorHAnsi"/>
        </w:rPr>
      </w:pPr>
    </w:p>
    <w:p w:rsidR="00946ED7" w:rsidRDefault="00946ED7" w:rsidP="00946ED7">
      <w:pPr>
        <w:spacing w:after="0" w:line="240" w:lineRule="auto"/>
        <w:rPr>
          <w:rFonts w:asciiTheme="minorHAnsi" w:hAnsiTheme="minorHAnsi"/>
        </w:rPr>
      </w:pPr>
    </w:p>
    <w:p w:rsidR="00946ED7" w:rsidRDefault="00946ED7" w:rsidP="00946ED7">
      <w:pPr>
        <w:spacing w:after="0" w:line="240" w:lineRule="auto"/>
        <w:rPr>
          <w:rFonts w:asciiTheme="minorHAnsi" w:hAnsiTheme="minorHAnsi"/>
        </w:rPr>
      </w:pPr>
    </w:p>
    <w:p w:rsidR="00946ED7" w:rsidRDefault="00946ED7" w:rsidP="00946ED7">
      <w:pPr>
        <w:spacing w:after="0" w:line="240" w:lineRule="auto"/>
        <w:rPr>
          <w:rFonts w:asciiTheme="minorHAnsi" w:hAnsiTheme="minorHAnsi"/>
        </w:rPr>
      </w:pPr>
    </w:p>
    <w:p w:rsidR="00946ED7" w:rsidRDefault="00946ED7" w:rsidP="00946ED7">
      <w:pPr>
        <w:spacing w:after="0" w:line="240" w:lineRule="auto"/>
        <w:rPr>
          <w:rFonts w:asciiTheme="minorHAnsi" w:hAnsiTheme="minorHAnsi"/>
        </w:rPr>
      </w:pPr>
    </w:p>
    <w:p w:rsidR="00946ED7" w:rsidRDefault="00946ED7" w:rsidP="00946ED7">
      <w:pPr>
        <w:spacing w:after="0" w:line="240" w:lineRule="auto"/>
        <w:rPr>
          <w:rFonts w:asciiTheme="minorHAnsi" w:hAnsiTheme="minorHAnsi"/>
        </w:rPr>
      </w:pPr>
    </w:p>
    <w:p w:rsidR="00D226D2" w:rsidRPr="00D226D2" w:rsidRDefault="00D226D2" w:rsidP="00C61400">
      <w:pPr>
        <w:spacing w:after="0" w:line="240" w:lineRule="auto"/>
        <w:rPr>
          <w:rFonts w:asciiTheme="minorHAnsi" w:hAnsiTheme="minorHAnsi"/>
          <w:b/>
          <w:sz w:val="32"/>
          <w:szCs w:val="32"/>
        </w:rPr>
      </w:pPr>
    </w:p>
    <w:p w:rsidR="00CF6361" w:rsidRDefault="00CF6361" w:rsidP="00D226D2">
      <w:pPr>
        <w:spacing w:after="0" w:line="240" w:lineRule="auto"/>
        <w:jc w:val="center"/>
        <w:rPr>
          <w:rFonts w:asciiTheme="minorHAnsi" w:hAnsiTheme="minorHAnsi"/>
          <w:b/>
          <w:sz w:val="32"/>
          <w:szCs w:val="32"/>
        </w:rPr>
      </w:pPr>
    </w:p>
    <w:p w:rsidR="00CF6361" w:rsidRDefault="00CF6361" w:rsidP="00D226D2">
      <w:pPr>
        <w:spacing w:after="0" w:line="240" w:lineRule="auto"/>
        <w:jc w:val="center"/>
        <w:rPr>
          <w:rFonts w:asciiTheme="minorHAnsi" w:hAnsiTheme="minorHAnsi"/>
          <w:b/>
          <w:sz w:val="32"/>
          <w:szCs w:val="32"/>
        </w:rPr>
      </w:pPr>
    </w:p>
    <w:p w:rsidR="00D226D2" w:rsidRPr="00D226D2" w:rsidRDefault="00D226D2" w:rsidP="00D226D2">
      <w:pPr>
        <w:spacing w:after="0" w:line="240" w:lineRule="auto"/>
        <w:jc w:val="center"/>
        <w:rPr>
          <w:rFonts w:asciiTheme="minorHAnsi" w:hAnsiTheme="minorHAnsi"/>
          <w:b/>
          <w:sz w:val="32"/>
          <w:szCs w:val="32"/>
        </w:rPr>
      </w:pPr>
      <w:r w:rsidRPr="00D226D2">
        <w:rPr>
          <w:rFonts w:asciiTheme="minorHAnsi" w:hAnsiTheme="minorHAnsi"/>
          <w:b/>
          <w:sz w:val="32"/>
          <w:szCs w:val="32"/>
        </w:rPr>
        <w:t>Evidence Chart:  Do market economies allocate resources optimally?</w:t>
      </w:r>
    </w:p>
    <w:p w:rsidR="00D226D2" w:rsidRDefault="00D226D2" w:rsidP="00946ED7">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5005"/>
        <w:gridCol w:w="5005"/>
      </w:tblGrid>
      <w:tr w:rsidR="0022280D" w:rsidTr="00CF6361">
        <w:trPr>
          <w:trHeight w:val="782"/>
        </w:trPr>
        <w:tc>
          <w:tcPr>
            <w:tcW w:w="5005" w:type="dxa"/>
          </w:tcPr>
          <w:p w:rsidR="0022280D" w:rsidRPr="005B2782" w:rsidRDefault="0022280D" w:rsidP="00CF6361">
            <w:pPr>
              <w:keepLines w:val="0"/>
              <w:spacing w:before="240" w:line="240" w:lineRule="auto"/>
              <w:contextualSpacing/>
              <w:jc w:val="center"/>
              <w:rPr>
                <w:rFonts w:asciiTheme="minorHAnsi" w:hAnsiTheme="minorHAnsi"/>
                <w:b/>
              </w:rPr>
            </w:pPr>
            <w:r w:rsidRPr="005B2782">
              <w:rPr>
                <w:rFonts w:asciiTheme="minorHAnsi" w:hAnsiTheme="minorHAnsi"/>
                <w:b/>
              </w:rPr>
              <w:t>Evidence FOR market economies allocating resources optimally.</w:t>
            </w:r>
          </w:p>
        </w:tc>
        <w:tc>
          <w:tcPr>
            <w:tcW w:w="5005" w:type="dxa"/>
          </w:tcPr>
          <w:p w:rsidR="0022280D" w:rsidRPr="005B2782" w:rsidRDefault="0022280D" w:rsidP="004C46E0">
            <w:pPr>
              <w:keepLines w:val="0"/>
              <w:spacing w:before="240" w:line="240" w:lineRule="auto"/>
              <w:contextualSpacing/>
              <w:jc w:val="center"/>
              <w:rPr>
                <w:rFonts w:asciiTheme="minorHAnsi" w:hAnsiTheme="minorHAnsi"/>
                <w:b/>
              </w:rPr>
            </w:pPr>
            <w:r w:rsidRPr="005B2782">
              <w:rPr>
                <w:rFonts w:asciiTheme="minorHAnsi" w:hAnsiTheme="minorHAnsi"/>
                <w:b/>
              </w:rPr>
              <w:t>Evidence AGAINST market economies allocating resources optimally.</w:t>
            </w:r>
          </w:p>
        </w:tc>
      </w:tr>
      <w:tr w:rsidR="0022280D" w:rsidTr="00CF6361">
        <w:trPr>
          <w:trHeight w:val="10520"/>
        </w:trPr>
        <w:tc>
          <w:tcPr>
            <w:tcW w:w="5005" w:type="dxa"/>
          </w:tcPr>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p w:rsidR="0022280D" w:rsidRDefault="0022280D" w:rsidP="004C46E0">
            <w:pPr>
              <w:keepLines w:val="0"/>
              <w:spacing w:line="240" w:lineRule="auto"/>
              <w:contextualSpacing/>
              <w:rPr>
                <w:rFonts w:asciiTheme="minorHAnsi" w:hAnsiTheme="minorHAnsi"/>
              </w:rPr>
            </w:pPr>
          </w:p>
        </w:tc>
        <w:tc>
          <w:tcPr>
            <w:tcW w:w="5005" w:type="dxa"/>
          </w:tcPr>
          <w:p w:rsidR="0022280D" w:rsidRDefault="0022280D" w:rsidP="004C46E0">
            <w:pPr>
              <w:keepLines w:val="0"/>
              <w:spacing w:line="240" w:lineRule="auto"/>
              <w:contextualSpacing/>
              <w:rPr>
                <w:rFonts w:asciiTheme="minorHAnsi" w:hAnsiTheme="minorHAnsi"/>
              </w:rPr>
            </w:pPr>
          </w:p>
        </w:tc>
      </w:tr>
    </w:tbl>
    <w:p w:rsidR="0022280D" w:rsidRDefault="0022280D" w:rsidP="0022280D">
      <w:pPr>
        <w:keepLines w:val="0"/>
        <w:spacing w:line="240" w:lineRule="auto"/>
        <w:contextualSpacing/>
        <w:rPr>
          <w:rFonts w:asciiTheme="minorHAnsi" w:hAnsiTheme="minorHAnsi"/>
        </w:rPr>
      </w:pPr>
    </w:p>
    <w:p w:rsidR="00946ED7" w:rsidRDefault="00946ED7" w:rsidP="0022280D">
      <w:pPr>
        <w:keepLines w:val="0"/>
        <w:spacing w:line="240" w:lineRule="auto"/>
        <w:contextualSpacing/>
        <w:rPr>
          <w:rFonts w:asciiTheme="minorHAnsi" w:hAnsiTheme="minorHAnsi"/>
        </w:rPr>
      </w:pPr>
    </w:p>
    <w:p w:rsidR="00946ED7" w:rsidRDefault="00946ED7" w:rsidP="0022280D">
      <w:pPr>
        <w:keepLines w:val="0"/>
        <w:spacing w:line="240" w:lineRule="auto"/>
        <w:contextualSpacing/>
        <w:rPr>
          <w:rFonts w:asciiTheme="minorHAnsi" w:hAnsiTheme="minorHAnsi"/>
        </w:rPr>
      </w:pPr>
    </w:p>
    <w:p w:rsidR="00CA12EE" w:rsidRDefault="00862E6A" w:rsidP="00983514">
      <w:pPr>
        <w:pStyle w:val="Heading2"/>
        <w:pBdr>
          <w:bottom w:val="single" w:sz="4" w:space="4" w:color="4F81BD"/>
        </w:pBdr>
      </w:pPr>
      <w:r>
        <w:lastRenderedPageBreak/>
        <w:t>Student Look-Fors</w:t>
      </w:r>
    </w:p>
    <w:p w:rsidR="00D226D2" w:rsidRDefault="00D226D2" w:rsidP="00C22106">
      <w:pPr>
        <w:pStyle w:val="ListParagraph"/>
        <w:numPr>
          <w:ilvl w:val="0"/>
          <w:numId w:val="17"/>
        </w:numPr>
        <w:spacing w:after="0" w:line="240" w:lineRule="auto"/>
        <w:ind w:left="720"/>
      </w:pPr>
      <w:r>
        <w:t xml:space="preserve">In the paraphrased question, it should be clear that students understand the term </w:t>
      </w:r>
      <w:r w:rsidRPr="00D226D2">
        <w:rPr>
          <w:i/>
        </w:rPr>
        <w:t>allocate</w:t>
      </w:r>
      <w:r>
        <w:t xml:space="preserve"> and what it means to “allocate resources optimally.” </w:t>
      </w:r>
    </w:p>
    <w:p w:rsidR="005B2782" w:rsidRDefault="00D226D2" w:rsidP="00C22106">
      <w:pPr>
        <w:pStyle w:val="ListParagraph"/>
        <w:numPr>
          <w:ilvl w:val="0"/>
          <w:numId w:val="17"/>
        </w:numPr>
        <w:spacing w:after="0" w:line="240" w:lineRule="auto"/>
        <w:ind w:left="720"/>
      </w:pPr>
      <w:r>
        <w:t xml:space="preserve">Students identify evidence for and against </w:t>
      </w:r>
      <w:r w:rsidR="0022280D">
        <w:t>market economies allocating resources optimally</w:t>
      </w:r>
      <w:r>
        <w:t>. A sample completed graphic organizer is included below.</w:t>
      </w:r>
    </w:p>
    <w:p w:rsidR="005B2782" w:rsidRDefault="005B2782" w:rsidP="00B0072D">
      <w:pPr>
        <w:pStyle w:val="ListParagraph"/>
      </w:pPr>
    </w:p>
    <w:p w:rsidR="00D226D2" w:rsidRPr="00D226D2" w:rsidRDefault="00D226D2" w:rsidP="00D226D2">
      <w:pPr>
        <w:spacing w:after="0" w:line="240" w:lineRule="auto"/>
        <w:jc w:val="center"/>
        <w:rPr>
          <w:rFonts w:asciiTheme="minorHAnsi" w:hAnsiTheme="minorHAnsi"/>
          <w:b/>
          <w:sz w:val="32"/>
          <w:szCs w:val="32"/>
        </w:rPr>
      </w:pPr>
      <w:r w:rsidRPr="00D226D2">
        <w:rPr>
          <w:rFonts w:asciiTheme="minorHAnsi" w:hAnsiTheme="minorHAnsi"/>
          <w:b/>
          <w:sz w:val="32"/>
          <w:szCs w:val="32"/>
        </w:rPr>
        <w:t>Evidence Chart:  Do market economies allocate resources optimally?</w:t>
      </w:r>
    </w:p>
    <w:p w:rsidR="00D226D2" w:rsidRDefault="00D226D2" w:rsidP="00D226D2">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4878"/>
        <w:gridCol w:w="4907"/>
      </w:tblGrid>
      <w:tr w:rsidR="00D226D2" w:rsidTr="00D226D2">
        <w:trPr>
          <w:trHeight w:val="791"/>
        </w:trPr>
        <w:tc>
          <w:tcPr>
            <w:tcW w:w="4878" w:type="dxa"/>
          </w:tcPr>
          <w:p w:rsidR="00D226D2" w:rsidRDefault="00D226D2" w:rsidP="005B44B9">
            <w:pPr>
              <w:keepLines w:val="0"/>
              <w:spacing w:before="240" w:line="240" w:lineRule="auto"/>
              <w:contextualSpacing/>
              <w:jc w:val="center"/>
              <w:rPr>
                <w:rFonts w:asciiTheme="minorHAnsi" w:hAnsiTheme="minorHAnsi"/>
                <w:b/>
              </w:rPr>
            </w:pPr>
            <w:r w:rsidRPr="005B2782">
              <w:rPr>
                <w:rFonts w:asciiTheme="minorHAnsi" w:hAnsiTheme="minorHAnsi"/>
                <w:b/>
              </w:rPr>
              <w:t>Evidence FOR market economies allocating resources optimally.</w:t>
            </w:r>
          </w:p>
          <w:p w:rsidR="00D226D2" w:rsidRPr="005B2782" w:rsidRDefault="00D226D2" w:rsidP="005B44B9">
            <w:pPr>
              <w:keepLines w:val="0"/>
              <w:spacing w:before="240" w:line="240" w:lineRule="auto"/>
              <w:contextualSpacing/>
              <w:jc w:val="center"/>
              <w:rPr>
                <w:rFonts w:asciiTheme="minorHAnsi" w:hAnsiTheme="minorHAnsi"/>
                <w:b/>
              </w:rPr>
            </w:pPr>
          </w:p>
        </w:tc>
        <w:tc>
          <w:tcPr>
            <w:tcW w:w="4907" w:type="dxa"/>
          </w:tcPr>
          <w:p w:rsidR="00D226D2" w:rsidRPr="005B2782" w:rsidRDefault="00D226D2" w:rsidP="005B44B9">
            <w:pPr>
              <w:keepLines w:val="0"/>
              <w:spacing w:before="240" w:line="240" w:lineRule="auto"/>
              <w:contextualSpacing/>
              <w:jc w:val="center"/>
              <w:rPr>
                <w:rFonts w:asciiTheme="minorHAnsi" w:hAnsiTheme="minorHAnsi"/>
                <w:b/>
              </w:rPr>
            </w:pPr>
            <w:r w:rsidRPr="005B2782">
              <w:rPr>
                <w:rFonts w:asciiTheme="minorHAnsi" w:hAnsiTheme="minorHAnsi"/>
                <w:b/>
              </w:rPr>
              <w:t>Evidence AGAINST market economies allocating resources optimally.</w:t>
            </w:r>
          </w:p>
        </w:tc>
      </w:tr>
      <w:tr w:rsidR="00D226D2" w:rsidTr="00D226D2">
        <w:trPr>
          <w:trHeight w:val="4286"/>
        </w:trPr>
        <w:tc>
          <w:tcPr>
            <w:tcW w:w="4878" w:type="dxa"/>
          </w:tcPr>
          <w:p w:rsidR="00D226D2" w:rsidRDefault="00D226D2" w:rsidP="00D226D2">
            <w:pPr>
              <w:pStyle w:val="ListParagraph"/>
              <w:numPr>
                <w:ilvl w:val="0"/>
                <w:numId w:val="33"/>
              </w:numPr>
              <w:spacing w:line="240" w:lineRule="auto"/>
              <w:ind w:left="810" w:hanging="630"/>
            </w:pPr>
            <w:r>
              <w:t>Consumers control what is being produced in a free market.</w:t>
            </w:r>
          </w:p>
          <w:p w:rsidR="00D226D2" w:rsidRDefault="00D226D2" w:rsidP="00D226D2">
            <w:pPr>
              <w:pStyle w:val="ListParagraph"/>
              <w:numPr>
                <w:ilvl w:val="0"/>
                <w:numId w:val="33"/>
              </w:numPr>
              <w:spacing w:line="240" w:lineRule="auto"/>
              <w:ind w:left="810" w:hanging="630"/>
            </w:pPr>
            <w:r>
              <w:t>According to Henry Ford, the “Struggle for existence” drives out unprofitable industries.</w:t>
            </w:r>
          </w:p>
          <w:p w:rsidR="00D226D2" w:rsidRDefault="00D226D2" w:rsidP="00D226D2">
            <w:pPr>
              <w:pStyle w:val="ListParagraph"/>
              <w:numPr>
                <w:ilvl w:val="0"/>
                <w:numId w:val="33"/>
              </w:numPr>
              <w:spacing w:line="240" w:lineRule="auto"/>
              <w:ind w:left="810" w:hanging="630"/>
            </w:pPr>
            <w:r>
              <w:t>Limited resources are allocated in a “people-serving” responsible way.</w:t>
            </w:r>
          </w:p>
          <w:p w:rsidR="00D226D2" w:rsidRDefault="00D226D2" w:rsidP="00D226D2">
            <w:pPr>
              <w:pStyle w:val="ListParagraph"/>
              <w:numPr>
                <w:ilvl w:val="0"/>
                <w:numId w:val="33"/>
              </w:numPr>
              <w:spacing w:line="240" w:lineRule="auto"/>
              <w:ind w:left="810" w:hanging="630"/>
            </w:pPr>
            <w:r>
              <w:t>When consumers pursue their own interests, they promote optimal resource allocation in society.</w:t>
            </w:r>
          </w:p>
          <w:p w:rsidR="00D226D2" w:rsidRDefault="00D226D2" w:rsidP="00D226D2">
            <w:pPr>
              <w:keepLines w:val="0"/>
              <w:spacing w:line="240" w:lineRule="auto"/>
              <w:contextualSpacing/>
              <w:rPr>
                <w:rFonts w:asciiTheme="minorHAnsi" w:hAnsiTheme="minorHAnsi"/>
              </w:rPr>
            </w:pPr>
          </w:p>
        </w:tc>
        <w:tc>
          <w:tcPr>
            <w:tcW w:w="4907" w:type="dxa"/>
          </w:tcPr>
          <w:p w:rsidR="00D226D2" w:rsidRDefault="00D226D2" w:rsidP="00D226D2">
            <w:pPr>
              <w:pStyle w:val="ListParagraph"/>
              <w:numPr>
                <w:ilvl w:val="1"/>
                <w:numId w:val="17"/>
              </w:numPr>
              <w:spacing w:line="240" w:lineRule="auto"/>
              <w:ind w:left="702" w:hanging="540"/>
            </w:pPr>
            <w:r>
              <w:t>Market economies are not allocating resources optimally due to simple “intellectual mistakes”.</w:t>
            </w:r>
          </w:p>
          <w:p w:rsidR="00D226D2" w:rsidRDefault="00D226D2" w:rsidP="00D226D2">
            <w:pPr>
              <w:pStyle w:val="ListParagraph"/>
              <w:numPr>
                <w:ilvl w:val="1"/>
                <w:numId w:val="17"/>
              </w:numPr>
              <w:spacing w:line="240" w:lineRule="auto"/>
              <w:ind w:left="702" w:hanging="540"/>
            </w:pPr>
            <w:r>
              <w:t>Market economies are making “functional mistakes” which prohibit resources from being allocated optimally.</w:t>
            </w:r>
          </w:p>
          <w:p w:rsidR="00D226D2" w:rsidRDefault="00D226D2" w:rsidP="00D226D2">
            <w:pPr>
              <w:pStyle w:val="ListParagraph"/>
              <w:numPr>
                <w:ilvl w:val="2"/>
                <w:numId w:val="17"/>
              </w:numPr>
              <w:spacing w:line="240" w:lineRule="auto"/>
              <w:ind w:left="1152" w:hanging="450"/>
            </w:pPr>
            <w:r>
              <w:t>Causes a shift to a near workerless economy as technology seeks to increase productivity</w:t>
            </w:r>
          </w:p>
          <w:p w:rsidR="00D226D2" w:rsidRDefault="00D226D2" w:rsidP="00D226D2">
            <w:pPr>
              <w:pStyle w:val="ListParagraph"/>
              <w:numPr>
                <w:ilvl w:val="2"/>
                <w:numId w:val="17"/>
              </w:numPr>
              <w:spacing w:line="240" w:lineRule="auto"/>
              <w:ind w:left="1152" w:hanging="450"/>
            </w:pPr>
            <w:r>
              <w:t>Creates higher levels of inequality</w:t>
            </w:r>
          </w:p>
          <w:p w:rsidR="00D226D2" w:rsidRDefault="00D226D2" w:rsidP="00D226D2">
            <w:pPr>
              <w:keepLines w:val="0"/>
              <w:spacing w:line="240" w:lineRule="auto"/>
              <w:contextualSpacing/>
              <w:rPr>
                <w:rFonts w:asciiTheme="minorHAnsi" w:hAnsiTheme="minorHAnsi"/>
              </w:rPr>
            </w:pPr>
          </w:p>
        </w:tc>
      </w:tr>
    </w:tbl>
    <w:p w:rsidR="005B2782" w:rsidRDefault="005B2782" w:rsidP="00B0072D">
      <w:pPr>
        <w:pStyle w:val="ListParagraph"/>
      </w:pPr>
    </w:p>
    <w:p w:rsidR="005B2782" w:rsidRDefault="005B2782" w:rsidP="00B0072D">
      <w:pPr>
        <w:pStyle w:val="ListParagraph"/>
      </w:pPr>
    </w:p>
    <w:p w:rsidR="005B2782" w:rsidRDefault="005B2782" w:rsidP="00B0072D">
      <w:pPr>
        <w:pStyle w:val="ListParagraph"/>
      </w:pPr>
    </w:p>
    <w:p w:rsidR="005B2782" w:rsidRDefault="005B2782" w:rsidP="00B0072D">
      <w:pPr>
        <w:pStyle w:val="ListParagraph"/>
      </w:pPr>
    </w:p>
    <w:p w:rsidR="005B2782" w:rsidRDefault="005B2782" w:rsidP="00B0072D">
      <w:pPr>
        <w:pStyle w:val="ListParagraph"/>
      </w:pPr>
    </w:p>
    <w:p w:rsidR="005B2782" w:rsidRDefault="005B2782" w:rsidP="00B0072D">
      <w:pPr>
        <w:pStyle w:val="ListParagraph"/>
      </w:pPr>
    </w:p>
    <w:p w:rsidR="005B2782" w:rsidRDefault="005B2782" w:rsidP="00B0072D">
      <w:pPr>
        <w:pStyle w:val="ListParagraph"/>
      </w:pPr>
    </w:p>
    <w:p w:rsidR="005B2782" w:rsidRDefault="005B2782" w:rsidP="00B0072D">
      <w:pPr>
        <w:pStyle w:val="ListParagraph"/>
      </w:pPr>
    </w:p>
    <w:p w:rsidR="0023140B" w:rsidRDefault="0023140B" w:rsidP="006929BE"/>
    <w:p w:rsidR="00946ED7" w:rsidRDefault="00946ED7" w:rsidP="006929BE"/>
    <w:p w:rsidR="00946ED7" w:rsidRDefault="00946ED7" w:rsidP="006929BE"/>
    <w:p w:rsidR="00946ED7" w:rsidRDefault="00946ED7" w:rsidP="006929BE"/>
    <w:p w:rsidR="00946ED7" w:rsidRDefault="00946ED7" w:rsidP="006929BE"/>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D45531" w:rsidRPr="006C2550" w:rsidTr="00CF6361">
        <w:trPr>
          <w:jc w:val="center"/>
        </w:trPr>
        <w:tc>
          <w:tcPr>
            <w:tcW w:w="10296" w:type="dxa"/>
            <w:gridSpan w:val="2"/>
            <w:shd w:val="clear" w:color="auto" w:fill="1A406F"/>
            <w:vAlign w:val="center"/>
          </w:tcPr>
          <w:p w:rsidR="00D45531" w:rsidRPr="00D45531" w:rsidRDefault="006B07F9" w:rsidP="00AC6260">
            <w:pPr>
              <w:pStyle w:val="Tabletext"/>
              <w:rPr>
                <w:rFonts w:eastAsia="Calibri" w:cs="Calibri"/>
                <w:sz w:val="32"/>
                <w:szCs w:val="32"/>
              </w:rPr>
            </w:pPr>
            <w:r w:rsidRPr="006B07F9">
              <w:rPr>
                <w:color w:val="FFFFFF" w:themeColor="background1"/>
                <w:sz w:val="32"/>
                <w:szCs w:val="32"/>
              </w:rPr>
              <w:lastRenderedPageBreak/>
              <w:t xml:space="preserve">Formative Performance Task </w:t>
            </w:r>
            <w:r w:rsidR="00D45531" w:rsidRPr="00D45531">
              <w:rPr>
                <w:sz w:val="32"/>
                <w:szCs w:val="32"/>
              </w:rPr>
              <w:t>3</w:t>
            </w:r>
          </w:p>
        </w:tc>
      </w:tr>
      <w:tr w:rsidR="003D3839" w:rsidRPr="006C2550" w:rsidTr="00C22106">
        <w:trPr>
          <w:trHeight w:val="360"/>
          <w:jc w:val="center"/>
        </w:trPr>
        <w:tc>
          <w:tcPr>
            <w:tcW w:w="2160" w:type="dxa"/>
            <w:shd w:val="clear" w:color="auto" w:fill="auto"/>
            <w:vAlign w:val="center"/>
          </w:tcPr>
          <w:p w:rsidR="003D3839" w:rsidRPr="00464794" w:rsidRDefault="003D3839" w:rsidP="00464794">
            <w:pPr>
              <w:pStyle w:val="Tableheader"/>
              <w:spacing w:before="0" w:after="0" w:line="240" w:lineRule="auto"/>
              <w:jc w:val="left"/>
              <w:rPr>
                <w:rFonts w:asciiTheme="minorHAnsi" w:hAnsiTheme="minorHAnsi"/>
                <w:color w:val="205595"/>
                <w:szCs w:val="20"/>
              </w:rPr>
            </w:pPr>
            <w:r w:rsidRPr="00464794">
              <w:rPr>
                <w:rFonts w:asciiTheme="minorHAnsi" w:hAnsiTheme="minorHAnsi"/>
                <w:color w:val="205595"/>
                <w:szCs w:val="20"/>
              </w:rPr>
              <w:t>Supporting</w:t>
            </w:r>
            <w:r w:rsidR="00783F9D" w:rsidRPr="00464794">
              <w:rPr>
                <w:rFonts w:asciiTheme="minorHAnsi" w:hAnsiTheme="minorHAnsi"/>
                <w:color w:val="205595"/>
                <w:szCs w:val="20"/>
              </w:rPr>
              <w:t xml:space="preserve"> </w:t>
            </w:r>
            <w:r w:rsidRPr="00464794">
              <w:rPr>
                <w:rFonts w:asciiTheme="minorHAnsi" w:hAnsiTheme="minorHAnsi"/>
                <w:color w:val="205595"/>
                <w:szCs w:val="20"/>
              </w:rPr>
              <w:t>Question</w:t>
            </w:r>
          </w:p>
        </w:tc>
        <w:tc>
          <w:tcPr>
            <w:tcW w:w="8136" w:type="dxa"/>
            <w:shd w:val="clear" w:color="auto" w:fill="auto"/>
            <w:tcMar>
              <w:left w:w="115" w:type="dxa"/>
              <w:right w:w="115" w:type="dxa"/>
            </w:tcMar>
            <w:vAlign w:val="center"/>
          </w:tcPr>
          <w:p w:rsidR="003D3839" w:rsidRPr="00464794" w:rsidRDefault="00D445F5" w:rsidP="00464794">
            <w:pPr>
              <w:pStyle w:val="Tabletext"/>
              <w:spacing w:before="0" w:after="0" w:line="240" w:lineRule="auto"/>
              <w:ind w:left="0"/>
              <w:rPr>
                <w:rFonts w:asciiTheme="minorHAnsi" w:hAnsiTheme="minorHAnsi"/>
                <w:szCs w:val="20"/>
              </w:rPr>
            </w:pPr>
            <w:r w:rsidRPr="00464794">
              <w:rPr>
                <w:rFonts w:asciiTheme="minorHAnsi" w:hAnsiTheme="minorHAnsi"/>
                <w:szCs w:val="20"/>
              </w:rPr>
              <w:t>Is the United States globally competitive?</w:t>
            </w:r>
          </w:p>
        </w:tc>
      </w:tr>
      <w:tr w:rsidR="003D3839" w:rsidRPr="006C2550" w:rsidTr="00C22106">
        <w:trPr>
          <w:trHeight w:val="360"/>
          <w:jc w:val="center"/>
        </w:trPr>
        <w:tc>
          <w:tcPr>
            <w:tcW w:w="2160" w:type="dxa"/>
            <w:shd w:val="clear" w:color="auto" w:fill="auto"/>
            <w:vAlign w:val="center"/>
          </w:tcPr>
          <w:p w:rsidR="003D3839" w:rsidRPr="00464794" w:rsidRDefault="003D3839" w:rsidP="00464794">
            <w:pPr>
              <w:pStyle w:val="Tableheaderblack"/>
              <w:spacing w:before="0" w:after="0" w:line="240" w:lineRule="auto"/>
              <w:jc w:val="left"/>
              <w:rPr>
                <w:rFonts w:asciiTheme="minorHAnsi" w:hAnsiTheme="minorHAnsi"/>
                <w:color w:val="205595"/>
                <w:szCs w:val="20"/>
              </w:rPr>
            </w:pPr>
            <w:r w:rsidRPr="00464794">
              <w:rPr>
                <w:rFonts w:asciiTheme="minorHAnsi" w:hAnsiTheme="minorHAnsi"/>
                <w:color w:val="205595"/>
                <w:szCs w:val="20"/>
              </w:rPr>
              <w:t>Formative Performance Task</w:t>
            </w:r>
          </w:p>
        </w:tc>
        <w:tc>
          <w:tcPr>
            <w:tcW w:w="8136" w:type="dxa"/>
            <w:shd w:val="clear" w:color="auto" w:fill="auto"/>
            <w:vAlign w:val="center"/>
          </w:tcPr>
          <w:p w:rsidR="003D3839" w:rsidRPr="00464794" w:rsidRDefault="00FD14B1" w:rsidP="00464794">
            <w:pPr>
              <w:pStyle w:val="Tabletext"/>
              <w:spacing w:before="0" w:after="0" w:line="240" w:lineRule="auto"/>
              <w:ind w:left="0"/>
              <w:rPr>
                <w:rFonts w:asciiTheme="minorHAnsi" w:hAnsiTheme="minorHAnsi"/>
                <w:szCs w:val="20"/>
              </w:rPr>
            </w:pPr>
            <w:r>
              <w:t>Analyze and annotate a secondary source to participate in a Socratic Seminar.</w:t>
            </w:r>
          </w:p>
        </w:tc>
      </w:tr>
      <w:tr w:rsidR="003D3839" w:rsidRPr="006C2550" w:rsidTr="00C22106">
        <w:trPr>
          <w:trHeight w:val="360"/>
          <w:jc w:val="center"/>
        </w:trPr>
        <w:tc>
          <w:tcPr>
            <w:tcW w:w="2160" w:type="dxa"/>
            <w:shd w:val="clear" w:color="auto" w:fill="auto"/>
            <w:vAlign w:val="center"/>
          </w:tcPr>
          <w:p w:rsidR="003D3839" w:rsidRPr="00464794" w:rsidRDefault="00707902" w:rsidP="00464794">
            <w:pPr>
              <w:pStyle w:val="Tableheaderblack"/>
              <w:spacing w:before="0" w:after="0" w:line="240" w:lineRule="auto"/>
              <w:jc w:val="left"/>
              <w:rPr>
                <w:rFonts w:asciiTheme="minorHAnsi" w:hAnsiTheme="minorHAnsi"/>
                <w:color w:val="205595"/>
                <w:szCs w:val="20"/>
              </w:rPr>
            </w:pPr>
            <w:r w:rsidRPr="00464794">
              <w:rPr>
                <w:rFonts w:asciiTheme="minorHAnsi" w:hAnsiTheme="minorHAnsi"/>
                <w:color w:val="205595"/>
                <w:szCs w:val="20"/>
              </w:rPr>
              <w:t>Featured Source</w:t>
            </w:r>
          </w:p>
        </w:tc>
        <w:tc>
          <w:tcPr>
            <w:tcW w:w="8136" w:type="dxa"/>
            <w:shd w:val="clear" w:color="auto" w:fill="auto"/>
            <w:vAlign w:val="center"/>
          </w:tcPr>
          <w:p w:rsidR="00A52580" w:rsidRPr="00464794" w:rsidRDefault="00A52580" w:rsidP="00464794">
            <w:pPr>
              <w:autoSpaceDE w:val="0"/>
              <w:autoSpaceDN w:val="0"/>
              <w:adjustRightInd w:val="0"/>
              <w:spacing w:after="0" w:line="240" w:lineRule="auto"/>
              <w:rPr>
                <w:rFonts w:asciiTheme="minorHAnsi" w:hAnsiTheme="minorHAnsi" w:cs="Times"/>
                <w:b/>
                <w:bCs/>
                <w:noProof/>
                <w:color w:val="244064"/>
                <w:sz w:val="20"/>
                <w:szCs w:val="20"/>
              </w:rPr>
            </w:pPr>
            <w:r w:rsidRPr="00464794">
              <w:rPr>
                <w:rFonts w:asciiTheme="minorHAnsi" w:hAnsiTheme="minorHAnsi"/>
                <w:b/>
                <w:sz w:val="20"/>
                <w:szCs w:val="20"/>
              </w:rPr>
              <w:t>Source C:</w:t>
            </w:r>
            <w:r w:rsidRPr="00464794">
              <w:rPr>
                <w:rFonts w:asciiTheme="minorHAnsi" w:hAnsiTheme="minorHAnsi"/>
                <w:sz w:val="20"/>
                <w:szCs w:val="20"/>
              </w:rPr>
              <w:t xml:space="preserve"> </w:t>
            </w:r>
            <w:hyperlink r:id="rId18" w:history="1">
              <w:r w:rsidRPr="00464794">
                <w:rPr>
                  <w:rStyle w:val="Hyperlink"/>
                  <w:rFonts w:asciiTheme="minorHAnsi" w:hAnsiTheme="minorHAnsi"/>
                  <w:noProof/>
                  <w:color w:val="auto"/>
                  <w:sz w:val="20"/>
                  <w:szCs w:val="20"/>
                  <w:u w:val="none"/>
                </w:rPr>
                <w:t>"</w:t>
              </w:r>
              <w:r w:rsidRPr="00464794">
                <w:rPr>
                  <w:rStyle w:val="Hyperlink"/>
                  <w:rFonts w:asciiTheme="minorHAnsi" w:hAnsiTheme="minorHAnsi"/>
                  <w:noProof/>
                  <w:sz w:val="20"/>
                  <w:szCs w:val="20"/>
                </w:rPr>
                <w:t>Global Competition – The New Reality</w:t>
              </w:r>
            </w:hyperlink>
            <w:r w:rsidRPr="00464794">
              <w:rPr>
                <w:rStyle w:val="Hyperlink"/>
                <w:rFonts w:asciiTheme="minorHAnsi" w:hAnsiTheme="minorHAnsi"/>
                <w:noProof/>
                <w:color w:val="auto"/>
                <w:sz w:val="20"/>
                <w:szCs w:val="20"/>
                <w:u w:val="none"/>
              </w:rPr>
              <w:t>,”</w:t>
            </w:r>
            <w:r w:rsidRPr="00464794">
              <w:rPr>
                <w:rFonts w:asciiTheme="minorHAnsi" w:hAnsiTheme="minorHAnsi"/>
                <w:noProof/>
                <w:sz w:val="20"/>
                <w:szCs w:val="20"/>
              </w:rPr>
              <w:t xml:space="preserve"> John A. Young</w:t>
            </w:r>
          </w:p>
        </w:tc>
      </w:tr>
      <w:tr w:rsidR="003D3839" w:rsidRPr="006C2550" w:rsidTr="00C22106">
        <w:trPr>
          <w:trHeight w:val="360"/>
          <w:jc w:val="center"/>
        </w:trPr>
        <w:tc>
          <w:tcPr>
            <w:tcW w:w="2160" w:type="dxa"/>
            <w:shd w:val="clear" w:color="auto" w:fill="auto"/>
            <w:vAlign w:val="center"/>
          </w:tcPr>
          <w:p w:rsidR="003D3839" w:rsidRPr="00464794" w:rsidRDefault="00AB3E30" w:rsidP="00464794">
            <w:pPr>
              <w:pStyle w:val="Tableheaderblack"/>
              <w:spacing w:before="0" w:after="0" w:line="240" w:lineRule="auto"/>
              <w:jc w:val="left"/>
              <w:rPr>
                <w:rFonts w:asciiTheme="minorHAnsi" w:hAnsiTheme="minorHAnsi"/>
                <w:color w:val="205595"/>
                <w:szCs w:val="20"/>
              </w:rPr>
            </w:pPr>
            <w:r w:rsidRPr="00464794">
              <w:rPr>
                <w:rFonts w:asciiTheme="minorHAnsi" w:hAnsiTheme="minorHAnsi"/>
                <w:color w:val="205595"/>
                <w:szCs w:val="20"/>
              </w:rPr>
              <w:t>Content and Claims</w:t>
            </w:r>
          </w:p>
        </w:tc>
        <w:tc>
          <w:tcPr>
            <w:tcW w:w="8136" w:type="dxa"/>
            <w:shd w:val="clear" w:color="auto" w:fill="auto"/>
            <w:vAlign w:val="center"/>
          </w:tcPr>
          <w:p w:rsidR="003D3839" w:rsidRPr="00464794" w:rsidRDefault="001B4738" w:rsidP="00C61400">
            <w:pPr>
              <w:pStyle w:val="Tabletext"/>
              <w:spacing w:before="0" w:after="0" w:line="240" w:lineRule="auto"/>
              <w:ind w:left="0"/>
              <w:rPr>
                <w:rFonts w:asciiTheme="minorHAnsi" w:hAnsiTheme="minorHAnsi" w:cs="Calibri"/>
                <w:color w:val="000000"/>
                <w:szCs w:val="20"/>
              </w:rPr>
            </w:pPr>
            <w:r w:rsidRPr="00464794">
              <w:rPr>
                <w:rFonts w:asciiTheme="minorHAnsi" w:hAnsiTheme="minorHAnsi" w:cs="Calibri"/>
                <w:color w:val="000000"/>
                <w:szCs w:val="20"/>
              </w:rPr>
              <w:t>This formative performance task requires students to make claims supported by evidence of whether the United States is globally competitive. (C.7.2., C.7.4.)</w:t>
            </w:r>
          </w:p>
        </w:tc>
      </w:tr>
    </w:tbl>
    <w:p w:rsidR="001D73FA" w:rsidRDefault="001D73FA" w:rsidP="001D73FA">
      <w:pPr>
        <w:pStyle w:val="Heading2"/>
        <w:pBdr>
          <w:bottom w:val="single" w:sz="4" w:space="4" w:color="4F81BD"/>
        </w:pBdr>
        <w:spacing w:before="500"/>
      </w:pPr>
      <w:r>
        <w:t>Featured Source</w:t>
      </w:r>
    </w:p>
    <w:p w:rsidR="00CA12EE" w:rsidRPr="00CF6361" w:rsidRDefault="000D4C95" w:rsidP="00D445F5">
      <w:pPr>
        <w:autoSpaceDE w:val="0"/>
        <w:autoSpaceDN w:val="0"/>
        <w:adjustRightInd w:val="0"/>
        <w:spacing w:before="240" w:line="240" w:lineRule="auto"/>
        <w:rPr>
          <w:rFonts w:asciiTheme="minorHAnsi" w:hAnsiTheme="minorHAnsi" w:cs="Times"/>
          <w:b/>
          <w:bCs/>
          <w:noProof/>
          <w:color w:val="244064"/>
          <w:sz w:val="24"/>
        </w:rPr>
      </w:pPr>
      <w:r w:rsidRPr="00CF6361">
        <w:rPr>
          <w:rFonts w:asciiTheme="minorHAnsi" w:hAnsiTheme="minorHAnsi"/>
          <w:b/>
          <w:sz w:val="24"/>
        </w:rPr>
        <w:t>Source C:</w:t>
      </w:r>
      <w:r w:rsidRPr="00CF6361">
        <w:rPr>
          <w:rFonts w:asciiTheme="minorHAnsi" w:hAnsiTheme="minorHAnsi"/>
          <w:sz w:val="24"/>
        </w:rPr>
        <w:t xml:space="preserve"> </w:t>
      </w:r>
      <w:r w:rsidR="00CF6361">
        <w:rPr>
          <w:rFonts w:asciiTheme="minorHAnsi" w:hAnsiTheme="minorHAnsi"/>
          <w:sz w:val="24"/>
        </w:rPr>
        <w:t>“</w:t>
      </w:r>
      <w:hyperlink r:id="rId19" w:history="1">
        <w:r w:rsidR="003650A1" w:rsidRPr="00CF6361">
          <w:rPr>
            <w:rStyle w:val="Hyperlink"/>
            <w:rFonts w:asciiTheme="minorHAnsi" w:hAnsiTheme="minorHAnsi"/>
            <w:noProof/>
            <w:sz w:val="24"/>
          </w:rPr>
          <w:t>G</w:t>
        </w:r>
        <w:r w:rsidR="00D445F5" w:rsidRPr="00CF6361">
          <w:rPr>
            <w:rStyle w:val="Hyperlink"/>
            <w:rFonts w:asciiTheme="minorHAnsi" w:hAnsiTheme="minorHAnsi"/>
            <w:noProof/>
            <w:sz w:val="24"/>
          </w:rPr>
          <w:t>lobal Competition – The New Reality</w:t>
        </w:r>
      </w:hyperlink>
      <w:r w:rsidR="00A52580" w:rsidRPr="00CF6361">
        <w:rPr>
          <w:rStyle w:val="Hyperlink"/>
          <w:rFonts w:asciiTheme="minorHAnsi" w:hAnsiTheme="minorHAnsi"/>
          <w:noProof/>
          <w:color w:val="auto"/>
          <w:sz w:val="24"/>
          <w:u w:val="none"/>
        </w:rPr>
        <w:t>,</w:t>
      </w:r>
      <w:r w:rsidR="003650A1" w:rsidRPr="00CF6361">
        <w:rPr>
          <w:rStyle w:val="Hyperlink"/>
          <w:rFonts w:asciiTheme="minorHAnsi" w:hAnsiTheme="minorHAnsi"/>
          <w:noProof/>
          <w:color w:val="auto"/>
          <w:sz w:val="24"/>
          <w:u w:val="none"/>
        </w:rPr>
        <w:t>”</w:t>
      </w:r>
      <w:r w:rsidR="003650A1" w:rsidRPr="00CF6361">
        <w:rPr>
          <w:rFonts w:asciiTheme="minorHAnsi" w:hAnsiTheme="minorHAnsi"/>
          <w:noProof/>
          <w:sz w:val="24"/>
        </w:rPr>
        <w:t xml:space="preserve"> John A. Young</w:t>
      </w:r>
    </w:p>
    <w:p w:rsidR="001B0F98" w:rsidRDefault="001B0F98" w:rsidP="001B0F98">
      <w:pPr>
        <w:pStyle w:val="Heading2"/>
        <w:pBdr>
          <w:bottom w:val="single" w:sz="4" w:space="4" w:color="4F81BD"/>
        </w:pBdr>
        <w:spacing w:before="500"/>
      </w:pPr>
      <w:r>
        <w:t>Steps</w:t>
      </w:r>
    </w:p>
    <w:p w:rsidR="000508A6" w:rsidRDefault="001911D1" w:rsidP="00C61400">
      <w:pPr>
        <w:pStyle w:val="ListParagraph"/>
        <w:numPr>
          <w:ilvl w:val="0"/>
          <w:numId w:val="14"/>
        </w:numPr>
        <w:spacing w:after="0" w:line="240" w:lineRule="auto"/>
        <w:ind w:left="720" w:hanging="360"/>
        <w:rPr>
          <w:rFonts w:asciiTheme="minorHAnsi" w:hAnsiTheme="minorHAnsi"/>
        </w:rPr>
      </w:pPr>
      <w:r>
        <w:rPr>
          <w:rFonts w:asciiTheme="minorHAnsi" w:hAnsiTheme="minorHAnsi"/>
        </w:rPr>
        <w:t>Project Source C</w:t>
      </w:r>
      <w:r w:rsidR="00CF6361">
        <w:rPr>
          <w:rFonts w:asciiTheme="minorHAnsi" w:hAnsiTheme="minorHAnsi"/>
        </w:rPr>
        <w:t>: “Global Competition – The New Reality”</w:t>
      </w:r>
      <w:r>
        <w:rPr>
          <w:rFonts w:asciiTheme="minorHAnsi" w:hAnsiTheme="minorHAnsi"/>
        </w:rPr>
        <w:t xml:space="preserve"> for students, and read through the source as students follow along. R</w:t>
      </w:r>
      <w:r w:rsidR="00D445F5">
        <w:rPr>
          <w:rFonts w:asciiTheme="minorHAnsi" w:hAnsiTheme="minorHAnsi"/>
        </w:rPr>
        <w:t xml:space="preserve">ead </w:t>
      </w:r>
      <w:r w:rsidR="00783F9D">
        <w:rPr>
          <w:rFonts w:asciiTheme="minorHAnsi" w:hAnsiTheme="minorHAnsi"/>
        </w:rPr>
        <w:t xml:space="preserve">pages 1-3, </w:t>
      </w:r>
      <w:r w:rsidR="00D445F5">
        <w:rPr>
          <w:rFonts w:asciiTheme="minorHAnsi" w:hAnsiTheme="minorHAnsi"/>
        </w:rPr>
        <w:t>up to the section titled “Factors That Affect Competition</w:t>
      </w:r>
      <w:r w:rsidR="00783F9D">
        <w:rPr>
          <w:rFonts w:asciiTheme="minorHAnsi" w:hAnsiTheme="minorHAnsi"/>
        </w:rPr>
        <w:t>.</w:t>
      </w:r>
      <w:r w:rsidR="00D445F5">
        <w:rPr>
          <w:rFonts w:asciiTheme="minorHAnsi" w:hAnsiTheme="minorHAnsi"/>
        </w:rPr>
        <w:t>”</w:t>
      </w:r>
    </w:p>
    <w:p w:rsidR="00D445F5" w:rsidRDefault="001911D1" w:rsidP="00C61400">
      <w:pPr>
        <w:pStyle w:val="ListParagraph"/>
        <w:numPr>
          <w:ilvl w:val="0"/>
          <w:numId w:val="14"/>
        </w:numPr>
        <w:spacing w:after="0" w:line="240" w:lineRule="auto"/>
        <w:ind w:left="720" w:hanging="360"/>
        <w:rPr>
          <w:rFonts w:asciiTheme="minorHAnsi" w:hAnsiTheme="minorHAnsi"/>
        </w:rPr>
      </w:pPr>
      <w:r>
        <w:rPr>
          <w:rFonts w:asciiTheme="minorHAnsi" w:hAnsiTheme="minorHAnsi"/>
        </w:rPr>
        <w:t>While</w:t>
      </w:r>
      <w:r w:rsidR="00D445F5">
        <w:rPr>
          <w:rFonts w:asciiTheme="minorHAnsi" w:hAnsiTheme="minorHAnsi"/>
        </w:rPr>
        <w:t xml:space="preserve"> reading, allow time for students to pause </w:t>
      </w:r>
      <w:r>
        <w:rPr>
          <w:rFonts w:asciiTheme="minorHAnsi" w:hAnsiTheme="minorHAnsi"/>
        </w:rPr>
        <w:t>and</w:t>
      </w:r>
      <w:r w:rsidR="00D445F5">
        <w:rPr>
          <w:rFonts w:asciiTheme="minorHAnsi" w:hAnsiTheme="minorHAnsi"/>
        </w:rPr>
        <w:t xml:space="preserve"> record the challenges to U.S. competitive </w:t>
      </w:r>
      <w:r w:rsidR="00D445F5">
        <w:rPr>
          <w:rFonts w:asciiTheme="minorHAnsi" w:hAnsiTheme="minorHAnsi"/>
        </w:rPr>
        <w:br/>
        <w:t>performance.</w:t>
      </w:r>
      <w:r w:rsidR="00352CD4">
        <w:rPr>
          <w:rFonts w:asciiTheme="minorHAnsi" w:hAnsiTheme="minorHAnsi"/>
        </w:rPr>
        <w:t xml:space="preserve"> Students should </w:t>
      </w:r>
      <w:r w:rsidR="00227D51">
        <w:rPr>
          <w:rFonts w:asciiTheme="minorHAnsi" w:hAnsiTheme="minorHAnsi"/>
        </w:rPr>
        <w:t>record</w:t>
      </w:r>
      <w:r w:rsidR="00352CD4">
        <w:rPr>
          <w:rFonts w:asciiTheme="minorHAnsi" w:hAnsiTheme="minorHAnsi"/>
        </w:rPr>
        <w:t xml:space="preserve"> their own list of these challenges on notebook paper.</w:t>
      </w:r>
    </w:p>
    <w:p w:rsidR="00D445F5" w:rsidRDefault="005B44B9" w:rsidP="00C61400">
      <w:pPr>
        <w:pStyle w:val="ListParagraph"/>
        <w:numPr>
          <w:ilvl w:val="0"/>
          <w:numId w:val="14"/>
        </w:numPr>
        <w:spacing w:after="0" w:line="240" w:lineRule="auto"/>
        <w:ind w:left="720" w:hanging="360"/>
        <w:rPr>
          <w:rFonts w:asciiTheme="minorHAnsi" w:hAnsiTheme="minorHAnsi"/>
        </w:rPr>
      </w:pPr>
      <w:r>
        <w:rPr>
          <w:rFonts w:asciiTheme="minorHAnsi" w:hAnsiTheme="minorHAnsi"/>
        </w:rPr>
        <w:t>Discuss b</w:t>
      </w:r>
      <w:r w:rsidR="00D445F5">
        <w:rPr>
          <w:rFonts w:asciiTheme="minorHAnsi" w:hAnsiTheme="minorHAnsi"/>
        </w:rPr>
        <w:t>riefly to clarify main points</w:t>
      </w:r>
      <w:r w:rsidR="00A815A9">
        <w:rPr>
          <w:rFonts w:asciiTheme="minorHAnsi" w:hAnsiTheme="minorHAnsi"/>
        </w:rPr>
        <w:t xml:space="preserve"> regarding global competition</w:t>
      </w:r>
      <w:r w:rsidR="00D445F5">
        <w:rPr>
          <w:rFonts w:asciiTheme="minorHAnsi" w:hAnsiTheme="minorHAnsi"/>
        </w:rPr>
        <w:t>.</w:t>
      </w:r>
      <w:r w:rsidR="00722A70">
        <w:rPr>
          <w:rFonts w:asciiTheme="minorHAnsi" w:hAnsiTheme="minorHAnsi"/>
        </w:rPr>
        <w:t xml:space="preserve"> Possible </w:t>
      </w:r>
      <w:r w:rsidR="00A815A9">
        <w:rPr>
          <w:rFonts w:asciiTheme="minorHAnsi" w:hAnsiTheme="minorHAnsi"/>
        </w:rPr>
        <w:t>guiding</w:t>
      </w:r>
      <w:r w:rsidR="00722A70">
        <w:rPr>
          <w:rFonts w:asciiTheme="minorHAnsi" w:hAnsiTheme="minorHAnsi"/>
        </w:rPr>
        <w:t xml:space="preserve"> questions</w:t>
      </w:r>
      <w:r w:rsidR="00A815A9">
        <w:rPr>
          <w:rFonts w:asciiTheme="minorHAnsi" w:hAnsiTheme="minorHAnsi"/>
        </w:rPr>
        <w:t xml:space="preserve"> include</w:t>
      </w:r>
      <w:r w:rsidR="00722A70">
        <w:rPr>
          <w:rFonts w:asciiTheme="minorHAnsi" w:hAnsiTheme="minorHAnsi"/>
        </w:rPr>
        <w:t>:</w:t>
      </w:r>
    </w:p>
    <w:p w:rsidR="0076354C" w:rsidRDefault="0076354C" w:rsidP="00C61400">
      <w:pPr>
        <w:pStyle w:val="ListParagraph"/>
        <w:numPr>
          <w:ilvl w:val="0"/>
          <w:numId w:val="25"/>
        </w:numPr>
        <w:spacing w:after="0" w:line="240" w:lineRule="auto"/>
        <w:ind w:left="1440"/>
        <w:rPr>
          <w:rFonts w:asciiTheme="minorHAnsi" w:hAnsiTheme="minorHAnsi"/>
        </w:rPr>
      </w:pPr>
      <w:r>
        <w:rPr>
          <w:rFonts w:asciiTheme="minorHAnsi" w:hAnsiTheme="minorHAnsi"/>
        </w:rPr>
        <w:t>Within the past 20 years, has the country’s ability to compete flourished or declined?</w:t>
      </w:r>
    </w:p>
    <w:p w:rsidR="0076354C" w:rsidRDefault="0076354C" w:rsidP="00C61400">
      <w:pPr>
        <w:pStyle w:val="ListParagraph"/>
        <w:numPr>
          <w:ilvl w:val="0"/>
          <w:numId w:val="25"/>
        </w:numPr>
        <w:spacing w:after="0" w:line="240" w:lineRule="auto"/>
        <w:ind w:left="1440"/>
        <w:rPr>
          <w:rFonts w:asciiTheme="minorHAnsi" w:hAnsiTheme="minorHAnsi"/>
        </w:rPr>
      </w:pPr>
      <w:r>
        <w:rPr>
          <w:rFonts w:asciiTheme="minorHAnsi" w:hAnsiTheme="minorHAnsi"/>
        </w:rPr>
        <w:t xml:space="preserve">According to the author, what is at stake if the U.S. does </w:t>
      </w:r>
      <w:r w:rsidR="00A815A9">
        <w:rPr>
          <w:rFonts w:asciiTheme="minorHAnsi" w:hAnsiTheme="minorHAnsi"/>
        </w:rPr>
        <w:t xml:space="preserve">not continue to be globally </w:t>
      </w:r>
      <w:r w:rsidR="00A815A9">
        <w:rPr>
          <w:rFonts w:asciiTheme="minorHAnsi" w:hAnsiTheme="minorHAnsi"/>
        </w:rPr>
        <w:br/>
      </w:r>
      <w:r>
        <w:rPr>
          <w:rFonts w:asciiTheme="minorHAnsi" w:hAnsiTheme="minorHAnsi"/>
        </w:rPr>
        <w:t>competitive?</w:t>
      </w:r>
    </w:p>
    <w:p w:rsidR="0076354C" w:rsidRDefault="0076354C" w:rsidP="00C61400">
      <w:pPr>
        <w:pStyle w:val="ListParagraph"/>
        <w:numPr>
          <w:ilvl w:val="0"/>
          <w:numId w:val="25"/>
        </w:numPr>
        <w:spacing w:after="0" w:line="240" w:lineRule="auto"/>
        <w:ind w:left="1440"/>
        <w:rPr>
          <w:rFonts w:asciiTheme="minorHAnsi" w:hAnsiTheme="minorHAnsi"/>
        </w:rPr>
      </w:pPr>
      <w:r>
        <w:rPr>
          <w:rFonts w:asciiTheme="minorHAnsi" w:hAnsiTheme="minorHAnsi"/>
        </w:rPr>
        <w:t xml:space="preserve">What are some of the trends the author noted as contributing to the United States’ </w:t>
      </w:r>
      <w:r>
        <w:rPr>
          <w:rFonts w:asciiTheme="minorHAnsi" w:hAnsiTheme="minorHAnsi"/>
        </w:rPr>
        <w:br/>
        <w:t>inability to compete?</w:t>
      </w:r>
    </w:p>
    <w:p w:rsidR="0076354C" w:rsidRDefault="0076354C" w:rsidP="00C61400">
      <w:pPr>
        <w:pStyle w:val="ListParagraph"/>
        <w:numPr>
          <w:ilvl w:val="0"/>
          <w:numId w:val="25"/>
        </w:numPr>
        <w:spacing w:after="0" w:line="240" w:lineRule="auto"/>
        <w:ind w:left="1440"/>
        <w:rPr>
          <w:rFonts w:asciiTheme="minorHAnsi" w:hAnsiTheme="minorHAnsi"/>
        </w:rPr>
      </w:pPr>
      <w:r>
        <w:rPr>
          <w:rFonts w:asciiTheme="minorHAnsi" w:hAnsiTheme="minorHAnsi"/>
        </w:rPr>
        <w:t>When comparing the United States’ global competiveness, which country or region does the author claim we should compare ourselves to?</w:t>
      </w:r>
    </w:p>
    <w:p w:rsidR="00EF2423" w:rsidRDefault="00D445F5" w:rsidP="00C61400">
      <w:pPr>
        <w:pStyle w:val="ListParagraph"/>
        <w:numPr>
          <w:ilvl w:val="0"/>
          <w:numId w:val="14"/>
        </w:numPr>
        <w:spacing w:after="0" w:line="240" w:lineRule="auto"/>
        <w:ind w:left="720" w:hanging="360"/>
        <w:rPr>
          <w:rFonts w:asciiTheme="minorHAnsi" w:hAnsiTheme="minorHAnsi"/>
        </w:rPr>
      </w:pPr>
      <w:r>
        <w:rPr>
          <w:rFonts w:asciiTheme="minorHAnsi" w:hAnsiTheme="minorHAnsi"/>
        </w:rPr>
        <w:t>Divide the class in to four groups (or more</w:t>
      </w:r>
      <w:r w:rsidR="00783F9D">
        <w:rPr>
          <w:rFonts w:asciiTheme="minorHAnsi" w:hAnsiTheme="minorHAnsi"/>
        </w:rPr>
        <w:t>,</w:t>
      </w:r>
      <w:r>
        <w:rPr>
          <w:rFonts w:asciiTheme="minorHAnsi" w:hAnsiTheme="minorHAnsi"/>
        </w:rPr>
        <w:t xml:space="preserve"> depending on numbers)</w:t>
      </w:r>
      <w:r w:rsidR="00EF2423">
        <w:rPr>
          <w:rFonts w:asciiTheme="minorHAnsi" w:hAnsiTheme="minorHAnsi"/>
        </w:rPr>
        <w:t xml:space="preserve"> using an established classroom routine.</w:t>
      </w:r>
      <w:r>
        <w:rPr>
          <w:rFonts w:asciiTheme="minorHAnsi" w:hAnsiTheme="minorHAnsi"/>
        </w:rPr>
        <w:t xml:space="preserve"> </w:t>
      </w:r>
    </w:p>
    <w:p w:rsidR="00D445F5" w:rsidRDefault="00EF2423" w:rsidP="00C61400">
      <w:pPr>
        <w:pStyle w:val="ListParagraph"/>
        <w:numPr>
          <w:ilvl w:val="0"/>
          <w:numId w:val="14"/>
        </w:numPr>
        <w:spacing w:after="0" w:line="240" w:lineRule="auto"/>
        <w:ind w:left="720" w:hanging="360"/>
        <w:rPr>
          <w:rFonts w:asciiTheme="minorHAnsi" w:hAnsiTheme="minorHAnsi"/>
        </w:rPr>
      </w:pPr>
      <w:r>
        <w:rPr>
          <w:rFonts w:asciiTheme="minorHAnsi" w:hAnsiTheme="minorHAnsi"/>
        </w:rPr>
        <w:t>G</w:t>
      </w:r>
      <w:r w:rsidR="00D445F5">
        <w:rPr>
          <w:rFonts w:asciiTheme="minorHAnsi" w:hAnsiTheme="minorHAnsi"/>
        </w:rPr>
        <w:t>ive each group one of the following sections from the text</w:t>
      </w:r>
      <w:r>
        <w:rPr>
          <w:rFonts w:asciiTheme="minorHAnsi" w:hAnsiTheme="minorHAnsi"/>
        </w:rPr>
        <w:t xml:space="preserve"> from pages 4-10</w:t>
      </w:r>
      <w:r w:rsidR="00D445F5">
        <w:rPr>
          <w:rFonts w:asciiTheme="minorHAnsi" w:hAnsiTheme="minorHAnsi"/>
        </w:rPr>
        <w:t>: Technolog</w:t>
      </w:r>
      <w:r w:rsidR="000B075A">
        <w:rPr>
          <w:rFonts w:asciiTheme="minorHAnsi" w:hAnsiTheme="minorHAnsi"/>
        </w:rPr>
        <w:t>y, Capital Resources, Human Resources, International Trade</w:t>
      </w:r>
      <w:r w:rsidR="00D445F5">
        <w:rPr>
          <w:rFonts w:asciiTheme="minorHAnsi" w:hAnsiTheme="minorHAnsi"/>
        </w:rPr>
        <w:t xml:space="preserve">. </w:t>
      </w:r>
    </w:p>
    <w:p w:rsidR="00D445F5" w:rsidRDefault="00EF2423" w:rsidP="00C61400">
      <w:pPr>
        <w:pStyle w:val="ListParagraph"/>
        <w:numPr>
          <w:ilvl w:val="0"/>
          <w:numId w:val="14"/>
        </w:numPr>
        <w:spacing w:after="0" w:line="240" w:lineRule="auto"/>
        <w:ind w:left="720" w:hanging="360"/>
        <w:rPr>
          <w:rFonts w:asciiTheme="minorHAnsi" w:hAnsiTheme="minorHAnsi"/>
        </w:rPr>
      </w:pPr>
      <w:r>
        <w:rPr>
          <w:rFonts w:asciiTheme="minorHAnsi" w:hAnsiTheme="minorHAnsi"/>
        </w:rPr>
        <w:t xml:space="preserve">Direct </w:t>
      </w:r>
      <w:r w:rsidR="00D445F5">
        <w:rPr>
          <w:rFonts w:asciiTheme="minorHAnsi" w:hAnsiTheme="minorHAnsi"/>
        </w:rPr>
        <w:t xml:space="preserve">each group </w:t>
      </w:r>
      <w:r>
        <w:rPr>
          <w:rFonts w:asciiTheme="minorHAnsi" w:hAnsiTheme="minorHAnsi"/>
        </w:rPr>
        <w:t xml:space="preserve">to </w:t>
      </w:r>
      <w:r w:rsidR="00D445F5">
        <w:rPr>
          <w:rFonts w:asciiTheme="minorHAnsi" w:hAnsiTheme="minorHAnsi"/>
        </w:rPr>
        <w:t xml:space="preserve">read and annotate their section and share their thoughts on how their topic </w:t>
      </w:r>
      <w:r>
        <w:rPr>
          <w:rFonts w:asciiTheme="minorHAnsi" w:hAnsiTheme="minorHAnsi"/>
        </w:rPr>
        <w:t xml:space="preserve">affects </w:t>
      </w:r>
      <w:r w:rsidR="00D445F5">
        <w:rPr>
          <w:rFonts w:asciiTheme="minorHAnsi" w:hAnsiTheme="minorHAnsi"/>
        </w:rPr>
        <w:t>U.S. global competition.</w:t>
      </w:r>
    </w:p>
    <w:p w:rsidR="00D445F5" w:rsidRDefault="00EF2423" w:rsidP="00C61400">
      <w:pPr>
        <w:pStyle w:val="ListParagraph"/>
        <w:numPr>
          <w:ilvl w:val="0"/>
          <w:numId w:val="14"/>
        </w:numPr>
        <w:spacing w:after="0" w:line="240" w:lineRule="auto"/>
        <w:ind w:left="720" w:hanging="360"/>
        <w:rPr>
          <w:rFonts w:asciiTheme="minorHAnsi" w:hAnsiTheme="minorHAnsi"/>
        </w:rPr>
      </w:pPr>
      <w:r>
        <w:rPr>
          <w:rFonts w:asciiTheme="minorHAnsi" w:hAnsiTheme="minorHAnsi"/>
        </w:rPr>
        <w:t xml:space="preserve">Then arrange the </w:t>
      </w:r>
      <w:r w:rsidR="004C3542">
        <w:rPr>
          <w:rFonts w:asciiTheme="minorHAnsi" w:hAnsiTheme="minorHAnsi"/>
        </w:rPr>
        <w:t>classroom in</w:t>
      </w:r>
      <w:r w:rsidR="00D445F5">
        <w:rPr>
          <w:rFonts w:asciiTheme="minorHAnsi" w:hAnsiTheme="minorHAnsi"/>
        </w:rPr>
        <w:t>to a “fis</w:t>
      </w:r>
      <w:r w:rsidR="00234ED4">
        <w:rPr>
          <w:rFonts w:asciiTheme="minorHAnsi" w:hAnsiTheme="minorHAnsi"/>
        </w:rPr>
        <w:t>hbowl” discussion layout for</w:t>
      </w:r>
      <w:r w:rsidR="00D445F5">
        <w:rPr>
          <w:rFonts w:asciiTheme="minorHAnsi" w:hAnsiTheme="minorHAnsi"/>
        </w:rPr>
        <w:t xml:space="preserve"> </w:t>
      </w:r>
      <w:r>
        <w:rPr>
          <w:rFonts w:asciiTheme="minorHAnsi" w:hAnsiTheme="minorHAnsi"/>
        </w:rPr>
        <w:t xml:space="preserve">a </w:t>
      </w:r>
      <w:hyperlink r:id="rId20" w:history="1">
        <w:r w:rsidR="00D445F5" w:rsidRPr="004C3542">
          <w:rPr>
            <w:rStyle w:val="Hyperlink"/>
            <w:rFonts w:asciiTheme="minorHAnsi" w:hAnsiTheme="minorHAnsi"/>
          </w:rPr>
          <w:t>Socratic Seminar</w:t>
        </w:r>
      </w:hyperlink>
      <w:r w:rsidR="00D445F5">
        <w:rPr>
          <w:rFonts w:asciiTheme="minorHAnsi" w:hAnsiTheme="minorHAnsi"/>
        </w:rPr>
        <w:t>.</w:t>
      </w:r>
      <w:r w:rsidR="001B4738">
        <w:rPr>
          <w:rFonts w:asciiTheme="minorHAnsi" w:hAnsiTheme="minorHAnsi"/>
        </w:rPr>
        <w:t xml:space="preserve"> </w:t>
      </w:r>
    </w:p>
    <w:p w:rsidR="00D445F5" w:rsidRDefault="00EF2423" w:rsidP="00C61400">
      <w:pPr>
        <w:pStyle w:val="ListParagraph"/>
        <w:numPr>
          <w:ilvl w:val="0"/>
          <w:numId w:val="14"/>
        </w:numPr>
        <w:spacing w:after="0" w:line="240" w:lineRule="auto"/>
        <w:ind w:left="720" w:hanging="360"/>
        <w:rPr>
          <w:rFonts w:asciiTheme="minorHAnsi" w:hAnsiTheme="minorHAnsi"/>
        </w:rPr>
      </w:pPr>
      <w:r>
        <w:rPr>
          <w:rFonts w:asciiTheme="minorHAnsi" w:hAnsiTheme="minorHAnsi"/>
        </w:rPr>
        <w:t xml:space="preserve">Begin the </w:t>
      </w:r>
      <w:r w:rsidR="00C33702">
        <w:rPr>
          <w:rFonts w:asciiTheme="minorHAnsi" w:hAnsiTheme="minorHAnsi"/>
        </w:rPr>
        <w:t>discussion by posing the question: “Is the U.S. globally competitive?” I</w:t>
      </w:r>
      <w:r w:rsidR="00CF6361">
        <w:rPr>
          <w:rFonts w:asciiTheme="minorHAnsi" w:hAnsiTheme="minorHAnsi"/>
        </w:rPr>
        <w:t>f students get off topic and re</w:t>
      </w:r>
      <w:r w:rsidR="00C33702">
        <w:rPr>
          <w:rFonts w:asciiTheme="minorHAnsi" w:hAnsiTheme="minorHAnsi"/>
        </w:rPr>
        <w:t xml:space="preserve">direction is needed, </w:t>
      </w:r>
      <w:r w:rsidR="00CF6361">
        <w:rPr>
          <w:rFonts w:asciiTheme="minorHAnsi" w:hAnsiTheme="minorHAnsi"/>
        </w:rPr>
        <w:t xml:space="preserve">ask </w:t>
      </w:r>
      <w:r w:rsidR="00F60411">
        <w:rPr>
          <w:rFonts w:asciiTheme="minorHAnsi" w:hAnsiTheme="minorHAnsi"/>
        </w:rPr>
        <w:t xml:space="preserve">possible </w:t>
      </w:r>
      <w:r w:rsidR="00CF6361">
        <w:rPr>
          <w:rFonts w:asciiTheme="minorHAnsi" w:hAnsiTheme="minorHAnsi"/>
        </w:rPr>
        <w:t xml:space="preserve">guiding </w:t>
      </w:r>
      <w:r w:rsidR="00F60411">
        <w:rPr>
          <w:rFonts w:asciiTheme="minorHAnsi" w:hAnsiTheme="minorHAnsi"/>
        </w:rPr>
        <w:t>questions:</w:t>
      </w:r>
    </w:p>
    <w:p w:rsidR="00C33702" w:rsidRDefault="00C33702" w:rsidP="00C61400">
      <w:pPr>
        <w:pStyle w:val="ListParagraph"/>
        <w:numPr>
          <w:ilvl w:val="0"/>
          <w:numId w:val="25"/>
        </w:numPr>
        <w:spacing w:after="0" w:line="240" w:lineRule="auto"/>
        <w:ind w:left="1440"/>
        <w:rPr>
          <w:rFonts w:asciiTheme="minorHAnsi" w:hAnsiTheme="minorHAnsi"/>
        </w:rPr>
      </w:pPr>
      <w:r>
        <w:rPr>
          <w:rFonts w:asciiTheme="minorHAnsi" w:hAnsiTheme="minorHAnsi"/>
        </w:rPr>
        <w:t>What factors have reduced the United States’</w:t>
      </w:r>
      <w:r w:rsidR="00F60411">
        <w:rPr>
          <w:rFonts w:asciiTheme="minorHAnsi" w:hAnsiTheme="minorHAnsi"/>
        </w:rPr>
        <w:t xml:space="preserve"> ability to remain competitive?</w:t>
      </w:r>
    </w:p>
    <w:p w:rsidR="00C33702" w:rsidRDefault="00C33702" w:rsidP="00C61400">
      <w:pPr>
        <w:pStyle w:val="ListParagraph"/>
        <w:numPr>
          <w:ilvl w:val="0"/>
          <w:numId w:val="25"/>
        </w:numPr>
        <w:spacing w:after="0" w:line="240" w:lineRule="auto"/>
        <w:ind w:left="1440"/>
        <w:rPr>
          <w:rFonts w:asciiTheme="minorHAnsi" w:hAnsiTheme="minorHAnsi"/>
        </w:rPr>
      </w:pPr>
      <w:r>
        <w:rPr>
          <w:rFonts w:asciiTheme="minorHAnsi" w:hAnsiTheme="minorHAnsi"/>
        </w:rPr>
        <w:t xml:space="preserve">Of the factors identified that reduced </w:t>
      </w:r>
      <w:r w:rsidR="00DA2569">
        <w:rPr>
          <w:rFonts w:asciiTheme="minorHAnsi" w:hAnsiTheme="minorHAnsi"/>
        </w:rPr>
        <w:t>U.S</w:t>
      </w:r>
      <w:r>
        <w:rPr>
          <w:rFonts w:asciiTheme="minorHAnsi" w:hAnsiTheme="minorHAnsi"/>
        </w:rPr>
        <w:t xml:space="preserve"> global competition, w</w:t>
      </w:r>
      <w:r w:rsidR="00F60411">
        <w:rPr>
          <w:rFonts w:asciiTheme="minorHAnsi" w:hAnsiTheme="minorHAnsi"/>
        </w:rPr>
        <w:t>hich are factors of production?</w:t>
      </w:r>
    </w:p>
    <w:p w:rsidR="00C33702" w:rsidRDefault="00C33702" w:rsidP="00C61400">
      <w:pPr>
        <w:pStyle w:val="ListParagraph"/>
        <w:numPr>
          <w:ilvl w:val="0"/>
          <w:numId w:val="25"/>
        </w:numPr>
        <w:spacing w:after="0" w:line="240" w:lineRule="auto"/>
        <w:ind w:left="1440"/>
        <w:rPr>
          <w:rFonts w:asciiTheme="minorHAnsi" w:hAnsiTheme="minorHAnsi"/>
        </w:rPr>
      </w:pPr>
      <w:r>
        <w:rPr>
          <w:rFonts w:asciiTheme="minorHAnsi" w:hAnsiTheme="minorHAnsi"/>
        </w:rPr>
        <w:t>What are ways the U</w:t>
      </w:r>
      <w:r w:rsidR="005B44B9">
        <w:rPr>
          <w:rFonts w:asciiTheme="minorHAnsi" w:hAnsiTheme="minorHAnsi"/>
        </w:rPr>
        <w:t>.</w:t>
      </w:r>
      <w:r>
        <w:rPr>
          <w:rFonts w:asciiTheme="minorHAnsi" w:hAnsiTheme="minorHAnsi"/>
        </w:rPr>
        <w:t>S</w:t>
      </w:r>
      <w:r w:rsidR="005B44B9">
        <w:rPr>
          <w:rFonts w:asciiTheme="minorHAnsi" w:hAnsiTheme="minorHAnsi"/>
        </w:rPr>
        <w:t>.</w:t>
      </w:r>
      <w:r>
        <w:rPr>
          <w:rFonts w:asciiTheme="minorHAnsi" w:hAnsiTheme="minorHAnsi"/>
        </w:rPr>
        <w:t xml:space="preserve"> can inc</w:t>
      </w:r>
      <w:r w:rsidR="00F60411">
        <w:rPr>
          <w:rFonts w:asciiTheme="minorHAnsi" w:hAnsiTheme="minorHAnsi"/>
        </w:rPr>
        <w:t>rease their global competition?</w:t>
      </w:r>
    </w:p>
    <w:p w:rsidR="00C33702" w:rsidRPr="00F60411" w:rsidRDefault="00C33702" w:rsidP="00C61400">
      <w:pPr>
        <w:pStyle w:val="ListParagraph"/>
        <w:numPr>
          <w:ilvl w:val="0"/>
          <w:numId w:val="25"/>
        </w:numPr>
        <w:spacing w:after="0" w:line="240" w:lineRule="auto"/>
        <w:ind w:left="1440"/>
        <w:rPr>
          <w:rFonts w:asciiTheme="minorHAnsi" w:hAnsiTheme="minorHAnsi"/>
        </w:rPr>
      </w:pPr>
      <w:r w:rsidRPr="00F60411">
        <w:rPr>
          <w:rFonts w:asciiTheme="minorHAnsi" w:hAnsiTheme="minorHAnsi"/>
        </w:rPr>
        <w:t xml:space="preserve">What changes should be made to our factors of production to best utilize them to increase </w:t>
      </w:r>
      <w:r w:rsidR="00F60411">
        <w:rPr>
          <w:rFonts w:asciiTheme="minorHAnsi" w:hAnsiTheme="minorHAnsi"/>
        </w:rPr>
        <w:t>competition?</w:t>
      </w:r>
    </w:p>
    <w:p w:rsidR="0084633B" w:rsidRDefault="00EF2423" w:rsidP="00C61400">
      <w:pPr>
        <w:pStyle w:val="ListParagraph"/>
        <w:numPr>
          <w:ilvl w:val="0"/>
          <w:numId w:val="14"/>
        </w:numPr>
        <w:spacing w:after="0" w:line="240" w:lineRule="auto"/>
        <w:ind w:left="720" w:hanging="360"/>
        <w:rPr>
          <w:rFonts w:asciiTheme="minorHAnsi" w:hAnsiTheme="minorHAnsi"/>
        </w:rPr>
      </w:pPr>
      <w:r>
        <w:rPr>
          <w:rFonts w:asciiTheme="minorHAnsi" w:hAnsiTheme="minorHAnsi"/>
        </w:rPr>
        <w:t xml:space="preserve">Direct </w:t>
      </w:r>
      <w:r w:rsidR="00C33702">
        <w:rPr>
          <w:rFonts w:asciiTheme="minorHAnsi" w:hAnsiTheme="minorHAnsi"/>
        </w:rPr>
        <w:t xml:space="preserve">students in the “outer bowl” </w:t>
      </w:r>
      <w:r>
        <w:rPr>
          <w:rFonts w:asciiTheme="minorHAnsi" w:hAnsiTheme="minorHAnsi"/>
        </w:rPr>
        <w:t xml:space="preserve">to </w:t>
      </w:r>
      <w:r w:rsidR="00C33702">
        <w:rPr>
          <w:rFonts w:asciiTheme="minorHAnsi" w:hAnsiTheme="minorHAnsi"/>
        </w:rPr>
        <w:t>record main points of the discussion.</w:t>
      </w:r>
      <w:r w:rsidR="00EE2D72">
        <w:rPr>
          <w:rFonts w:asciiTheme="minorHAnsi" w:hAnsiTheme="minorHAnsi"/>
        </w:rPr>
        <w:t xml:space="preserve"> Students will </w:t>
      </w:r>
      <w:r w:rsidR="00234ED4">
        <w:rPr>
          <w:rFonts w:asciiTheme="minorHAnsi" w:hAnsiTheme="minorHAnsi"/>
        </w:rPr>
        <w:t>track the discussion by using</w:t>
      </w:r>
      <w:r w:rsidR="00EE2D72">
        <w:rPr>
          <w:rFonts w:asciiTheme="minorHAnsi" w:hAnsiTheme="minorHAnsi"/>
        </w:rPr>
        <w:t xml:space="preserve"> the “</w:t>
      </w:r>
      <w:r w:rsidR="00C22106">
        <w:rPr>
          <w:rFonts w:asciiTheme="minorHAnsi" w:hAnsiTheme="minorHAnsi"/>
        </w:rPr>
        <w:t xml:space="preserve">Student </w:t>
      </w:r>
      <w:r w:rsidR="00EE2D72">
        <w:rPr>
          <w:rFonts w:asciiTheme="minorHAnsi" w:hAnsiTheme="minorHAnsi"/>
        </w:rPr>
        <w:t>Discussion</w:t>
      </w:r>
      <w:r w:rsidR="00C22106">
        <w:rPr>
          <w:rFonts w:asciiTheme="minorHAnsi" w:hAnsiTheme="minorHAnsi"/>
        </w:rPr>
        <w:t xml:space="preserve"> Guide</w:t>
      </w:r>
      <w:r w:rsidR="00EE2D72">
        <w:rPr>
          <w:rFonts w:asciiTheme="minorHAnsi" w:hAnsiTheme="minorHAnsi"/>
        </w:rPr>
        <w:t>” on the following page. “Outer Bowl” students will tally each time their “inner bowl” student speaks</w:t>
      </w:r>
      <w:r w:rsidR="005B44B9">
        <w:rPr>
          <w:rFonts w:asciiTheme="minorHAnsi" w:hAnsiTheme="minorHAnsi"/>
        </w:rPr>
        <w:t xml:space="preserve"> (uses</w:t>
      </w:r>
      <w:r w:rsidR="00EE2D72">
        <w:rPr>
          <w:rFonts w:asciiTheme="minorHAnsi" w:hAnsiTheme="minorHAnsi"/>
        </w:rPr>
        <w:t xml:space="preserve"> specific evidence from the source</w:t>
      </w:r>
      <w:r w:rsidR="005B44B9">
        <w:rPr>
          <w:rFonts w:asciiTheme="minorHAnsi" w:hAnsiTheme="minorHAnsi"/>
        </w:rPr>
        <w:t>)</w:t>
      </w:r>
      <w:r w:rsidR="00EE2D72">
        <w:rPr>
          <w:rFonts w:asciiTheme="minorHAnsi" w:hAnsiTheme="minorHAnsi"/>
        </w:rPr>
        <w:t>, or is off-task.</w:t>
      </w:r>
    </w:p>
    <w:p w:rsidR="00EF2423" w:rsidRDefault="00EF2423">
      <w:pPr>
        <w:keepLines w:val="0"/>
        <w:spacing w:after="0" w:line="240" w:lineRule="auto"/>
        <w:rPr>
          <w:rFonts w:asciiTheme="minorHAnsi" w:hAnsiTheme="minorHAnsi"/>
          <w:b/>
          <w:sz w:val="24"/>
        </w:rPr>
      </w:pPr>
    </w:p>
    <w:p w:rsidR="00EF2423" w:rsidRPr="004C3542" w:rsidRDefault="00CF6361" w:rsidP="00C22106">
      <w:pPr>
        <w:spacing w:line="240" w:lineRule="auto"/>
        <w:jc w:val="center"/>
        <w:outlineLvl w:val="0"/>
        <w:rPr>
          <w:rFonts w:asciiTheme="minorHAnsi" w:hAnsiTheme="minorHAnsi"/>
          <w:b/>
          <w:sz w:val="24"/>
        </w:rPr>
      </w:pPr>
      <w:r>
        <w:rPr>
          <w:rFonts w:asciiTheme="minorHAnsi" w:hAnsiTheme="minorHAnsi"/>
          <w:b/>
          <w:sz w:val="24"/>
        </w:rPr>
        <w:t xml:space="preserve">Student </w:t>
      </w:r>
      <w:r w:rsidR="00EF2423" w:rsidRPr="004C3542">
        <w:rPr>
          <w:rFonts w:asciiTheme="minorHAnsi" w:hAnsiTheme="minorHAnsi"/>
          <w:b/>
          <w:sz w:val="24"/>
        </w:rPr>
        <w:t>Discussion</w:t>
      </w:r>
      <w:r>
        <w:rPr>
          <w:rFonts w:asciiTheme="minorHAnsi" w:hAnsiTheme="minorHAnsi"/>
          <w:b/>
          <w:sz w:val="24"/>
        </w:rPr>
        <w:t xml:space="preserve"> Guide</w:t>
      </w:r>
    </w:p>
    <w:tbl>
      <w:tblPr>
        <w:tblStyle w:val="TableGrid"/>
        <w:tblW w:w="0" w:type="auto"/>
        <w:jc w:val="center"/>
        <w:tblLook w:val="04A0" w:firstRow="1" w:lastRow="0" w:firstColumn="1" w:lastColumn="0" w:noHBand="0" w:noVBand="1"/>
      </w:tblPr>
      <w:tblGrid>
        <w:gridCol w:w="3311"/>
        <w:gridCol w:w="4080"/>
        <w:gridCol w:w="2905"/>
      </w:tblGrid>
      <w:tr w:rsidR="00EF2423" w:rsidRPr="004C3542" w:rsidTr="00CF6361">
        <w:trPr>
          <w:jc w:val="center"/>
        </w:trPr>
        <w:tc>
          <w:tcPr>
            <w:tcW w:w="3311" w:type="dxa"/>
            <w:shd w:val="clear" w:color="auto" w:fill="BFBFBF" w:themeFill="background1" w:themeFillShade="BF"/>
            <w:vAlign w:val="center"/>
          </w:tcPr>
          <w:p w:rsidR="00EF2423" w:rsidRPr="004C3542" w:rsidRDefault="00EF2423" w:rsidP="00CF6361">
            <w:pPr>
              <w:spacing w:after="0" w:line="240" w:lineRule="auto"/>
              <w:jc w:val="center"/>
              <w:rPr>
                <w:rFonts w:asciiTheme="minorHAnsi" w:hAnsiTheme="minorHAnsi"/>
                <w:b/>
              </w:rPr>
            </w:pPr>
            <w:r w:rsidRPr="004C3542">
              <w:rPr>
                <w:rFonts w:asciiTheme="minorHAnsi" w:hAnsiTheme="minorHAnsi"/>
                <w:b/>
              </w:rPr>
              <w:t>Number of Times Person Speaks</w:t>
            </w:r>
          </w:p>
        </w:tc>
        <w:tc>
          <w:tcPr>
            <w:tcW w:w="4080" w:type="dxa"/>
            <w:shd w:val="clear" w:color="auto" w:fill="BFBFBF" w:themeFill="background1" w:themeFillShade="BF"/>
            <w:vAlign w:val="center"/>
          </w:tcPr>
          <w:p w:rsidR="00EF2423" w:rsidRPr="004C3542" w:rsidRDefault="00EF2423" w:rsidP="00CF6361">
            <w:pPr>
              <w:spacing w:after="0" w:line="240" w:lineRule="auto"/>
              <w:jc w:val="center"/>
              <w:rPr>
                <w:rFonts w:asciiTheme="minorHAnsi" w:hAnsiTheme="minorHAnsi"/>
                <w:b/>
              </w:rPr>
            </w:pPr>
            <w:r w:rsidRPr="004C3542">
              <w:rPr>
                <w:rFonts w:asciiTheme="minorHAnsi" w:hAnsiTheme="minorHAnsi"/>
                <w:b/>
              </w:rPr>
              <w:t>Use of Specific Evidence (documents/textbook)</w:t>
            </w:r>
          </w:p>
        </w:tc>
        <w:tc>
          <w:tcPr>
            <w:tcW w:w="2905" w:type="dxa"/>
            <w:shd w:val="clear" w:color="auto" w:fill="BFBFBF" w:themeFill="background1" w:themeFillShade="BF"/>
            <w:vAlign w:val="center"/>
          </w:tcPr>
          <w:p w:rsidR="00EF2423" w:rsidRPr="004C3542" w:rsidRDefault="00EF2423" w:rsidP="00CF6361">
            <w:pPr>
              <w:spacing w:after="0" w:line="240" w:lineRule="auto"/>
              <w:jc w:val="center"/>
              <w:rPr>
                <w:rFonts w:asciiTheme="minorHAnsi" w:hAnsiTheme="minorHAnsi"/>
                <w:b/>
              </w:rPr>
            </w:pPr>
            <w:r w:rsidRPr="004C3542">
              <w:rPr>
                <w:rFonts w:asciiTheme="minorHAnsi" w:hAnsiTheme="minorHAnsi"/>
                <w:b/>
              </w:rPr>
              <w:t>Time Off-task</w:t>
            </w:r>
          </w:p>
        </w:tc>
      </w:tr>
      <w:tr w:rsidR="00EF2423" w:rsidRPr="004C3542" w:rsidTr="005B44B9">
        <w:trPr>
          <w:jc w:val="center"/>
        </w:trPr>
        <w:tc>
          <w:tcPr>
            <w:tcW w:w="3311" w:type="dxa"/>
          </w:tcPr>
          <w:p w:rsidR="00EF2423" w:rsidRPr="004C3542" w:rsidRDefault="00EF2423" w:rsidP="005B44B9">
            <w:pPr>
              <w:rPr>
                <w:rFonts w:asciiTheme="minorHAnsi" w:hAnsiTheme="minorHAnsi"/>
                <w:b/>
              </w:rPr>
            </w:pPr>
          </w:p>
          <w:p w:rsidR="00EF2423" w:rsidRPr="004C3542" w:rsidRDefault="00EF2423" w:rsidP="005B44B9">
            <w:pPr>
              <w:rPr>
                <w:rFonts w:asciiTheme="minorHAnsi" w:hAnsiTheme="minorHAnsi"/>
                <w:b/>
              </w:rPr>
            </w:pPr>
          </w:p>
          <w:p w:rsidR="00EF2423" w:rsidRPr="004C3542" w:rsidRDefault="00EF2423" w:rsidP="005B44B9">
            <w:pPr>
              <w:rPr>
                <w:rFonts w:asciiTheme="minorHAnsi" w:hAnsiTheme="minorHAnsi"/>
                <w:b/>
              </w:rPr>
            </w:pPr>
          </w:p>
          <w:p w:rsidR="00EF2423" w:rsidRPr="004C3542" w:rsidRDefault="00EF2423" w:rsidP="005B44B9">
            <w:pPr>
              <w:rPr>
                <w:rFonts w:asciiTheme="minorHAnsi" w:hAnsiTheme="minorHAnsi"/>
                <w:b/>
              </w:rPr>
            </w:pPr>
          </w:p>
          <w:p w:rsidR="00EF2423" w:rsidRPr="004C3542" w:rsidRDefault="00EF2423" w:rsidP="005B44B9">
            <w:pPr>
              <w:rPr>
                <w:rFonts w:asciiTheme="minorHAnsi" w:hAnsiTheme="minorHAnsi"/>
                <w:b/>
              </w:rPr>
            </w:pPr>
          </w:p>
          <w:p w:rsidR="00EF2423" w:rsidRPr="004C3542" w:rsidRDefault="00EF2423" w:rsidP="005B44B9">
            <w:pPr>
              <w:rPr>
                <w:rFonts w:asciiTheme="minorHAnsi" w:hAnsiTheme="minorHAnsi"/>
                <w:b/>
              </w:rPr>
            </w:pPr>
          </w:p>
          <w:p w:rsidR="00EF2423" w:rsidRPr="004C3542" w:rsidRDefault="00EF2423" w:rsidP="005B44B9">
            <w:pPr>
              <w:rPr>
                <w:rFonts w:asciiTheme="minorHAnsi" w:hAnsiTheme="minorHAnsi"/>
                <w:b/>
              </w:rPr>
            </w:pPr>
          </w:p>
        </w:tc>
        <w:tc>
          <w:tcPr>
            <w:tcW w:w="4080" w:type="dxa"/>
          </w:tcPr>
          <w:p w:rsidR="00EF2423" w:rsidRPr="004C3542" w:rsidRDefault="00EF2423" w:rsidP="005B44B9">
            <w:pPr>
              <w:rPr>
                <w:rFonts w:asciiTheme="minorHAnsi" w:hAnsiTheme="minorHAnsi"/>
                <w:b/>
              </w:rPr>
            </w:pPr>
          </w:p>
        </w:tc>
        <w:tc>
          <w:tcPr>
            <w:tcW w:w="2905" w:type="dxa"/>
          </w:tcPr>
          <w:p w:rsidR="00EF2423" w:rsidRPr="004C3542" w:rsidRDefault="00EF2423" w:rsidP="005B44B9">
            <w:pPr>
              <w:rPr>
                <w:rFonts w:asciiTheme="minorHAnsi" w:hAnsiTheme="minorHAnsi"/>
                <w:b/>
              </w:rPr>
            </w:pPr>
          </w:p>
        </w:tc>
      </w:tr>
    </w:tbl>
    <w:p w:rsidR="00EF2423" w:rsidRPr="004C3542" w:rsidRDefault="00EF2423" w:rsidP="00EF2423">
      <w:pPr>
        <w:spacing w:line="480" w:lineRule="auto"/>
        <w:rPr>
          <w:rFonts w:asciiTheme="minorHAnsi" w:hAnsiTheme="minorHAnsi"/>
          <w:b/>
        </w:rPr>
      </w:pPr>
    </w:p>
    <w:p w:rsidR="00EF2423" w:rsidRDefault="00EF2423" w:rsidP="00946ED7">
      <w:pPr>
        <w:pStyle w:val="ListParagraph"/>
        <w:numPr>
          <w:ilvl w:val="0"/>
          <w:numId w:val="23"/>
        </w:numPr>
        <w:spacing w:after="0" w:line="240" w:lineRule="auto"/>
        <w:contextualSpacing w:val="0"/>
      </w:pPr>
      <w:r>
        <w:t>Did the person you were following develop an analytical argument?  Give an example.</w:t>
      </w:r>
      <w:r>
        <w:br/>
      </w:r>
    </w:p>
    <w:p w:rsidR="00EF2423" w:rsidRDefault="00EF2423" w:rsidP="00946ED7">
      <w:pPr>
        <w:spacing w:after="0" w:line="240" w:lineRule="auto"/>
        <w:ind w:left="720"/>
      </w:pPr>
    </w:p>
    <w:p w:rsidR="00EF2423" w:rsidRDefault="00EF2423" w:rsidP="00946ED7">
      <w:pPr>
        <w:spacing w:after="0" w:line="240" w:lineRule="auto"/>
      </w:pPr>
    </w:p>
    <w:p w:rsidR="00EF2423" w:rsidRDefault="00EF2423" w:rsidP="00946ED7">
      <w:pPr>
        <w:spacing w:after="0" w:line="240" w:lineRule="auto"/>
      </w:pPr>
    </w:p>
    <w:p w:rsidR="00EF2423" w:rsidRDefault="00EF2423" w:rsidP="00946ED7">
      <w:pPr>
        <w:spacing w:after="0" w:line="240" w:lineRule="auto"/>
      </w:pPr>
    </w:p>
    <w:p w:rsidR="00EF2423" w:rsidRDefault="00EF2423" w:rsidP="00946ED7">
      <w:pPr>
        <w:spacing w:after="0" w:line="240" w:lineRule="auto"/>
      </w:pPr>
    </w:p>
    <w:p w:rsidR="00EF2423" w:rsidRDefault="00EF2423" w:rsidP="00946ED7">
      <w:pPr>
        <w:spacing w:after="0" w:line="240" w:lineRule="auto"/>
        <w:ind w:left="360"/>
      </w:pPr>
    </w:p>
    <w:p w:rsidR="00EF2423" w:rsidRDefault="00EF2423" w:rsidP="00946ED7">
      <w:pPr>
        <w:pStyle w:val="ListParagraph"/>
        <w:numPr>
          <w:ilvl w:val="0"/>
          <w:numId w:val="23"/>
        </w:numPr>
        <w:spacing w:after="0" w:line="240" w:lineRule="auto"/>
        <w:contextualSpacing w:val="0"/>
      </w:pPr>
      <w:r>
        <w:t>What was the best argument the person you were following made?  Give an example that is different than your answer to #1.</w:t>
      </w:r>
    </w:p>
    <w:p w:rsidR="00EF2423" w:rsidRDefault="00EF2423" w:rsidP="00946ED7">
      <w:pPr>
        <w:spacing w:after="0" w:line="240" w:lineRule="auto"/>
      </w:pPr>
    </w:p>
    <w:p w:rsidR="00EF2423" w:rsidRDefault="00EF2423" w:rsidP="00946ED7">
      <w:pPr>
        <w:spacing w:after="0" w:line="240" w:lineRule="auto"/>
      </w:pPr>
    </w:p>
    <w:p w:rsidR="00EF2423" w:rsidRDefault="00EF2423" w:rsidP="00946ED7">
      <w:pPr>
        <w:spacing w:after="0" w:line="240" w:lineRule="auto"/>
      </w:pPr>
    </w:p>
    <w:p w:rsidR="00EF2423" w:rsidRDefault="00EF2423" w:rsidP="00946ED7">
      <w:pPr>
        <w:spacing w:after="0" w:line="240" w:lineRule="auto"/>
      </w:pPr>
    </w:p>
    <w:p w:rsidR="00EF2423" w:rsidRDefault="00EF2423" w:rsidP="00946ED7">
      <w:pPr>
        <w:spacing w:after="0" w:line="240" w:lineRule="auto"/>
      </w:pPr>
    </w:p>
    <w:p w:rsidR="00EF2423" w:rsidRDefault="00EF2423" w:rsidP="00946ED7">
      <w:pPr>
        <w:spacing w:after="0" w:line="240" w:lineRule="auto"/>
      </w:pPr>
    </w:p>
    <w:p w:rsidR="00EF2423" w:rsidRDefault="00EF2423" w:rsidP="00946ED7">
      <w:pPr>
        <w:spacing w:after="0" w:line="240" w:lineRule="auto"/>
      </w:pPr>
    </w:p>
    <w:p w:rsidR="00EF2423" w:rsidRDefault="00EF2423" w:rsidP="00946ED7">
      <w:pPr>
        <w:pStyle w:val="ListParagraph"/>
        <w:numPr>
          <w:ilvl w:val="0"/>
          <w:numId w:val="23"/>
        </w:numPr>
        <w:spacing w:after="0" w:line="240" w:lineRule="auto"/>
        <w:contextualSpacing w:val="0"/>
      </w:pPr>
      <w:r>
        <w:t>Who do you believe was the best speaker in the circle (the person who developed most convincing argument using specific evidence, respectful of others, etc.)?  Explain.</w:t>
      </w:r>
    </w:p>
    <w:p w:rsidR="00EF2423" w:rsidRDefault="00EF2423" w:rsidP="00EF2423">
      <w:pPr>
        <w:spacing w:after="0"/>
        <w:rPr>
          <w:rFonts w:asciiTheme="minorHAnsi" w:hAnsiTheme="minorHAnsi"/>
        </w:rPr>
      </w:pPr>
    </w:p>
    <w:p w:rsidR="00EF2423" w:rsidRDefault="00EF2423" w:rsidP="00EF2423">
      <w:pPr>
        <w:spacing w:after="0"/>
        <w:rPr>
          <w:rFonts w:asciiTheme="minorHAnsi" w:hAnsiTheme="minorHAnsi"/>
        </w:rPr>
      </w:pPr>
    </w:p>
    <w:p w:rsidR="00EF2423" w:rsidRDefault="00EF2423" w:rsidP="00EF2423">
      <w:pPr>
        <w:spacing w:after="0"/>
        <w:rPr>
          <w:rFonts w:asciiTheme="minorHAnsi" w:hAnsiTheme="minorHAnsi"/>
        </w:rPr>
      </w:pPr>
    </w:p>
    <w:p w:rsidR="00EF2423" w:rsidRDefault="00EF2423">
      <w:pPr>
        <w:keepLines w:val="0"/>
        <w:spacing w:after="0" w:line="240" w:lineRule="auto"/>
        <w:rPr>
          <w:rFonts w:asciiTheme="minorHAnsi" w:hAnsiTheme="minorHAnsi"/>
        </w:rPr>
      </w:pPr>
      <w:r>
        <w:rPr>
          <w:rFonts w:asciiTheme="minorHAnsi" w:hAnsiTheme="minorHAnsi"/>
        </w:rPr>
        <w:br w:type="page"/>
      </w:r>
    </w:p>
    <w:p w:rsidR="001B0F98" w:rsidRDefault="001B0F98" w:rsidP="00CF6361">
      <w:pPr>
        <w:pStyle w:val="Heading2"/>
        <w:pBdr>
          <w:bottom w:val="single" w:sz="4" w:space="4" w:color="4F81BD"/>
        </w:pBdr>
      </w:pPr>
      <w:r>
        <w:lastRenderedPageBreak/>
        <w:t>S</w:t>
      </w:r>
      <w:r w:rsidR="00112A08">
        <w:t>tudent Look-Fors</w:t>
      </w:r>
    </w:p>
    <w:p w:rsidR="007C4BC0" w:rsidRDefault="007C4BC0" w:rsidP="00C22106">
      <w:pPr>
        <w:pStyle w:val="ListParagraph"/>
        <w:numPr>
          <w:ilvl w:val="0"/>
          <w:numId w:val="27"/>
        </w:numPr>
        <w:spacing w:after="0" w:line="240" w:lineRule="auto"/>
        <w:rPr>
          <w:rFonts w:asciiTheme="minorHAnsi" w:hAnsiTheme="minorHAnsi"/>
        </w:rPr>
      </w:pPr>
      <w:r>
        <w:rPr>
          <w:rFonts w:asciiTheme="minorHAnsi" w:hAnsiTheme="minorHAnsi"/>
        </w:rPr>
        <w:t>Possible discussion questions from Step 3.</w:t>
      </w:r>
    </w:p>
    <w:p w:rsidR="007C4BC0" w:rsidRDefault="007C4BC0" w:rsidP="00C22106">
      <w:pPr>
        <w:pStyle w:val="ListParagraph"/>
        <w:numPr>
          <w:ilvl w:val="1"/>
          <w:numId w:val="27"/>
        </w:numPr>
        <w:spacing w:after="0" w:line="240" w:lineRule="auto"/>
        <w:ind w:left="1440" w:hanging="360"/>
        <w:rPr>
          <w:rFonts w:asciiTheme="minorHAnsi" w:hAnsiTheme="minorHAnsi"/>
        </w:rPr>
      </w:pPr>
      <w:r>
        <w:rPr>
          <w:rFonts w:asciiTheme="minorHAnsi" w:hAnsiTheme="minorHAnsi"/>
        </w:rPr>
        <w:t>Within the past 20 years, has the country’s ability to compete flourished or declined?</w:t>
      </w:r>
    </w:p>
    <w:p w:rsidR="007C4BC0" w:rsidRDefault="00BC1CD1" w:rsidP="00C22106">
      <w:pPr>
        <w:pStyle w:val="ListParagraph"/>
        <w:numPr>
          <w:ilvl w:val="2"/>
          <w:numId w:val="27"/>
        </w:numPr>
        <w:spacing w:after="0" w:line="240" w:lineRule="auto"/>
        <w:ind w:firstLine="360"/>
        <w:rPr>
          <w:rFonts w:asciiTheme="minorHAnsi" w:hAnsiTheme="minorHAnsi"/>
        </w:rPr>
      </w:pPr>
      <w:r>
        <w:rPr>
          <w:rFonts w:asciiTheme="minorHAnsi" w:hAnsiTheme="minorHAnsi"/>
        </w:rPr>
        <w:t>D</w:t>
      </w:r>
      <w:r w:rsidR="007C4BC0">
        <w:rPr>
          <w:rFonts w:asciiTheme="minorHAnsi" w:hAnsiTheme="minorHAnsi"/>
        </w:rPr>
        <w:t>eclined</w:t>
      </w:r>
    </w:p>
    <w:p w:rsidR="007C4BC0" w:rsidRDefault="007C4BC0" w:rsidP="00C22106">
      <w:pPr>
        <w:pStyle w:val="ListParagraph"/>
        <w:numPr>
          <w:ilvl w:val="1"/>
          <w:numId w:val="27"/>
        </w:numPr>
        <w:spacing w:after="0" w:line="240" w:lineRule="auto"/>
        <w:ind w:left="1440" w:hanging="360"/>
        <w:rPr>
          <w:rFonts w:asciiTheme="minorHAnsi" w:hAnsiTheme="minorHAnsi"/>
        </w:rPr>
      </w:pPr>
      <w:r>
        <w:rPr>
          <w:rFonts w:asciiTheme="minorHAnsi" w:hAnsiTheme="minorHAnsi"/>
        </w:rPr>
        <w:t xml:space="preserve">According to the author, what is at stake if the U.S. does </w:t>
      </w:r>
      <w:r w:rsidR="00A815A9">
        <w:rPr>
          <w:rFonts w:asciiTheme="minorHAnsi" w:hAnsiTheme="minorHAnsi"/>
        </w:rPr>
        <w:t xml:space="preserve">not continue to be globally </w:t>
      </w:r>
      <w:r>
        <w:rPr>
          <w:rFonts w:asciiTheme="minorHAnsi" w:hAnsiTheme="minorHAnsi"/>
        </w:rPr>
        <w:t>competitive?</w:t>
      </w:r>
    </w:p>
    <w:p w:rsidR="00A815A9" w:rsidRDefault="00BC1CD1" w:rsidP="00C22106">
      <w:pPr>
        <w:pStyle w:val="ListParagraph"/>
        <w:numPr>
          <w:ilvl w:val="2"/>
          <w:numId w:val="27"/>
        </w:numPr>
        <w:spacing w:after="0" w:line="240" w:lineRule="auto"/>
        <w:ind w:firstLine="360"/>
        <w:rPr>
          <w:rFonts w:asciiTheme="minorHAnsi" w:hAnsiTheme="minorHAnsi"/>
        </w:rPr>
      </w:pPr>
      <w:r>
        <w:rPr>
          <w:rFonts w:asciiTheme="minorHAnsi" w:hAnsiTheme="minorHAnsi"/>
        </w:rPr>
        <w:t>S</w:t>
      </w:r>
      <w:r w:rsidR="007C4BC0">
        <w:rPr>
          <w:rFonts w:asciiTheme="minorHAnsi" w:hAnsiTheme="minorHAnsi"/>
        </w:rPr>
        <w:t>tandard of living</w:t>
      </w:r>
    </w:p>
    <w:p w:rsidR="007C4BC0" w:rsidRDefault="00BC1CD1" w:rsidP="00C22106">
      <w:pPr>
        <w:pStyle w:val="ListParagraph"/>
        <w:numPr>
          <w:ilvl w:val="2"/>
          <w:numId w:val="27"/>
        </w:numPr>
        <w:spacing w:after="0" w:line="240" w:lineRule="auto"/>
        <w:ind w:firstLine="360"/>
        <w:rPr>
          <w:rFonts w:asciiTheme="minorHAnsi" w:hAnsiTheme="minorHAnsi"/>
        </w:rPr>
      </w:pPr>
      <w:r>
        <w:rPr>
          <w:rFonts w:asciiTheme="minorHAnsi" w:hAnsiTheme="minorHAnsi"/>
        </w:rPr>
        <w:t>N</w:t>
      </w:r>
      <w:r w:rsidR="007C4BC0">
        <w:rPr>
          <w:rFonts w:asciiTheme="minorHAnsi" w:hAnsiTheme="minorHAnsi"/>
        </w:rPr>
        <w:t>ational security</w:t>
      </w:r>
    </w:p>
    <w:p w:rsidR="007C4BC0" w:rsidRDefault="007C4BC0" w:rsidP="00C22106">
      <w:pPr>
        <w:pStyle w:val="ListParagraph"/>
        <w:numPr>
          <w:ilvl w:val="1"/>
          <w:numId w:val="27"/>
        </w:numPr>
        <w:spacing w:after="0" w:line="240" w:lineRule="auto"/>
        <w:ind w:left="1440" w:hanging="360"/>
        <w:rPr>
          <w:rFonts w:asciiTheme="minorHAnsi" w:hAnsiTheme="minorHAnsi"/>
        </w:rPr>
      </w:pPr>
      <w:r>
        <w:rPr>
          <w:rFonts w:asciiTheme="minorHAnsi" w:hAnsiTheme="minorHAnsi"/>
        </w:rPr>
        <w:t>What are some of the trends the author noted as contrib</w:t>
      </w:r>
      <w:r w:rsidR="00A815A9">
        <w:rPr>
          <w:rFonts w:asciiTheme="minorHAnsi" w:hAnsiTheme="minorHAnsi"/>
        </w:rPr>
        <w:t xml:space="preserve">uting to the United States’ </w:t>
      </w:r>
      <w:r w:rsidR="00A815A9">
        <w:rPr>
          <w:rFonts w:asciiTheme="minorHAnsi" w:hAnsiTheme="minorHAnsi"/>
        </w:rPr>
        <w:br/>
        <w:t xml:space="preserve"> </w:t>
      </w:r>
      <w:r>
        <w:rPr>
          <w:rFonts w:asciiTheme="minorHAnsi" w:hAnsiTheme="minorHAnsi"/>
        </w:rPr>
        <w:t>inability to compete?</w:t>
      </w:r>
    </w:p>
    <w:p w:rsidR="007C4BC0" w:rsidRDefault="007C4BC0" w:rsidP="00C22106">
      <w:pPr>
        <w:pStyle w:val="ListParagraph"/>
        <w:numPr>
          <w:ilvl w:val="2"/>
          <w:numId w:val="27"/>
        </w:numPr>
        <w:spacing w:after="0" w:line="240" w:lineRule="auto"/>
        <w:ind w:left="2160" w:hanging="360"/>
        <w:rPr>
          <w:rFonts w:asciiTheme="minorHAnsi" w:hAnsiTheme="minorHAnsi"/>
        </w:rPr>
      </w:pPr>
      <w:r>
        <w:rPr>
          <w:rFonts w:asciiTheme="minorHAnsi" w:hAnsiTheme="minorHAnsi"/>
        </w:rPr>
        <w:t>Productivity, real hourly wages h</w:t>
      </w:r>
      <w:r w:rsidR="00A815A9">
        <w:rPr>
          <w:rFonts w:asciiTheme="minorHAnsi" w:hAnsiTheme="minorHAnsi"/>
        </w:rPr>
        <w:t xml:space="preserve">ave remained stagnant, the manufacturing section is </w:t>
      </w:r>
      <w:r>
        <w:rPr>
          <w:rFonts w:asciiTheme="minorHAnsi" w:hAnsiTheme="minorHAnsi"/>
        </w:rPr>
        <w:t>not generating r</w:t>
      </w:r>
      <w:r w:rsidR="00A815A9">
        <w:rPr>
          <w:rFonts w:asciiTheme="minorHAnsi" w:hAnsiTheme="minorHAnsi"/>
        </w:rPr>
        <w:t xml:space="preserve">eal returns that encourage </w:t>
      </w:r>
      <w:r>
        <w:rPr>
          <w:rFonts w:asciiTheme="minorHAnsi" w:hAnsiTheme="minorHAnsi"/>
        </w:rPr>
        <w:t xml:space="preserve">investment, U.S. trade deficits are at </w:t>
      </w:r>
      <w:r w:rsidR="00A815A9">
        <w:rPr>
          <w:rFonts w:asciiTheme="minorHAnsi" w:hAnsiTheme="minorHAnsi"/>
        </w:rPr>
        <w:t xml:space="preserve">an all-time high, and U.S. </w:t>
      </w:r>
      <w:r>
        <w:rPr>
          <w:rFonts w:asciiTheme="minorHAnsi" w:hAnsiTheme="minorHAnsi"/>
        </w:rPr>
        <w:t>technology industries have lost world market share.</w:t>
      </w:r>
    </w:p>
    <w:p w:rsidR="004A6800" w:rsidRPr="0076354C" w:rsidRDefault="00387093" w:rsidP="00C22106">
      <w:pPr>
        <w:pStyle w:val="ListParagraph"/>
        <w:numPr>
          <w:ilvl w:val="0"/>
          <w:numId w:val="27"/>
        </w:numPr>
        <w:spacing w:after="0" w:line="240" w:lineRule="auto"/>
        <w:rPr>
          <w:rFonts w:asciiTheme="minorHAnsi" w:hAnsiTheme="minorHAnsi"/>
        </w:rPr>
      </w:pPr>
      <w:r>
        <w:rPr>
          <w:rFonts w:asciiTheme="minorHAnsi" w:hAnsiTheme="minorHAnsi"/>
        </w:rPr>
        <w:t xml:space="preserve">According to the text, the four </w:t>
      </w:r>
      <w:r w:rsidR="00305FF7">
        <w:rPr>
          <w:rFonts w:asciiTheme="minorHAnsi" w:hAnsiTheme="minorHAnsi"/>
        </w:rPr>
        <w:t>factors that affect competition</w:t>
      </w:r>
      <w:r>
        <w:rPr>
          <w:rFonts w:asciiTheme="minorHAnsi" w:hAnsiTheme="minorHAnsi"/>
        </w:rPr>
        <w:t xml:space="preserve"> are</w:t>
      </w:r>
      <w:r w:rsidR="000F075F">
        <w:rPr>
          <w:rFonts w:asciiTheme="minorHAnsi" w:hAnsiTheme="minorHAnsi"/>
        </w:rPr>
        <w:t>:</w:t>
      </w:r>
      <w:r>
        <w:rPr>
          <w:rFonts w:asciiTheme="minorHAnsi" w:hAnsiTheme="minorHAnsi"/>
        </w:rPr>
        <w:t xml:space="preserve"> </w:t>
      </w:r>
      <w:r w:rsidR="0076354C">
        <w:rPr>
          <w:rFonts w:asciiTheme="minorHAnsi" w:hAnsiTheme="minorHAnsi"/>
        </w:rPr>
        <w:t xml:space="preserve">Technology, Capital Resources,  </w:t>
      </w:r>
      <w:r w:rsidR="0076354C">
        <w:rPr>
          <w:rFonts w:asciiTheme="minorHAnsi" w:hAnsiTheme="minorHAnsi"/>
        </w:rPr>
        <w:br/>
        <w:t xml:space="preserve"> </w:t>
      </w:r>
      <w:r w:rsidR="0076354C">
        <w:rPr>
          <w:rFonts w:asciiTheme="minorHAnsi" w:hAnsiTheme="minorHAnsi"/>
        </w:rPr>
        <w:tab/>
        <w:t xml:space="preserve">Human Resources, </w:t>
      </w:r>
      <w:r w:rsidR="00305FF7">
        <w:rPr>
          <w:rFonts w:asciiTheme="minorHAnsi" w:hAnsiTheme="minorHAnsi"/>
        </w:rPr>
        <w:t>and International</w:t>
      </w:r>
      <w:r w:rsidR="0076354C">
        <w:rPr>
          <w:rFonts w:asciiTheme="minorHAnsi" w:hAnsiTheme="minorHAnsi"/>
        </w:rPr>
        <w:t xml:space="preserve"> Trade. </w:t>
      </w:r>
    </w:p>
    <w:p w:rsidR="000F075F" w:rsidRDefault="000F075F" w:rsidP="00C22106">
      <w:pPr>
        <w:pStyle w:val="ListParagraph"/>
        <w:numPr>
          <w:ilvl w:val="0"/>
          <w:numId w:val="27"/>
        </w:numPr>
        <w:spacing w:after="0" w:line="240" w:lineRule="auto"/>
        <w:rPr>
          <w:rFonts w:asciiTheme="minorHAnsi" w:hAnsiTheme="minorHAnsi"/>
        </w:rPr>
      </w:pPr>
      <w:r>
        <w:rPr>
          <w:rFonts w:asciiTheme="minorHAnsi" w:hAnsiTheme="minorHAnsi"/>
        </w:rPr>
        <w:t xml:space="preserve">Socratic Seminar </w:t>
      </w:r>
      <w:r w:rsidR="006A50A8">
        <w:rPr>
          <w:rFonts w:asciiTheme="minorHAnsi" w:hAnsiTheme="minorHAnsi"/>
        </w:rPr>
        <w:t>d</w:t>
      </w:r>
      <w:r>
        <w:rPr>
          <w:rFonts w:asciiTheme="minorHAnsi" w:hAnsiTheme="minorHAnsi"/>
        </w:rPr>
        <w:t>iscussion:</w:t>
      </w:r>
    </w:p>
    <w:p w:rsidR="000F075F" w:rsidRPr="00946ED7" w:rsidRDefault="00EF2423" w:rsidP="00C22106">
      <w:pPr>
        <w:pStyle w:val="ListParagraph"/>
        <w:numPr>
          <w:ilvl w:val="1"/>
          <w:numId w:val="18"/>
        </w:numPr>
        <w:spacing w:after="0" w:line="240" w:lineRule="auto"/>
        <w:rPr>
          <w:rFonts w:asciiTheme="minorHAnsi" w:hAnsiTheme="minorHAnsi"/>
        </w:rPr>
      </w:pPr>
      <w:r w:rsidRPr="00EF2423">
        <w:rPr>
          <w:rFonts w:asciiTheme="minorHAnsi" w:hAnsiTheme="minorHAnsi"/>
        </w:rPr>
        <w:t xml:space="preserve"> </w:t>
      </w:r>
      <w:r w:rsidRPr="006A50A8">
        <w:rPr>
          <w:rFonts w:asciiTheme="minorHAnsi" w:hAnsiTheme="minorHAnsi"/>
        </w:rPr>
        <w:t>“What factors have reduced the United States’ ability to remain competitive?”</w:t>
      </w:r>
      <w:r w:rsidR="000F075F" w:rsidRPr="00946ED7">
        <w:rPr>
          <w:rFonts w:asciiTheme="minorHAnsi" w:hAnsiTheme="minorHAnsi"/>
        </w:rPr>
        <w:tab/>
      </w:r>
    </w:p>
    <w:p w:rsidR="000F075F" w:rsidRDefault="000F075F" w:rsidP="00C22106">
      <w:pPr>
        <w:pStyle w:val="ListParagraph"/>
        <w:numPr>
          <w:ilvl w:val="0"/>
          <w:numId w:val="34"/>
        </w:numPr>
        <w:spacing w:after="0" w:line="240" w:lineRule="auto"/>
        <w:ind w:left="2160"/>
        <w:rPr>
          <w:rFonts w:asciiTheme="minorHAnsi" w:hAnsiTheme="minorHAnsi"/>
        </w:rPr>
      </w:pPr>
      <w:r>
        <w:rPr>
          <w:rFonts w:asciiTheme="minorHAnsi" w:hAnsiTheme="minorHAnsi"/>
        </w:rPr>
        <w:t xml:space="preserve">Slower growth </w:t>
      </w:r>
      <w:r w:rsidR="0088467F">
        <w:rPr>
          <w:rFonts w:asciiTheme="minorHAnsi" w:hAnsiTheme="minorHAnsi"/>
        </w:rPr>
        <w:t xml:space="preserve">in </w:t>
      </w:r>
      <w:r>
        <w:rPr>
          <w:rFonts w:asciiTheme="minorHAnsi" w:hAnsiTheme="minorHAnsi"/>
        </w:rPr>
        <w:t>productivity</w:t>
      </w:r>
    </w:p>
    <w:p w:rsidR="000F075F" w:rsidRDefault="000F075F" w:rsidP="00C22106">
      <w:pPr>
        <w:pStyle w:val="ListParagraph"/>
        <w:numPr>
          <w:ilvl w:val="0"/>
          <w:numId w:val="34"/>
        </w:numPr>
        <w:spacing w:after="0" w:line="240" w:lineRule="auto"/>
        <w:ind w:left="2160"/>
        <w:rPr>
          <w:rFonts w:asciiTheme="minorHAnsi" w:hAnsiTheme="minorHAnsi"/>
        </w:rPr>
      </w:pPr>
      <w:r>
        <w:rPr>
          <w:rFonts w:asciiTheme="minorHAnsi" w:hAnsiTheme="minorHAnsi"/>
        </w:rPr>
        <w:t>Productivity higher in other countries</w:t>
      </w:r>
    </w:p>
    <w:p w:rsidR="000F075F" w:rsidRDefault="000F075F" w:rsidP="00C22106">
      <w:pPr>
        <w:pStyle w:val="ListParagraph"/>
        <w:numPr>
          <w:ilvl w:val="0"/>
          <w:numId w:val="34"/>
        </w:numPr>
        <w:spacing w:after="0" w:line="240" w:lineRule="auto"/>
        <w:ind w:left="2160"/>
        <w:rPr>
          <w:rFonts w:asciiTheme="minorHAnsi" w:hAnsiTheme="minorHAnsi"/>
        </w:rPr>
      </w:pPr>
      <w:r>
        <w:rPr>
          <w:rFonts w:asciiTheme="minorHAnsi" w:hAnsiTheme="minorHAnsi"/>
        </w:rPr>
        <w:t>Real hourly wages have remained stagnant</w:t>
      </w:r>
    </w:p>
    <w:p w:rsidR="000F075F" w:rsidRDefault="000F075F" w:rsidP="00C22106">
      <w:pPr>
        <w:pStyle w:val="ListParagraph"/>
        <w:numPr>
          <w:ilvl w:val="0"/>
          <w:numId w:val="34"/>
        </w:numPr>
        <w:spacing w:after="0" w:line="240" w:lineRule="auto"/>
        <w:ind w:left="2160"/>
        <w:rPr>
          <w:rFonts w:asciiTheme="minorHAnsi" w:hAnsiTheme="minorHAnsi"/>
        </w:rPr>
      </w:pPr>
      <w:r>
        <w:rPr>
          <w:rFonts w:asciiTheme="minorHAnsi" w:hAnsiTheme="minorHAnsi"/>
        </w:rPr>
        <w:t>Manufacturing sector not generating real returns on investments</w:t>
      </w:r>
    </w:p>
    <w:p w:rsidR="000F075F" w:rsidRDefault="00DA2569" w:rsidP="00C22106">
      <w:pPr>
        <w:pStyle w:val="ListParagraph"/>
        <w:numPr>
          <w:ilvl w:val="0"/>
          <w:numId w:val="34"/>
        </w:numPr>
        <w:spacing w:after="0" w:line="240" w:lineRule="auto"/>
        <w:ind w:left="2160"/>
        <w:rPr>
          <w:rFonts w:asciiTheme="minorHAnsi" w:hAnsiTheme="minorHAnsi"/>
        </w:rPr>
      </w:pPr>
      <w:r>
        <w:rPr>
          <w:rFonts w:asciiTheme="minorHAnsi" w:hAnsiTheme="minorHAnsi"/>
        </w:rPr>
        <w:t>U.S</w:t>
      </w:r>
      <w:r w:rsidR="000F075F">
        <w:rPr>
          <w:rFonts w:asciiTheme="minorHAnsi" w:hAnsiTheme="minorHAnsi"/>
        </w:rPr>
        <w:t xml:space="preserve"> trade deficits at all time high</w:t>
      </w:r>
    </w:p>
    <w:p w:rsidR="000F075F" w:rsidRDefault="000F075F" w:rsidP="00C22106">
      <w:pPr>
        <w:pStyle w:val="ListParagraph"/>
        <w:numPr>
          <w:ilvl w:val="0"/>
          <w:numId w:val="34"/>
        </w:numPr>
        <w:spacing w:after="0" w:line="240" w:lineRule="auto"/>
        <w:ind w:left="2160"/>
        <w:rPr>
          <w:rFonts w:asciiTheme="minorHAnsi" w:hAnsiTheme="minorHAnsi"/>
        </w:rPr>
      </w:pPr>
      <w:r>
        <w:rPr>
          <w:rFonts w:asciiTheme="minorHAnsi" w:hAnsiTheme="minorHAnsi"/>
        </w:rPr>
        <w:t>High technology industries losing world market shares</w:t>
      </w:r>
    </w:p>
    <w:p w:rsidR="000F075F" w:rsidRDefault="000F075F" w:rsidP="00C22106">
      <w:pPr>
        <w:pStyle w:val="ListParagraph"/>
        <w:numPr>
          <w:ilvl w:val="1"/>
          <w:numId w:val="18"/>
        </w:numPr>
        <w:spacing w:after="0" w:line="240" w:lineRule="auto"/>
        <w:rPr>
          <w:rFonts w:asciiTheme="minorHAnsi" w:hAnsiTheme="minorHAnsi"/>
        </w:rPr>
      </w:pPr>
      <w:r>
        <w:rPr>
          <w:rFonts w:asciiTheme="minorHAnsi" w:hAnsiTheme="minorHAnsi"/>
        </w:rPr>
        <w:t>“Of the factors identified that reduced U</w:t>
      </w:r>
      <w:r w:rsidR="00DA2569">
        <w:rPr>
          <w:rFonts w:asciiTheme="minorHAnsi" w:hAnsiTheme="minorHAnsi"/>
        </w:rPr>
        <w:t>.</w:t>
      </w:r>
      <w:r>
        <w:rPr>
          <w:rFonts w:asciiTheme="minorHAnsi" w:hAnsiTheme="minorHAnsi"/>
        </w:rPr>
        <w:t>S</w:t>
      </w:r>
      <w:r w:rsidR="00DA2569">
        <w:rPr>
          <w:rFonts w:asciiTheme="minorHAnsi" w:hAnsiTheme="minorHAnsi"/>
        </w:rPr>
        <w:t>.</w:t>
      </w:r>
      <w:r>
        <w:rPr>
          <w:rFonts w:asciiTheme="minorHAnsi" w:hAnsiTheme="minorHAnsi"/>
        </w:rPr>
        <w:t xml:space="preserve"> global competition, which are factors of production?”</w:t>
      </w:r>
    </w:p>
    <w:p w:rsidR="000F075F" w:rsidRDefault="000F075F" w:rsidP="00C22106">
      <w:pPr>
        <w:pStyle w:val="ListParagraph"/>
        <w:numPr>
          <w:ilvl w:val="0"/>
          <w:numId w:val="21"/>
        </w:numPr>
        <w:spacing w:after="0" w:line="240" w:lineRule="auto"/>
        <w:ind w:left="2160"/>
        <w:rPr>
          <w:rFonts w:asciiTheme="minorHAnsi" w:hAnsiTheme="minorHAnsi"/>
        </w:rPr>
      </w:pPr>
      <w:r>
        <w:rPr>
          <w:rFonts w:asciiTheme="minorHAnsi" w:hAnsiTheme="minorHAnsi"/>
        </w:rPr>
        <w:t>Human resources and capital resources</w:t>
      </w:r>
    </w:p>
    <w:p w:rsidR="000F075F" w:rsidRDefault="000F075F" w:rsidP="00C22106">
      <w:pPr>
        <w:pStyle w:val="ListParagraph"/>
        <w:numPr>
          <w:ilvl w:val="1"/>
          <w:numId w:val="18"/>
        </w:numPr>
        <w:spacing w:after="0" w:line="240" w:lineRule="auto"/>
        <w:rPr>
          <w:rFonts w:asciiTheme="minorHAnsi" w:hAnsiTheme="minorHAnsi"/>
        </w:rPr>
      </w:pPr>
      <w:r>
        <w:rPr>
          <w:rFonts w:asciiTheme="minorHAnsi" w:hAnsiTheme="minorHAnsi"/>
        </w:rPr>
        <w:t xml:space="preserve">“What are ways the </w:t>
      </w:r>
      <w:r w:rsidR="00DA2569">
        <w:rPr>
          <w:rFonts w:asciiTheme="minorHAnsi" w:hAnsiTheme="minorHAnsi"/>
        </w:rPr>
        <w:t>U.S</w:t>
      </w:r>
      <w:r>
        <w:rPr>
          <w:rFonts w:asciiTheme="minorHAnsi" w:hAnsiTheme="minorHAnsi"/>
        </w:rPr>
        <w:t xml:space="preserve"> can increase their global competition?”</w:t>
      </w:r>
    </w:p>
    <w:p w:rsidR="000F075F" w:rsidRDefault="00A378CE" w:rsidP="00C22106">
      <w:pPr>
        <w:pStyle w:val="ListParagraph"/>
        <w:numPr>
          <w:ilvl w:val="0"/>
          <w:numId w:val="21"/>
        </w:numPr>
        <w:spacing w:after="0" w:line="240" w:lineRule="auto"/>
        <w:ind w:left="2160"/>
        <w:rPr>
          <w:rFonts w:asciiTheme="minorHAnsi" w:hAnsiTheme="minorHAnsi"/>
        </w:rPr>
      </w:pPr>
      <w:r>
        <w:rPr>
          <w:rFonts w:asciiTheme="minorHAnsi" w:hAnsiTheme="minorHAnsi"/>
        </w:rPr>
        <w:t>Invest more in technology</w:t>
      </w:r>
    </w:p>
    <w:p w:rsidR="00A378CE" w:rsidRDefault="00A378CE" w:rsidP="00C22106">
      <w:pPr>
        <w:pStyle w:val="ListParagraph"/>
        <w:numPr>
          <w:ilvl w:val="0"/>
          <w:numId w:val="21"/>
        </w:numPr>
        <w:spacing w:after="0" w:line="240" w:lineRule="auto"/>
        <w:ind w:left="2160"/>
        <w:rPr>
          <w:rFonts w:asciiTheme="minorHAnsi" w:hAnsiTheme="minorHAnsi"/>
        </w:rPr>
      </w:pPr>
      <w:r>
        <w:rPr>
          <w:rFonts w:asciiTheme="minorHAnsi" w:hAnsiTheme="minorHAnsi"/>
        </w:rPr>
        <w:t>Find ways to increase productivity without replacing laborers (possible increase wages)</w:t>
      </w:r>
    </w:p>
    <w:p w:rsidR="00A378CE" w:rsidRDefault="00A378CE" w:rsidP="00C22106">
      <w:pPr>
        <w:pStyle w:val="ListParagraph"/>
        <w:numPr>
          <w:ilvl w:val="0"/>
          <w:numId w:val="21"/>
        </w:numPr>
        <w:spacing w:after="0" w:line="240" w:lineRule="auto"/>
        <w:ind w:left="2160"/>
        <w:rPr>
          <w:rFonts w:asciiTheme="minorHAnsi" w:hAnsiTheme="minorHAnsi"/>
        </w:rPr>
      </w:pPr>
      <w:r>
        <w:rPr>
          <w:rFonts w:asciiTheme="minorHAnsi" w:hAnsiTheme="minorHAnsi"/>
        </w:rPr>
        <w:t>Effectively utilize trade to maximize competition</w:t>
      </w:r>
    </w:p>
    <w:p w:rsidR="00A378CE" w:rsidRDefault="00A378CE" w:rsidP="00C22106">
      <w:pPr>
        <w:pStyle w:val="ListParagraph"/>
        <w:numPr>
          <w:ilvl w:val="0"/>
          <w:numId w:val="21"/>
        </w:numPr>
        <w:spacing w:after="0" w:line="240" w:lineRule="auto"/>
        <w:ind w:left="2160"/>
        <w:rPr>
          <w:rFonts w:asciiTheme="minorHAnsi" w:hAnsiTheme="minorHAnsi"/>
        </w:rPr>
      </w:pPr>
      <w:r>
        <w:rPr>
          <w:rFonts w:asciiTheme="minorHAnsi" w:hAnsiTheme="minorHAnsi"/>
        </w:rPr>
        <w:t>Invest in patents early</w:t>
      </w:r>
    </w:p>
    <w:p w:rsidR="00A378CE" w:rsidRPr="00946ED7" w:rsidRDefault="00A378CE" w:rsidP="00C22106">
      <w:pPr>
        <w:pStyle w:val="ListParagraph"/>
        <w:numPr>
          <w:ilvl w:val="1"/>
          <w:numId w:val="18"/>
        </w:numPr>
        <w:spacing w:after="0" w:line="240" w:lineRule="auto"/>
        <w:rPr>
          <w:rFonts w:asciiTheme="minorHAnsi" w:hAnsiTheme="minorHAnsi"/>
        </w:rPr>
      </w:pPr>
      <w:r w:rsidRPr="00946ED7">
        <w:rPr>
          <w:rFonts w:asciiTheme="minorHAnsi" w:hAnsiTheme="minorHAnsi"/>
        </w:rPr>
        <w:t xml:space="preserve">“What changes should be made to our factors of </w:t>
      </w:r>
      <w:r w:rsidR="00670AE6" w:rsidRPr="00946ED7">
        <w:rPr>
          <w:rFonts w:asciiTheme="minorHAnsi" w:hAnsiTheme="minorHAnsi"/>
        </w:rPr>
        <w:t>production</w:t>
      </w:r>
      <w:r w:rsidRPr="00946ED7">
        <w:rPr>
          <w:rFonts w:asciiTheme="minorHAnsi" w:hAnsiTheme="minorHAnsi"/>
        </w:rPr>
        <w:t xml:space="preserve"> to best utilize them to increase competition?”</w:t>
      </w:r>
    </w:p>
    <w:p w:rsidR="00670AE6" w:rsidRDefault="00670AE6" w:rsidP="00C22106">
      <w:pPr>
        <w:pStyle w:val="ListParagraph"/>
        <w:numPr>
          <w:ilvl w:val="0"/>
          <w:numId w:val="22"/>
        </w:numPr>
        <w:spacing w:after="0" w:line="240" w:lineRule="auto"/>
        <w:ind w:left="2160"/>
        <w:rPr>
          <w:rFonts w:asciiTheme="minorHAnsi" w:hAnsiTheme="minorHAnsi"/>
        </w:rPr>
      </w:pPr>
      <w:r>
        <w:rPr>
          <w:rFonts w:asciiTheme="minorHAnsi" w:hAnsiTheme="minorHAnsi"/>
        </w:rPr>
        <w:t>Since competiveness is defined as “our ability to succeed in world markets while maintaining our standard of living”, wages must remain competitive in industries to stabilize productivity</w:t>
      </w:r>
      <w:r w:rsidR="00BC1CD1">
        <w:rPr>
          <w:rFonts w:asciiTheme="minorHAnsi" w:hAnsiTheme="minorHAnsi"/>
        </w:rPr>
        <w:t>.</w:t>
      </w:r>
    </w:p>
    <w:p w:rsidR="008A3622" w:rsidRPr="00E84F39" w:rsidRDefault="008A3622" w:rsidP="00C22106">
      <w:pPr>
        <w:pStyle w:val="ListParagraph"/>
        <w:numPr>
          <w:ilvl w:val="0"/>
          <w:numId w:val="27"/>
        </w:numPr>
        <w:spacing w:after="0" w:line="240" w:lineRule="auto"/>
      </w:pPr>
      <w:r w:rsidRPr="008A3622">
        <w:rPr>
          <w:rFonts w:asciiTheme="minorHAnsi" w:hAnsiTheme="minorHAnsi"/>
        </w:rPr>
        <w:t xml:space="preserve">A sample discussion tracker for use during the </w:t>
      </w:r>
      <w:r>
        <w:rPr>
          <w:rFonts w:asciiTheme="minorHAnsi" w:hAnsiTheme="minorHAnsi"/>
        </w:rPr>
        <w:t>Socratic Seminar</w:t>
      </w:r>
      <w:r w:rsidRPr="008A3622">
        <w:rPr>
          <w:rFonts w:asciiTheme="minorHAnsi" w:hAnsiTheme="minorHAnsi"/>
        </w:rPr>
        <w:t xml:space="preserve"> is included below.</w:t>
      </w:r>
    </w:p>
    <w:p w:rsidR="00C33702" w:rsidRDefault="00C33702" w:rsidP="00C22106">
      <w:pPr>
        <w:spacing w:after="0" w:line="240" w:lineRule="auto"/>
      </w:pPr>
    </w:p>
    <w:p w:rsidR="00C33702" w:rsidRDefault="00C33702"/>
    <w:p w:rsidR="00C61400" w:rsidRDefault="00C61400"/>
    <w:p w:rsidR="00CF6361" w:rsidRDefault="00CF6361" w:rsidP="008A3622">
      <w:pPr>
        <w:spacing w:line="240" w:lineRule="auto"/>
        <w:ind w:left="360"/>
        <w:jc w:val="center"/>
        <w:rPr>
          <w:rFonts w:asciiTheme="minorHAnsi" w:hAnsiTheme="minorHAnsi"/>
          <w:b/>
          <w:sz w:val="24"/>
        </w:rPr>
      </w:pPr>
    </w:p>
    <w:p w:rsidR="00CF6361" w:rsidRDefault="00CF6361" w:rsidP="008A3622">
      <w:pPr>
        <w:spacing w:line="240" w:lineRule="auto"/>
        <w:ind w:left="360"/>
        <w:jc w:val="center"/>
        <w:rPr>
          <w:rFonts w:asciiTheme="minorHAnsi" w:hAnsiTheme="minorHAnsi"/>
          <w:b/>
          <w:sz w:val="24"/>
        </w:rPr>
      </w:pPr>
    </w:p>
    <w:p w:rsidR="00CF6361" w:rsidRDefault="00CF6361" w:rsidP="008A3622">
      <w:pPr>
        <w:spacing w:line="240" w:lineRule="auto"/>
        <w:ind w:left="360"/>
        <w:jc w:val="center"/>
        <w:rPr>
          <w:rFonts w:asciiTheme="minorHAnsi" w:hAnsiTheme="minorHAnsi"/>
          <w:b/>
          <w:sz w:val="24"/>
        </w:rPr>
      </w:pPr>
    </w:p>
    <w:p w:rsidR="008A3622" w:rsidRPr="00E84F39" w:rsidRDefault="00CF6361" w:rsidP="00C22106">
      <w:pPr>
        <w:spacing w:line="240" w:lineRule="auto"/>
        <w:jc w:val="center"/>
        <w:rPr>
          <w:rFonts w:asciiTheme="minorHAnsi" w:hAnsiTheme="minorHAnsi"/>
        </w:rPr>
      </w:pPr>
      <w:r>
        <w:rPr>
          <w:rFonts w:asciiTheme="minorHAnsi" w:hAnsiTheme="minorHAnsi"/>
          <w:b/>
          <w:sz w:val="24"/>
        </w:rPr>
        <w:lastRenderedPageBreak/>
        <w:t xml:space="preserve">Teacher </w:t>
      </w:r>
      <w:r w:rsidR="008A3622" w:rsidRPr="00E84F39">
        <w:rPr>
          <w:rFonts w:asciiTheme="minorHAnsi" w:hAnsiTheme="minorHAnsi"/>
          <w:b/>
          <w:sz w:val="24"/>
        </w:rPr>
        <w:t>Discussion Tracker</w:t>
      </w:r>
    </w:p>
    <w:p w:rsidR="008A3622" w:rsidRPr="00E84F39" w:rsidRDefault="008A3622" w:rsidP="008A3622">
      <w:pPr>
        <w:spacing w:line="240" w:lineRule="auto"/>
        <w:rPr>
          <w:rFonts w:asciiTheme="minorHAnsi" w:hAnsiTheme="minorHAnsi"/>
        </w:rPr>
      </w:pPr>
      <w:r w:rsidRPr="00E84F39">
        <w:rPr>
          <w:rFonts w:asciiTheme="minorHAnsi" w:hAnsiTheme="minorHAnsi"/>
        </w:rPr>
        <w:t>Fill in student names prior to the seminar. Capture your notes about each student’s participation and knowledge.</w:t>
      </w:r>
    </w:p>
    <w:tbl>
      <w:tblPr>
        <w:tblW w:w="11225" w:type="dxa"/>
        <w:tblInd w:w="-440" w:type="dxa"/>
        <w:tblLayout w:type="fixed"/>
        <w:tblLook w:val="0600" w:firstRow="0" w:lastRow="0" w:firstColumn="0" w:lastColumn="0" w:noHBand="1" w:noVBand="1"/>
      </w:tblPr>
      <w:tblGrid>
        <w:gridCol w:w="2610"/>
        <w:gridCol w:w="3240"/>
        <w:gridCol w:w="1890"/>
        <w:gridCol w:w="3485"/>
      </w:tblGrid>
      <w:tr w:rsidR="008A3622" w:rsidRPr="00E84F39" w:rsidTr="00C22106">
        <w:trPr>
          <w:trHeight w:val="1212"/>
        </w:trPr>
        <w:tc>
          <w:tcPr>
            <w:tcW w:w="26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8A3622" w:rsidRPr="00E84F39" w:rsidRDefault="008A3622" w:rsidP="00CF6361">
            <w:pPr>
              <w:spacing w:after="0" w:line="240" w:lineRule="auto"/>
              <w:jc w:val="center"/>
              <w:rPr>
                <w:rFonts w:asciiTheme="minorHAnsi" w:hAnsiTheme="minorHAnsi"/>
              </w:rPr>
            </w:pPr>
            <w:r w:rsidRPr="00E84F39">
              <w:rPr>
                <w:rFonts w:asciiTheme="minorHAnsi" w:hAnsiTheme="minorHAnsi"/>
                <w:b/>
                <w:sz w:val="24"/>
              </w:rPr>
              <w:t>Student Name</w:t>
            </w:r>
          </w:p>
        </w:tc>
        <w:tc>
          <w:tcPr>
            <w:tcW w:w="32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8A3622" w:rsidRPr="00E84F39" w:rsidRDefault="008A3622" w:rsidP="00CF6361">
            <w:pPr>
              <w:spacing w:after="0" w:line="240" w:lineRule="auto"/>
              <w:jc w:val="center"/>
              <w:rPr>
                <w:rFonts w:asciiTheme="minorHAnsi" w:hAnsiTheme="minorHAnsi"/>
              </w:rPr>
            </w:pPr>
            <w:r>
              <w:rPr>
                <w:rFonts w:ascii="Calibri" w:hAnsi="Calibri"/>
                <w:b/>
                <w:bCs/>
                <w:color w:val="000000"/>
                <w:szCs w:val="22"/>
              </w:rPr>
              <w:t xml:space="preserve"> Explicitly draws on preparation and evidence to stimulate a well-reasoned exchange and demonstrate understanding of the topic</w:t>
            </w:r>
          </w:p>
        </w:tc>
        <w:tc>
          <w:tcPr>
            <w:tcW w:w="18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8A3622" w:rsidRPr="00E84F39" w:rsidRDefault="008A3622" w:rsidP="00CF6361">
            <w:pPr>
              <w:spacing w:after="0" w:line="240" w:lineRule="auto"/>
              <w:jc w:val="center"/>
              <w:rPr>
                <w:rFonts w:asciiTheme="minorHAnsi" w:hAnsiTheme="minorHAnsi"/>
              </w:rPr>
            </w:pPr>
            <w:r w:rsidRPr="00E84F39">
              <w:rPr>
                <w:rFonts w:asciiTheme="minorHAnsi" w:hAnsiTheme="minorHAnsi"/>
                <w:b/>
              </w:rPr>
              <w:t>Uses conversation stems</w:t>
            </w:r>
          </w:p>
        </w:tc>
        <w:tc>
          <w:tcPr>
            <w:tcW w:w="34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8A3622" w:rsidRPr="00E84F39" w:rsidRDefault="008A3622" w:rsidP="00CF6361">
            <w:pPr>
              <w:spacing w:after="0" w:line="240" w:lineRule="auto"/>
              <w:jc w:val="center"/>
              <w:rPr>
                <w:rFonts w:asciiTheme="minorHAnsi" w:hAnsiTheme="minorHAnsi"/>
              </w:rPr>
            </w:pPr>
            <w:r>
              <w:rPr>
                <w:rFonts w:ascii="Calibri" w:hAnsi="Calibri"/>
                <w:b/>
                <w:bCs/>
                <w:color w:val="000000"/>
                <w:szCs w:val="22"/>
              </w:rPr>
              <w:t xml:space="preserve"> Propels conversation by challenging ideas and making connections to broader themes, summarizes points and evidence to qualify or justify views</w:t>
            </w: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r w:rsidR="008A3622" w:rsidTr="00C22106">
        <w:trPr>
          <w:trHeight w:val="36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c>
          <w:tcPr>
            <w:tcW w:w="3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A3622" w:rsidRDefault="008A3622" w:rsidP="005B44B9">
            <w:pPr>
              <w:widowControl w:val="0"/>
              <w:spacing w:line="240" w:lineRule="auto"/>
            </w:pPr>
          </w:p>
        </w:tc>
      </w:tr>
    </w:tbl>
    <w:p w:rsidR="008A3622" w:rsidRDefault="008A3622" w:rsidP="008A3622">
      <w:pPr>
        <w:tabs>
          <w:tab w:val="left" w:pos="2295"/>
        </w:tabs>
        <w:spacing w:line="240" w:lineRule="auto"/>
      </w:pPr>
    </w:p>
    <w:p w:rsidR="001D38CF" w:rsidRDefault="001D38CF"/>
    <w:tbl>
      <w:tblPr>
        <w:tblpPr w:leftFromText="187" w:rightFromText="187" w:bottomFromText="480" w:vertAnchor="text" w:horzAnchor="margin" w:tblpXSpec="center"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00" w:firstRow="0" w:lastRow="0" w:firstColumn="0" w:lastColumn="0" w:noHBand="0" w:noVBand="1"/>
      </w:tblPr>
      <w:tblGrid>
        <w:gridCol w:w="2160"/>
        <w:gridCol w:w="8136"/>
      </w:tblGrid>
      <w:tr w:rsidR="00D2342A" w:rsidRPr="00DF2B14" w:rsidTr="00CF6361">
        <w:trPr>
          <w:trHeight w:val="17"/>
        </w:trPr>
        <w:tc>
          <w:tcPr>
            <w:tcW w:w="10296" w:type="dxa"/>
            <w:gridSpan w:val="2"/>
            <w:shd w:val="clear" w:color="auto" w:fill="1A406F"/>
            <w:vAlign w:val="center"/>
          </w:tcPr>
          <w:p w:rsidR="00D2342A" w:rsidRPr="00D2342A" w:rsidRDefault="00D2342A" w:rsidP="001C0D89">
            <w:pPr>
              <w:pStyle w:val="Tabletext"/>
              <w:rPr>
                <w:b/>
                <w:sz w:val="32"/>
                <w:szCs w:val="32"/>
              </w:rPr>
            </w:pPr>
            <w:r w:rsidRPr="00D2342A">
              <w:rPr>
                <w:sz w:val="32"/>
                <w:szCs w:val="32"/>
              </w:rPr>
              <w:lastRenderedPageBreak/>
              <w:t>Summative Performance Task</w:t>
            </w:r>
          </w:p>
        </w:tc>
      </w:tr>
      <w:tr w:rsidR="00A2194E" w:rsidRPr="00DF2B14" w:rsidTr="00CF6361">
        <w:trPr>
          <w:trHeight w:val="432"/>
        </w:trPr>
        <w:tc>
          <w:tcPr>
            <w:tcW w:w="2160" w:type="dxa"/>
            <w:shd w:val="clear" w:color="auto" w:fill="auto"/>
            <w:vAlign w:val="center"/>
          </w:tcPr>
          <w:p w:rsidR="00A2194E" w:rsidRPr="00D2342A" w:rsidRDefault="00A2194E" w:rsidP="001F0AF5">
            <w:pPr>
              <w:pStyle w:val="Tableheaderblack"/>
              <w:spacing w:before="0" w:after="0" w:line="240" w:lineRule="auto"/>
              <w:jc w:val="left"/>
              <w:rPr>
                <w:color w:val="205595"/>
              </w:rPr>
            </w:pPr>
            <w:r w:rsidRPr="00D2342A">
              <w:rPr>
                <w:color w:val="205595"/>
              </w:rPr>
              <w:t>Compelling Question</w:t>
            </w:r>
          </w:p>
        </w:tc>
        <w:tc>
          <w:tcPr>
            <w:tcW w:w="8136" w:type="dxa"/>
            <w:shd w:val="clear" w:color="auto" w:fill="auto"/>
            <w:vAlign w:val="center"/>
          </w:tcPr>
          <w:p w:rsidR="00A2194E" w:rsidRPr="00A2194E" w:rsidRDefault="00E16ED3" w:rsidP="001F0AF5">
            <w:pPr>
              <w:pStyle w:val="Tabletext"/>
              <w:spacing w:before="0" w:after="0" w:line="240" w:lineRule="auto"/>
              <w:rPr>
                <w:b/>
              </w:rPr>
            </w:pPr>
            <w:r>
              <w:t>How are resources allocated differently due to global competition?</w:t>
            </w:r>
          </w:p>
        </w:tc>
      </w:tr>
      <w:tr w:rsidR="00B17CE7" w:rsidRPr="00DF2B14" w:rsidTr="00CF6361">
        <w:trPr>
          <w:trHeight w:val="432"/>
        </w:trPr>
        <w:tc>
          <w:tcPr>
            <w:tcW w:w="2160" w:type="dxa"/>
            <w:shd w:val="clear" w:color="auto" w:fill="auto"/>
            <w:vAlign w:val="center"/>
          </w:tcPr>
          <w:p w:rsidR="00B17CE7" w:rsidRPr="00D2342A" w:rsidRDefault="00B17CE7" w:rsidP="001F0AF5">
            <w:pPr>
              <w:pStyle w:val="Tableheader"/>
              <w:spacing w:before="0" w:after="0" w:line="240" w:lineRule="auto"/>
              <w:jc w:val="left"/>
              <w:rPr>
                <w:color w:val="205595"/>
              </w:rPr>
            </w:pPr>
            <w:r w:rsidRPr="00D2342A">
              <w:rPr>
                <w:color w:val="205595"/>
              </w:rPr>
              <w:t>Summative Performance Task</w:t>
            </w:r>
          </w:p>
        </w:tc>
        <w:tc>
          <w:tcPr>
            <w:tcW w:w="8136" w:type="dxa"/>
            <w:shd w:val="clear" w:color="auto" w:fill="auto"/>
            <w:vAlign w:val="center"/>
          </w:tcPr>
          <w:p w:rsidR="00B17CE7" w:rsidRPr="00096E7E" w:rsidRDefault="008A3622" w:rsidP="001F0AF5">
            <w:pPr>
              <w:pStyle w:val="Tabletext"/>
              <w:spacing w:before="0" w:after="0" w:line="240" w:lineRule="auto"/>
              <w:rPr>
                <w:rFonts w:ascii="Cambria" w:hAnsi="Cambria"/>
              </w:rPr>
            </w:pPr>
            <w:r w:rsidRPr="008A3622">
              <w:rPr>
                <w:rFonts w:asciiTheme="minorHAnsi" w:hAnsiTheme="minorHAnsi"/>
                <w:noProof/>
                <w:szCs w:val="20"/>
              </w:rPr>
              <w:t>Using the sources and your knowledge of free enterprise, write a multi-paragraph response to discuss the extent to which various factors of production are affected by global competition and how resources are allocated differently due to global comeptition.</w:t>
            </w:r>
          </w:p>
        </w:tc>
      </w:tr>
    </w:tbl>
    <w:p w:rsidR="001D38CF" w:rsidRDefault="001D38CF" w:rsidP="004C3542">
      <w:pPr>
        <w:pStyle w:val="Heading2"/>
        <w:pBdr>
          <w:bottom w:val="single" w:sz="4" w:space="4" w:color="4F81BD"/>
        </w:pBdr>
        <w:spacing w:before="0"/>
      </w:pPr>
      <w:r>
        <w:t xml:space="preserve">Teacher </w:t>
      </w:r>
      <w:r w:rsidR="004C3542">
        <w:t>Overview</w:t>
      </w:r>
    </w:p>
    <w:p w:rsidR="001D38CF" w:rsidRPr="004764D2" w:rsidRDefault="001D38CF" w:rsidP="001D38CF">
      <w:pPr>
        <w:rPr>
          <w:rFonts w:asciiTheme="minorHAnsi" w:eastAsia="Calibri" w:hAnsiTheme="minorHAnsi"/>
          <w:szCs w:val="22"/>
        </w:rPr>
      </w:pPr>
      <w:r w:rsidRPr="004764D2">
        <w:rPr>
          <w:rFonts w:asciiTheme="minorHAnsi" w:eastAsia="Calibri" w:hAnsiTheme="minorHAnsi"/>
          <w:szCs w:val="22"/>
        </w:rPr>
        <w:t xml:space="preserve">In this summative performance task, students </w:t>
      </w:r>
      <w:r w:rsidR="006A50A8">
        <w:rPr>
          <w:rFonts w:asciiTheme="minorHAnsi" w:eastAsia="Calibri" w:hAnsiTheme="minorHAnsi"/>
          <w:szCs w:val="22"/>
        </w:rPr>
        <w:t xml:space="preserve">are </w:t>
      </w:r>
      <w:r w:rsidRPr="004764D2">
        <w:rPr>
          <w:rFonts w:asciiTheme="minorHAnsi" w:eastAsia="Calibri" w:hAnsiTheme="minorHAnsi"/>
          <w:szCs w:val="22"/>
        </w:rPr>
        <w:t xml:space="preserve">asked to write a response to the compelling question using evidence from the sources they explored throughout the four formative performance tasks. </w:t>
      </w:r>
    </w:p>
    <w:p w:rsidR="001D38CF" w:rsidRDefault="001D38CF" w:rsidP="00C210A8">
      <w:r w:rsidRPr="004764D2">
        <w:rPr>
          <w:rFonts w:asciiTheme="minorHAnsi" w:eastAsia="Calibri" w:hAnsiTheme="minorHAnsi"/>
          <w:szCs w:val="22"/>
        </w:rPr>
        <w:t xml:space="preserve">Throughout this instructional task, students have explored </w:t>
      </w:r>
      <w:r>
        <w:rPr>
          <w:rFonts w:asciiTheme="minorHAnsi" w:eastAsia="Calibri" w:hAnsiTheme="minorHAnsi"/>
          <w:szCs w:val="22"/>
        </w:rPr>
        <w:t xml:space="preserve">the role of </w:t>
      </w:r>
      <w:r w:rsidR="00A4645F">
        <w:rPr>
          <w:rFonts w:asciiTheme="minorHAnsi" w:eastAsia="Calibri" w:hAnsiTheme="minorHAnsi"/>
          <w:szCs w:val="22"/>
        </w:rPr>
        <w:t>resource allocation in global competition</w:t>
      </w:r>
      <w:r w:rsidRPr="004764D2">
        <w:rPr>
          <w:rFonts w:asciiTheme="minorHAnsi" w:eastAsia="Calibri" w:hAnsiTheme="minorHAnsi"/>
          <w:szCs w:val="22"/>
        </w:rPr>
        <w:t xml:space="preserve">; this information will be an essential part of a well-developed essay. Before the summative performance task, it may be helpful for students to review the sources provided and the writing/graphic organizers created during the formative assessment tasks. Doing so should help them to develop their interpretations and to highlight the appropriate examples and details to support their </w:t>
      </w:r>
      <w:r w:rsidR="00C210A8">
        <w:rPr>
          <w:rFonts w:asciiTheme="minorHAnsi" w:eastAsia="Calibri" w:hAnsiTheme="minorHAnsi"/>
          <w:szCs w:val="22"/>
        </w:rPr>
        <w:t>writing</w:t>
      </w:r>
      <w:r w:rsidRPr="004764D2">
        <w:rPr>
          <w:rFonts w:asciiTheme="minorHAnsi" w:eastAsia="Calibri" w:hAnsiTheme="minorHAnsi"/>
          <w:szCs w:val="22"/>
        </w:rPr>
        <w:t xml:space="preserve">. </w:t>
      </w:r>
    </w:p>
    <w:p w:rsidR="001D38CF" w:rsidRDefault="001D38CF" w:rsidP="001D38CF">
      <w:pPr>
        <w:pStyle w:val="Heading2"/>
        <w:pBdr>
          <w:bottom w:val="single" w:sz="4" w:space="4" w:color="4F81BD"/>
        </w:pBdr>
      </w:pPr>
      <w:r>
        <w:t>St</w:t>
      </w:r>
      <w:bookmarkStart w:id="0" w:name="_GoBack"/>
      <w:bookmarkEnd w:id="0"/>
      <w:r>
        <w:t>udent Prompt</w:t>
      </w:r>
    </w:p>
    <w:p w:rsidR="008A3622" w:rsidRPr="008A3622" w:rsidRDefault="008A3622" w:rsidP="00374D94">
      <w:pPr>
        <w:autoSpaceDE w:val="0"/>
        <w:autoSpaceDN w:val="0"/>
        <w:adjustRightInd w:val="0"/>
        <w:spacing w:line="240" w:lineRule="auto"/>
        <w:rPr>
          <w:rFonts w:asciiTheme="minorHAnsi" w:hAnsiTheme="minorHAnsi"/>
          <w:noProof/>
          <w:szCs w:val="22"/>
        </w:rPr>
      </w:pPr>
      <w:r w:rsidRPr="008A3622">
        <w:rPr>
          <w:rFonts w:asciiTheme="minorHAnsi" w:hAnsiTheme="minorHAnsi"/>
          <w:noProof/>
          <w:szCs w:val="22"/>
        </w:rPr>
        <w:t>Using the sources and your knowledge of free enterprise, write a multi-paragraph response to discuss the extent to which various factors of production are affected by global competition and how resources are allocated differently due to global comeptition.</w:t>
      </w:r>
    </w:p>
    <w:p w:rsidR="00C730BD" w:rsidRDefault="00C730BD" w:rsidP="00C730BD">
      <w:pPr>
        <w:pStyle w:val="Heading2"/>
        <w:pBdr>
          <w:bottom w:val="single" w:sz="4" w:space="4" w:color="4F81BD"/>
        </w:pBdr>
      </w:pPr>
      <w:r>
        <w:t>Student Look-Fors</w:t>
      </w:r>
    </w:p>
    <w:p w:rsidR="00C22106" w:rsidRPr="0073660C" w:rsidRDefault="00C22106" w:rsidP="00C22106">
      <w:pPr>
        <w:pStyle w:val="ListParagraph"/>
        <w:numPr>
          <w:ilvl w:val="0"/>
          <w:numId w:val="9"/>
        </w:numPr>
        <w:spacing w:after="0" w:line="240" w:lineRule="auto"/>
        <w:rPr>
          <w:rFonts w:asciiTheme="minorHAnsi" w:hAnsiTheme="minorHAnsi"/>
        </w:rPr>
      </w:pPr>
      <w:r>
        <w:rPr>
          <w:rFonts w:asciiTheme="minorHAnsi" w:hAnsiTheme="minorHAnsi"/>
        </w:rPr>
        <w:t>Scoring Notes</w:t>
      </w:r>
    </w:p>
    <w:p w:rsidR="00C22106" w:rsidRPr="0073660C" w:rsidRDefault="00C22106" w:rsidP="00C22106">
      <w:pPr>
        <w:pStyle w:val="ListParagraph"/>
        <w:numPr>
          <w:ilvl w:val="0"/>
          <w:numId w:val="39"/>
        </w:numPr>
        <w:spacing w:line="240" w:lineRule="auto"/>
        <w:rPr>
          <w:rFonts w:asciiTheme="minorHAnsi" w:hAnsiTheme="minorHAnsi"/>
        </w:rPr>
      </w:pPr>
      <w:r w:rsidRPr="0073660C">
        <w:rPr>
          <w:rFonts w:asciiTheme="minorHAnsi" w:hAnsiTheme="minorHAnsi"/>
        </w:rPr>
        <w:t>An exemplar response may include but is not limited to:</w:t>
      </w:r>
    </w:p>
    <w:p w:rsidR="00C22106" w:rsidRDefault="00A4645F" w:rsidP="00C22106">
      <w:pPr>
        <w:pStyle w:val="ListParagraph"/>
        <w:numPr>
          <w:ilvl w:val="1"/>
          <w:numId w:val="37"/>
        </w:numPr>
        <w:spacing w:line="240" w:lineRule="auto"/>
        <w:ind w:left="2160"/>
        <w:rPr>
          <w:rFonts w:asciiTheme="minorHAnsi" w:hAnsiTheme="minorHAnsi"/>
        </w:rPr>
      </w:pPr>
      <w:r>
        <w:rPr>
          <w:rFonts w:asciiTheme="minorHAnsi" w:hAnsiTheme="minorHAnsi"/>
        </w:rPr>
        <w:t>Several factors of production can affect the ability for a country to compete globally</w:t>
      </w:r>
    </w:p>
    <w:p w:rsidR="00A4645F" w:rsidRDefault="00A4645F" w:rsidP="00C22106">
      <w:pPr>
        <w:pStyle w:val="ListParagraph"/>
        <w:numPr>
          <w:ilvl w:val="1"/>
          <w:numId w:val="37"/>
        </w:numPr>
        <w:spacing w:line="240" w:lineRule="auto"/>
        <w:ind w:left="2160"/>
        <w:rPr>
          <w:rFonts w:asciiTheme="minorHAnsi" w:hAnsiTheme="minorHAnsi"/>
        </w:rPr>
      </w:pPr>
      <w:r>
        <w:rPr>
          <w:rFonts w:asciiTheme="minorHAnsi" w:hAnsiTheme="minorHAnsi"/>
        </w:rPr>
        <w:t>Technology (capital factor of production) can aid global competitiveness but also hinder global competitiveness if laborers are replaced with mechanization which results in larger inequality gaps</w:t>
      </w:r>
    </w:p>
    <w:p w:rsidR="00A4645F" w:rsidRDefault="00A4645F" w:rsidP="00C22106">
      <w:pPr>
        <w:pStyle w:val="ListParagraph"/>
        <w:numPr>
          <w:ilvl w:val="1"/>
          <w:numId w:val="37"/>
        </w:numPr>
        <w:spacing w:line="240" w:lineRule="auto"/>
        <w:ind w:left="2160"/>
        <w:rPr>
          <w:rFonts w:asciiTheme="minorHAnsi" w:hAnsiTheme="minorHAnsi"/>
        </w:rPr>
      </w:pPr>
      <w:r>
        <w:rPr>
          <w:rFonts w:asciiTheme="minorHAnsi" w:hAnsiTheme="minorHAnsi"/>
        </w:rPr>
        <w:t>Limited resources should be allocated in non-wasteful manners to serve the needs of a populous</w:t>
      </w:r>
    </w:p>
    <w:p w:rsidR="00A4645F" w:rsidRDefault="00A4645F" w:rsidP="00C22106">
      <w:pPr>
        <w:pStyle w:val="ListParagraph"/>
        <w:numPr>
          <w:ilvl w:val="1"/>
          <w:numId w:val="37"/>
        </w:numPr>
        <w:spacing w:line="240" w:lineRule="auto"/>
        <w:ind w:left="2160"/>
        <w:rPr>
          <w:rFonts w:asciiTheme="minorHAnsi" w:hAnsiTheme="minorHAnsi"/>
        </w:rPr>
      </w:pPr>
      <w:r>
        <w:rPr>
          <w:rFonts w:asciiTheme="minorHAnsi" w:hAnsiTheme="minorHAnsi"/>
        </w:rPr>
        <w:t>The United States’ ability to compete globally is declining</w:t>
      </w:r>
    </w:p>
    <w:p w:rsidR="00C22106" w:rsidRPr="0073660C" w:rsidRDefault="00C22106" w:rsidP="00C22106">
      <w:pPr>
        <w:pStyle w:val="ListParagraph"/>
        <w:numPr>
          <w:ilvl w:val="0"/>
          <w:numId w:val="9"/>
        </w:numPr>
        <w:spacing w:after="0" w:line="240" w:lineRule="auto"/>
        <w:rPr>
          <w:rFonts w:asciiTheme="minorHAnsi" w:hAnsiTheme="minorHAnsi"/>
        </w:rPr>
      </w:pPr>
      <w:r w:rsidRPr="0073660C">
        <w:rPr>
          <w:rFonts w:asciiTheme="minorHAnsi" w:hAnsiTheme="minorHAnsi"/>
        </w:rPr>
        <w:t>A strong response:</w:t>
      </w:r>
    </w:p>
    <w:p w:rsidR="00C22106" w:rsidRPr="0073660C" w:rsidRDefault="00C22106" w:rsidP="00C22106">
      <w:pPr>
        <w:pStyle w:val="ListParagraph"/>
        <w:numPr>
          <w:ilvl w:val="3"/>
          <w:numId w:val="37"/>
        </w:numPr>
        <w:spacing w:after="0" w:line="240" w:lineRule="auto"/>
        <w:ind w:left="1440"/>
        <w:rPr>
          <w:rFonts w:asciiTheme="minorHAnsi" w:hAnsiTheme="minorHAnsi"/>
        </w:rPr>
      </w:pPr>
      <w:r w:rsidRPr="0073660C">
        <w:rPr>
          <w:rFonts w:asciiTheme="minorHAnsi" w:hAnsiTheme="minorHAnsi"/>
        </w:rPr>
        <w:t>References documents appropriately</w:t>
      </w:r>
      <w:r>
        <w:rPr>
          <w:rFonts w:asciiTheme="minorHAnsi" w:hAnsiTheme="minorHAnsi"/>
        </w:rPr>
        <w:t>.</w:t>
      </w:r>
    </w:p>
    <w:p w:rsidR="00C22106" w:rsidRPr="00374D94" w:rsidRDefault="00C22106" w:rsidP="00C22106">
      <w:pPr>
        <w:pStyle w:val="ListParagraph"/>
        <w:numPr>
          <w:ilvl w:val="2"/>
          <w:numId w:val="37"/>
        </w:numPr>
        <w:spacing w:after="0" w:line="240" w:lineRule="auto"/>
        <w:ind w:hanging="360"/>
        <w:rPr>
          <w:rFonts w:asciiTheme="minorHAnsi" w:hAnsiTheme="minorHAnsi"/>
        </w:rPr>
      </w:pPr>
      <w:r>
        <w:rPr>
          <w:rFonts w:asciiTheme="minorHAnsi" w:eastAsia="Times New Roman" w:hAnsiTheme="minorHAnsi"/>
          <w:szCs w:val="24"/>
        </w:rPr>
        <w:t>The four factors of production are: land, labor, capital, and entrepreneur. (Source A)</w:t>
      </w:r>
    </w:p>
    <w:p w:rsidR="00C22106" w:rsidRPr="00C22106" w:rsidRDefault="00C22106" w:rsidP="00C22106">
      <w:pPr>
        <w:pStyle w:val="ListParagraph"/>
        <w:numPr>
          <w:ilvl w:val="2"/>
          <w:numId w:val="37"/>
        </w:numPr>
        <w:spacing w:after="0" w:line="240" w:lineRule="auto"/>
        <w:ind w:hanging="360"/>
        <w:rPr>
          <w:rFonts w:asciiTheme="minorHAnsi" w:hAnsiTheme="minorHAnsi"/>
        </w:rPr>
      </w:pPr>
      <w:r>
        <w:rPr>
          <w:rFonts w:asciiTheme="minorHAnsi" w:eastAsia="Times New Roman" w:hAnsiTheme="minorHAnsi"/>
          <w:szCs w:val="24"/>
        </w:rPr>
        <w:t>True laissez-faire economies do not always allocate resources optimally and can increase unemployment and societal inequalities. (Source B)</w:t>
      </w:r>
    </w:p>
    <w:p w:rsidR="00C22106" w:rsidRPr="00C22106" w:rsidRDefault="00C22106" w:rsidP="00C22106">
      <w:pPr>
        <w:pStyle w:val="ListParagraph"/>
        <w:numPr>
          <w:ilvl w:val="2"/>
          <w:numId w:val="37"/>
        </w:numPr>
        <w:spacing w:after="0" w:line="240" w:lineRule="auto"/>
        <w:ind w:hanging="360"/>
        <w:rPr>
          <w:rFonts w:asciiTheme="minorHAnsi" w:hAnsiTheme="minorHAnsi"/>
        </w:rPr>
      </w:pPr>
      <w:r w:rsidRPr="00C22106">
        <w:rPr>
          <w:rFonts w:asciiTheme="minorHAnsi" w:hAnsiTheme="minorHAnsi"/>
        </w:rPr>
        <w:t>The United States’ global competitiveness is declining. (Source C)</w:t>
      </w:r>
    </w:p>
    <w:p w:rsidR="00C22106" w:rsidRPr="0073660C" w:rsidRDefault="00C22106" w:rsidP="00C22106">
      <w:pPr>
        <w:pStyle w:val="ListParagraph"/>
        <w:numPr>
          <w:ilvl w:val="3"/>
          <w:numId w:val="37"/>
        </w:numPr>
        <w:spacing w:line="240" w:lineRule="auto"/>
        <w:ind w:left="1440"/>
        <w:rPr>
          <w:rFonts w:asciiTheme="minorHAnsi" w:hAnsiTheme="minorHAnsi"/>
        </w:rPr>
      </w:pPr>
      <w:r w:rsidRPr="0073660C">
        <w:rPr>
          <w:rFonts w:asciiTheme="minorHAnsi" w:hAnsiTheme="minorHAnsi"/>
        </w:rPr>
        <w:t xml:space="preserve">Applies the provided evidence as well as additional information about </w:t>
      </w:r>
      <w:r>
        <w:rPr>
          <w:rFonts w:asciiTheme="minorHAnsi" w:hAnsiTheme="minorHAnsi"/>
        </w:rPr>
        <w:t>resource allocation</w:t>
      </w:r>
      <w:r w:rsidRPr="0073660C">
        <w:rPr>
          <w:rFonts w:asciiTheme="minorHAnsi" w:hAnsiTheme="minorHAnsi"/>
        </w:rPr>
        <w:t xml:space="preserve">. </w:t>
      </w:r>
    </w:p>
    <w:p w:rsidR="00C22106" w:rsidRPr="00C22106" w:rsidRDefault="0088467F" w:rsidP="00C22106">
      <w:pPr>
        <w:pStyle w:val="ListParagraph"/>
        <w:numPr>
          <w:ilvl w:val="2"/>
          <w:numId w:val="9"/>
        </w:numPr>
        <w:spacing w:after="0" w:line="240" w:lineRule="auto"/>
        <w:ind w:hanging="360"/>
        <w:rPr>
          <w:rFonts w:asciiTheme="minorHAnsi" w:hAnsiTheme="minorHAnsi"/>
        </w:rPr>
      </w:pPr>
      <w:r>
        <w:t>Knowledge of various economic systems</w:t>
      </w:r>
    </w:p>
    <w:p w:rsidR="00C22106" w:rsidRPr="00C22106" w:rsidRDefault="0088467F" w:rsidP="00C22106">
      <w:pPr>
        <w:pStyle w:val="ListParagraph"/>
        <w:numPr>
          <w:ilvl w:val="2"/>
          <w:numId w:val="9"/>
        </w:numPr>
        <w:spacing w:after="0" w:line="240" w:lineRule="auto"/>
        <w:ind w:hanging="360"/>
        <w:rPr>
          <w:rFonts w:asciiTheme="minorHAnsi" w:hAnsiTheme="minorHAnsi"/>
        </w:rPr>
      </w:pPr>
      <w:r>
        <w:t>Basic understanding of supply and demand</w:t>
      </w:r>
    </w:p>
    <w:p w:rsidR="0088467F" w:rsidRPr="00C22106" w:rsidRDefault="0088467F" w:rsidP="00C22106">
      <w:pPr>
        <w:pStyle w:val="ListParagraph"/>
        <w:numPr>
          <w:ilvl w:val="2"/>
          <w:numId w:val="9"/>
        </w:numPr>
        <w:spacing w:after="0" w:line="240" w:lineRule="auto"/>
        <w:ind w:hanging="360"/>
        <w:rPr>
          <w:rFonts w:asciiTheme="minorHAnsi" w:hAnsiTheme="minorHAnsi"/>
        </w:rPr>
      </w:pPr>
      <w:r>
        <w:lastRenderedPageBreak/>
        <w:t>The roles of scarcity and competition in an economy and how they affect consumers</w:t>
      </w:r>
    </w:p>
    <w:sectPr w:rsidR="0088467F" w:rsidRPr="00C22106" w:rsidSect="00C61400">
      <w:headerReference w:type="even" r:id="rId21"/>
      <w:footerReference w:type="default" r:id="rId22"/>
      <w:headerReference w:type="first" r:id="rId23"/>
      <w:pgSz w:w="12240" w:h="15840"/>
      <w:pgMar w:top="720" w:right="1080" w:bottom="1080" w:left="1080" w:header="1008"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7BAB9D" w15:done="0"/>
  <w15:commentEx w15:paraId="63737F59" w15:paraIdParent="407BAB9D" w15:done="0"/>
  <w15:commentEx w15:paraId="60E966F3" w15:done="1"/>
  <w15:commentEx w15:paraId="751F6E83" w15:paraIdParent="60E966F3" w15:done="1"/>
  <w15:commentEx w15:paraId="6CBE6085" w15:done="1"/>
  <w15:commentEx w15:paraId="5E89BF15" w15:done="1"/>
  <w15:commentEx w15:paraId="657470B4" w15:done="1"/>
  <w15:commentEx w15:paraId="3F148EB2" w15:done="1"/>
  <w15:commentEx w15:paraId="7E56D2C6" w15:done="1"/>
  <w15:commentEx w15:paraId="63E0E665" w15:done="1"/>
  <w15:commentEx w15:paraId="45F3A342" w15:done="1"/>
  <w15:commentEx w15:paraId="398F3993" w15:done="1"/>
  <w15:commentEx w15:paraId="7222BD1B" w15:done="1"/>
  <w15:commentEx w15:paraId="3AA06F52" w15:paraIdParent="7222BD1B" w15:done="1"/>
  <w15:commentEx w15:paraId="1A25F624" w15:done="1"/>
  <w15:commentEx w15:paraId="39793B02" w15:paraIdParent="1A25F624" w15:done="1"/>
  <w15:commentEx w15:paraId="3E4340EC" w15:done="1"/>
  <w15:commentEx w15:paraId="351E7AF2"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B3F" w:rsidRDefault="00466B3F">
      <w:r>
        <w:separator/>
      </w:r>
    </w:p>
    <w:p w:rsidR="00466B3F" w:rsidRDefault="00466B3F"/>
  </w:endnote>
  <w:endnote w:type="continuationSeparator" w:id="0">
    <w:p w:rsidR="00466B3F" w:rsidRDefault="00466B3F">
      <w:r>
        <w:continuationSeparator/>
      </w:r>
    </w:p>
    <w:p w:rsidR="00466B3F" w:rsidRDefault="00466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altName w:val="Georgi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YSAPLC+Calibri">
    <w:altName w:val="YSAPLC+Calibri"/>
    <w:panose1 w:val="00000000000000000000"/>
    <w:charset w:val="00"/>
    <w:family w:val="swiss"/>
    <w:notTrueType/>
    <w:pitch w:val="default"/>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B9" w:rsidRPr="00C34C71" w:rsidRDefault="005B44B9" w:rsidP="00C34C71">
    <w:pPr>
      <w:pStyle w:val="TitlePageFooter"/>
      <w:tabs>
        <w:tab w:val="center" w:pos="5040"/>
        <w:tab w:val="right" w:pos="10080"/>
      </w:tabs>
      <w:spacing w:before="120"/>
      <w:ind w:right="360"/>
      <w:jc w:val="left"/>
      <w:rPr>
        <w:color w:val="808080" w:themeColor="background1" w:themeShade="80"/>
      </w:rPr>
    </w:pPr>
    <w:r>
      <w:rPr>
        <w:color w:val="808080" w:themeColor="background1" w:themeShade="80"/>
      </w:rPr>
      <w:tab/>
    </w:r>
    <w:sdt>
      <w:sdtPr>
        <w:id w:val="5444615"/>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A4645F">
          <w:rPr>
            <w:b/>
            <w:noProof/>
            <w:color w:val="808080" w:themeColor="background1" w:themeShade="80"/>
          </w:rPr>
          <w:t>1</w:t>
        </w:r>
        <w:r w:rsidRPr="00ED4723">
          <w:rPr>
            <w:b/>
            <w:color w:val="808080" w:themeColor="background1" w:themeShade="8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B9" w:rsidRPr="00C34C71" w:rsidRDefault="005B44B9" w:rsidP="00C34C71">
    <w:pPr>
      <w:pStyle w:val="TitlePageFooter"/>
      <w:tabs>
        <w:tab w:val="left" w:pos="3060"/>
        <w:tab w:val="center" w:pos="4860"/>
        <w:tab w:val="right" w:pos="10080"/>
      </w:tabs>
      <w:spacing w:after="40"/>
      <w:ind w:left="-90" w:right="360"/>
      <w:jc w:val="both"/>
    </w:pPr>
    <w:r>
      <w:t xml:space="preserve">       </w:t>
    </w:r>
    <w:r>
      <w:tab/>
    </w:r>
    <w:r>
      <w:tab/>
      <w:t xml:space="preserve">        </w:t>
    </w:r>
    <w:r>
      <w:tab/>
    </w:r>
    <w:sdt>
      <w:sdtPr>
        <w:rPr>
          <w:b/>
          <w:color w:val="808080" w:themeColor="background1" w:themeShade="80"/>
        </w:rPr>
        <w:id w:val="5444640"/>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A4645F">
          <w:rPr>
            <w:b/>
            <w:noProof/>
            <w:color w:val="808080" w:themeColor="background1" w:themeShade="80"/>
          </w:rPr>
          <w:t>12</w:t>
        </w:r>
        <w:r w:rsidRPr="00ED4723">
          <w:rPr>
            <w:b/>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B3F" w:rsidRDefault="00466B3F">
      <w:r>
        <w:separator/>
      </w:r>
    </w:p>
    <w:p w:rsidR="00466B3F" w:rsidRDefault="00466B3F"/>
  </w:footnote>
  <w:footnote w:type="continuationSeparator" w:id="0">
    <w:p w:rsidR="00466B3F" w:rsidRDefault="00466B3F">
      <w:r>
        <w:continuationSeparator/>
      </w:r>
    </w:p>
    <w:p w:rsidR="00466B3F" w:rsidRDefault="00466B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B9" w:rsidRDefault="00CF6361">
    <w:pPr>
      <w:pStyle w:val="Header"/>
    </w:pPr>
    <w:r>
      <w:rPr>
        <w:noProof/>
      </w:rPr>
      <mc:AlternateContent>
        <mc:Choice Requires="wps">
          <w:drawing>
            <wp:anchor distT="0" distB="0" distL="114300" distR="114300" simplePos="0" relativeHeight="251660288" behindDoc="0" locked="0" layoutInCell="1" allowOverlap="1" wp14:anchorId="4DD5CA56" wp14:editId="1DC02454">
              <wp:simplePos x="0" y="0"/>
              <wp:positionH relativeFrom="column">
                <wp:posOffset>3783965</wp:posOffset>
              </wp:positionH>
              <wp:positionV relativeFrom="paragraph">
                <wp:posOffset>-115834</wp:posOffset>
              </wp:positionV>
              <wp:extent cx="2567940" cy="3048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5B44B9" w:rsidRPr="00F74AE9" w:rsidRDefault="005B44B9" w:rsidP="00F74AE9">
                          <w:pPr>
                            <w:jc w:val="right"/>
                            <w:rPr>
                              <w:rFonts w:asciiTheme="minorHAnsi" w:hAnsiTheme="minorHAnsi"/>
                              <w:b/>
                              <w:sz w:val="28"/>
                              <w:szCs w:val="28"/>
                            </w:rPr>
                          </w:pPr>
                          <w:r>
                            <w:rPr>
                              <w:rFonts w:asciiTheme="minorHAnsi" w:hAnsiTheme="minorHAnsi"/>
                              <w:b/>
                              <w:sz w:val="28"/>
                              <w:szCs w:val="28"/>
                            </w:rPr>
                            <w:t xml:space="preserve">Civics: </w:t>
                          </w:r>
                          <w:r w:rsidRPr="00F74AE9">
                            <w:rPr>
                              <w:rFonts w:asciiTheme="minorHAnsi" w:hAnsiTheme="minorHAnsi"/>
                              <w:b/>
                              <w:sz w:val="28"/>
                              <w:szCs w:val="28"/>
                            </w:rPr>
                            <w:t xml:space="preserve"> </w:t>
                          </w:r>
                          <w:r>
                            <w:rPr>
                              <w:rFonts w:asciiTheme="minorHAnsi" w:hAnsiTheme="minorHAnsi"/>
                              <w:b/>
                              <w:sz w:val="28"/>
                              <w:szCs w:val="28"/>
                            </w:rPr>
                            <w:t>Unit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95pt;margin-top:-9.1pt;width:202.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E9IA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" stroked="f">
              <v:textbox>
                <w:txbxContent>
                  <w:p w:rsidR="005B44B9" w:rsidRPr="00F74AE9" w:rsidRDefault="005B44B9" w:rsidP="00F74AE9">
                    <w:pPr>
                      <w:jc w:val="right"/>
                      <w:rPr>
                        <w:rFonts w:asciiTheme="minorHAnsi" w:hAnsiTheme="minorHAnsi"/>
                        <w:b/>
                        <w:sz w:val="28"/>
                        <w:szCs w:val="28"/>
                      </w:rPr>
                    </w:pPr>
                    <w:r>
                      <w:rPr>
                        <w:rFonts w:asciiTheme="minorHAnsi" w:hAnsiTheme="minorHAnsi"/>
                        <w:b/>
                        <w:sz w:val="28"/>
                        <w:szCs w:val="28"/>
                      </w:rPr>
                      <w:t xml:space="preserve">Civics: </w:t>
                    </w:r>
                    <w:r w:rsidRPr="00F74AE9">
                      <w:rPr>
                        <w:rFonts w:asciiTheme="minorHAnsi" w:hAnsiTheme="minorHAnsi"/>
                        <w:b/>
                        <w:sz w:val="28"/>
                        <w:szCs w:val="28"/>
                      </w:rPr>
                      <w:t xml:space="preserve"> </w:t>
                    </w:r>
                    <w:r>
                      <w:rPr>
                        <w:rFonts w:asciiTheme="minorHAnsi" w:hAnsiTheme="minorHAnsi"/>
                        <w:b/>
                        <w:sz w:val="28"/>
                        <w:szCs w:val="28"/>
                      </w:rPr>
                      <w:t>Unit 5</w:t>
                    </w:r>
                  </w:p>
                </w:txbxContent>
              </v:textbox>
            </v:shape>
          </w:pict>
        </mc:Fallback>
      </mc:AlternateContent>
    </w:r>
    <w:r w:rsidR="005B44B9">
      <w:rPr>
        <w:noProof/>
      </w:rPr>
      <w:drawing>
        <wp:anchor distT="0" distB="0" distL="114300" distR="114300" simplePos="0" relativeHeight="251659263" behindDoc="0" locked="0" layoutInCell="1" allowOverlap="1" wp14:anchorId="6F3E713F" wp14:editId="498B69B5">
          <wp:simplePos x="0" y="0"/>
          <wp:positionH relativeFrom="column">
            <wp:posOffset>-7356</wp:posOffset>
          </wp:positionH>
          <wp:positionV relativeFrom="paragraph">
            <wp:posOffset>-363855</wp:posOffset>
          </wp:positionV>
          <wp:extent cx="6400800" cy="65430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3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B9" w:rsidRDefault="005B44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B9" w:rsidRDefault="005B4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5.5pt;height:225.5pt" o:bullet="t">
        <v:imagedata r:id="rId1" o:title="bullet"/>
      </v:shape>
    </w:pict>
  </w:numPicBullet>
  <w:abstractNum w:abstractNumId="0">
    <w:nsid w:val="FFFFFF88"/>
    <w:multiLevelType w:val="singleLevel"/>
    <w:tmpl w:val="76F4FACC"/>
    <w:lvl w:ilvl="0">
      <w:start w:val="1"/>
      <w:numFmt w:val="decimal"/>
      <w:pStyle w:val="ListNumber"/>
      <w:lvlText w:val="%1."/>
      <w:lvlJc w:val="left"/>
      <w:pPr>
        <w:tabs>
          <w:tab w:val="num" w:pos="360"/>
        </w:tabs>
        <w:ind w:left="360" w:hanging="360"/>
      </w:pPr>
    </w:lvl>
  </w:abstractNum>
  <w:abstractNum w:abstractNumId="1">
    <w:nsid w:val="FFFFFF89"/>
    <w:multiLevelType w:val="singleLevel"/>
    <w:tmpl w:val="F7E4A5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580D82"/>
    <w:multiLevelType w:val="hybridMultilevel"/>
    <w:tmpl w:val="9E98AEA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C2B74E9"/>
    <w:multiLevelType w:val="hybridMultilevel"/>
    <w:tmpl w:val="6CCA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D5BF8"/>
    <w:multiLevelType w:val="hybridMultilevel"/>
    <w:tmpl w:val="E814CAB0"/>
    <w:lvl w:ilvl="0" w:tplc="575CFDBA">
      <w:start w:val="1"/>
      <w:numFmt w:val="bullet"/>
      <w:pStyle w:val="ListBullet2"/>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34F09"/>
    <w:multiLevelType w:val="hybridMultilevel"/>
    <w:tmpl w:val="7E225A4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85F339A"/>
    <w:multiLevelType w:val="hybridMultilevel"/>
    <w:tmpl w:val="C2361F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8E96290"/>
    <w:multiLevelType w:val="hybridMultilevel"/>
    <w:tmpl w:val="A7B8DFA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BFB2FCB"/>
    <w:multiLevelType w:val="multilevel"/>
    <w:tmpl w:val="D0028EB2"/>
    <w:lvl w:ilvl="0">
      <w:start w:val="1"/>
      <w:numFmt w:val="decimal"/>
      <w:lvlText w:val="%1."/>
      <w:lvlJc w:val="left"/>
      <w:pPr>
        <w:ind w:left="0" w:firstLine="360"/>
      </w:pPr>
    </w:lvl>
    <w:lvl w:ilvl="1">
      <w:start w:val="1"/>
      <w:numFmt w:val="bullet"/>
      <w:lvlText w:val=""/>
      <w:lvlJc w:val="left"/>
      <w:pPr>
        <w:ind w:left="720" w:firstLine="1080"/>
      </w:pPr>
      <w:rPr>
        <w:rFonts w:ascii="Symbol" w:hAnsi="Symbol" w:hint="default"/>
      </w:rPr>
    </w:lvl>
    <w:lvl w:ilvl="2">
      <w:start w:val="1"/>
      <w:numFmt w:val="bullet"/>
      <w:lvlText w:val="o"/>
      <w:lvlJc w:val="left"/>
      <w:pPr>
        <w:ind w:left="1440" w:firstLine="1800"/>
      </w:pPr>
      <w:rPr>
        <w:rFonts w:ascii="Courier New" w:hAnsi="Courier New" w:cs="Courier New" w:hint="default"/>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9">
    <w:nsid w:val="29F31A64"/>
    <w:multiLevelType w:val="hybridMultilevel"/>
    <w:tmpl w:val="4D8C8516"/>
    <w:lvl w:ilvl="0" w:tplc="ADF651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ACF0C19"/>
    <w:multiLevelType w:val="hybridMultilevel"/>
    <w:tmpl w:val="2CDA0546"/>
    <w:lvl w:ilvl="0" w:tplc="B2B66BB8">
      <w:start w:val="1"/>
      <w:numFmt w:val="decimal"/>
      <w:pStyle w:val="QuoteNumbering"/>
      <w:lvlText w:val="%1."/>
      <w:lvlJc w:val="left"/>
      <w:pPr>
        <w:ind w:left="900" w:hanging="360"/>
      </w:pPr>
      <w:rPr>
        <w:rFonts w:ascii="Perpetua" w:hAnsi="Perpetu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9A3ADE"/>
    <w:multiLevelType w:val="hybridMultilevel"/>
    <w:tmpl w:val="2D3E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052D8"/>
    <w:multiLevelType w:val="multilevel"/>
    <w:tmpl w:val="0512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DB4611"/>
    <w:multiLevelType w:val="hybridMultilevel"/>
    <w:tmpl w:val="D51E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15323"/>
    <w:multiLevelType w:val="multilevel"/>
    <w:tmpl w:val="899A53AC"/>
    <w:lvl w:ilvl="0">
      <w:start w:val="1"/>
      <w:numFmt w:val="decimal"/>
      <w:lvlText w:val="%1."/>
      <w:lvlJc w:val="left"/>
      <w:pPr>
        <w:ind w:left="0" w:firstLine="360"/>
      </w:pPr>
    </w:lvl>
    <w:lvl w:ilvl="1">
      <w:start w:val="1"/>
      <w:numFmt w:val="bullet"/>
      <w:lvlText w:val=""/>
      <w:lvlJc w:val="left"/>
      <w:pPr>
        <w:ind w:left="720" w:firstLine="1080"/>
      </w:pPr>
      <w:rPr>
        <w:rFonts w:ascii="Symbol" w:hAnsi="Symbol" w:hint="default"/>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5">
    <w:nsid w:val="3E3A0202"/>
    <w:multiLevelType w:val="hybridMultilevel"/>
    <w:tmpl w:val="4AC83E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FCA6C0A"/>
    <w:multiLevelType w:val="multilevel"/>
    <w:tmpl w:val="899A53AC"/>
    <w:lvl w:ilvl="0">
      <w:start w:val="1"/>
      <w:numFmt w:val="decimal"/>
      <w:lvlText w:val="%1."/>
      <w:lvlJc w:val="left"/>
      <w:pPr>
        <w:ind w:left="0" w:firstLine="360"/>
      </w:pPr>
    </w:lvl>
    <w:lvl w:ilvl="1">
      <w:start w:val="1"/>
      <w:numFmt w:val="bullet"/>
      <w:lvlText w:val=""/>
      <w:lvlJc w:val="left"/>
      <w:pPr>
        <w:ind w:left="720" w:firstLine="1080"/>
      </w:pPr>
      <w:rPr>
        <w:rFonts w:ascii="Symbol" w:hAnsi="Symbol" w:hint="default"/>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7">
    <w:nsid w:val="404E42C9"/>
    <w:multiLevelType w:val="hybridMultilevel"/>
    <w:tmpl w:val="99D28A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3C04E19"/>
    <w:multiLevelType w:val="hybridMultilevel"/>
    <w:tmpl w:val="58729C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B220D"/>
    <w:multiLevelType w:val="hybridMultilevel"/>
    <w:tmpl w:val="51B28B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489262A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353DF5"/>
    <w:multiLevelType w:val="hybridMultilevel"/>
    <w:tmpl w:val="10AE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E563E"/>
    <w:multiLevelType w:val="hybridMultilevel"/>
    <w:tmpl w:val="8C0ADE8C"/>
    <w:lvl w:ilvl="0" w:tplc="4BC8A4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AC3E95"/>
    <w:multiLevelType w:val="hybridMultilevel"/>
    <w:tmpl w:val="809A3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0E2364"/>
    <w:multiLevelType w:val="hybridMultilevel"/>
    <w:tmpl w:val="6A1AF688"/>
    <w:lvl w:ilvl="0" w:tplc="0409000D">
      <w:start w:val="1"/>
      <w:numFmt w:val="bullet"/>
      <w:pStyle w:val="Sources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2E09A2"/>
    <w:multiLevelType w:val="hybridMultilevel"/>
    <w:tmpl w:val="55F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181F10"/>
    <w:multiLevelType w:val="hybridMultilevel"/>
    <w:tmpl w:val="CC1E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83193"/>
    <w:multiLevelType w:val="hybridMultilevel"/>
    <w:tmpl w:val="766EDA82"/>
    <w:lvl w:ilvl="0" w:tplc="74CC3C8E">
      <w:start w:val="1"/>
      <w:numFmt w:val="bullet"/>
      <w:pStyle w:val="SubtleEmphasis1"/>
      <w:lvlText w:val=""/>
      <w:lvlJc w:val="left"/>
      <w:pPr>
        <w:ind w:left="1440" w:hanging="720"/>
      </w:pPr>
      <w:rPr>
        <w:rFonts w:ascii="Cambria" w:hAnsi="Cambria" w:cs="Times New Roman"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78585C"/>
    <w:multiLevelType w:val="hybridMultilevel"/>
    <w:tmpl w:val="622EDBD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5132B3"/>
    <w:multiLevelType w:val="hybridMultilevel"/>
    <w:tmpl w:val="469AD2B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9577938"/>
    <w:multiLevelType w:val="hybridMultilevel"/>
    <w:tmpl w:val="08D2AD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7E487A"/>
    <w:multiLevelType w:val="hybridMultilevel"/>
    <w:tmpl w:val="502E54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E3F305C"/>
    <w:multiLevelType w:val="hybridMultilevel"/>
    <w:tmpl w:val="F20405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D559BB"/>
    <w:multiLevelType w:val="hybridMultilevel"/>
    <w:tmpl w:val="5D22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AE767A"/>
    <w:multiLevelType w:val="hybridMultilevel"/>
    <w:tmpl w:val="E954F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5FD42B5"/>
    <w:multiLevelType w:val="hybridMultilevel"/>
    <w:tmpl w:val="B8AADE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7BC38FE"/>
    <w:multiLevelType w:val="hybridMultilevel"/>
    <w:tmpl w:val="58203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94F37"/>
    <w:multiLevelType w:val="multilevel"/>
    <w:tmpl w:val="7D025548"/>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7A3E7BD4"/>
    <w:multiLevelType w:val="hybridMultilevel"/>
    <w:tmpl w:val="F7FAE2F6"/>
    <w:lvl w:ilvl="0" w:tplc="B9D468B6">
      <w:start w:val="1"/>
      <w:numFmt w:val="bullet"/>
      <w:pStyle w:val="Questions"/>
      <w:lvlText w:val=""/>
      <w:lvlPicBulletId w:val="0"/>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611DA1"/>
    <w:multiLevelType w:val="hybridMultilevel"/>
    <w:tmpl w:val="9CB43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37"/>
  </w:num>
  <w:num w:numId="4">
    <w:abstractNumId w:val="1"/>
  </w:num>
  <w:num w:numId="5">
    <w:abstractNumId w:val="0"/>
  </w:num>
  <w:num w:numId="6">
    <w:abstractNumId w:val="4"/>
  </w:num>
  <w:num w:numId="7">
    <w:abstractNumId w:val="10"/>
  </w:num>
  <w:num w:numId="8">
    <w:abstractNumId w:val="22"/>
  </w:num>
  <w:num w:numId="9">
    <w:abstractNumId w:val="29"/>
  </w:num>
  <w:num w:numId="10">
    <w:abstractNumId w:val="33"/>
  </w:num>
  <w:num w:numId="11">
    <w:abstractNumId w:val="36"/>
  </w:num>
  <w:num w:numId="12">
    <w:abstractNumId w:val="16"/>
  </w:num>
  <w:num w:numId="13">
    <w:abstractNumId w:val="12"/>
  </w:num>
  <w:num w:numId="14">
    <w:abstractNumId w:val="14"/>
  </w:num>
  <w:num w:numId="15">
    <w:abstractNumId w:val="20"/>
  </w:num>
  <w:num w:numId="16">
    <w:abstractNumId w:val="38"/>
  </w:num>
  <w:num w:numId="17">
    <w:abstractNumId w:val="31"/>
  </w:num>
  <w:num w:numId="18">
    <w:abstractNumId w:val="18"/>
  </w:num>
  <w:num w:numId="19">
    <w:abstractNumId w:val="34"/>
  </w:num>
  <w:num w:numId="20">
    <w:abstractNumId w:val="15"/>
  </w:num>
  <w:num w:numId="21">
    <w:abstractNumId w:val="7"/>
  </w:num>
  <w:num w:numId="22">
    <w:abstractNumId w:val="2"/>
  </w:num>
  <w:num w:numId="23">
    <w:abstractNumId w:val="13"/>
  </w:num>
  <w:num w:numId="24">
    <w:abstractNumId w:val="6"/>
  </w:num>
  <w:num w:numId="25">
    <w:abstractNumId w:val="30"/>
  </w:num>
  <w:num w:numId="26">
    <w:abstractNumId w:val="35"/>
  </w:num>
  <w:num w:numId="27">
    <w:abstractNumId w:val="8"/>
  </w:num>
  <w:num w:numId="28">
    <w:abstractNumId w:val="21"/>
  </w:num>
  <w:num w:numId="29">
    <w:abstractNumId w:val="25"/>
  </w:num>
  <w:num w:numId="30">
    <w:abstractNumId w:val="32"/>
  </w:num>
  <w:num w:numId="31">
    <w:abstractNumId w:val="24"/>
  </w:num>
  <w:num w:numId="32">
    <w:abstractNumId w:val="11"/>
  </w:num>
  <w:num w:numId="33">
    <w:abstractNumId w:val="17"/>
  </w:num>
  <w:num w:numId="34">
    <w:abstractNumId w:val="5"/>
  </w:num>
  <w:num w:numId="35">
    <w:abstractNumId w:val="3"/>
  </w:num>
  <w:num w:numId="36">
    <w:abstractNumId w:val="9"/>
  </w:num>
  <w:num w:numId="37">
    <w:abstractNumId w:val="27"/>
  </w:num>
  <w:num w:numId="38">
    <w:abstractNumId w:val="19"/>
  </w:num>
  <w:num w:numId="39">
    <w:abstractNumId w:val="2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ley Family">
    <w15:presenceInfo w15:providerId="None" w15:userId="Holley Fa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FF"/>
    <w:rsid w:val="00001007"/>
    <w:rsid w:val="000056BF"/>
    <w:rsid w:val="0001129E"/>
    <w:rsid w:val="000163F0"/>
    <w:rsid w:val="00016588"/>
    <w:rsid w:val="00016DF0"/>
    <w:rsid w:val="00021238"/>
    <w:rsid w:val="00024C64"/>
    <w:rsid w:val="000312F3"/>
    <w:rsid w:val="000339D5"/>
    <w:rsid w:val="00035FDF"/>
    <w:rsid w:val="00036851"/>
    <w:rsid w:val="00036DB4"/>
    <w:rsid w:val="000414BB"/>
    <w:rsid w:val="00041A2C"/>
    <w:rsid w:val="00042FE2"/>
    <w:rsid w:val="00043976"/>
    <w:rsid w:val="000443C8"/>
    <w:rsid w:val="00044ADD"/>
    <w:rsid w:val="000460C4"/>
    <w:rsid w:val="000508A6"/>
    <w:rsid w:val="00050DB9"/>
    <w:rsid w:val="000515EF"/>
    <w:rsid w:val="00055FDA"/>
    <w:rsid w:val="0005656A"/>
    <w:rsid w:val="0006121E"/>
    <w:rsid w:val="00063362"/>
    <w:rsid w:val="00063A6D"/>
    <w:rsid w:val="00067442"/>
    <w:rsid w:val="000702B6"/>
    <w:rsid w:val="000730F6"/>
    <w:rsid w:val="00073A53"/>
    <w:rsid w:val="000741EC"/>
    <w:rsid w:val="00080FC8"/>
    <w:rsid w:val="00081F63"/>
    <w:rsid w:val="000821D4"/>
    <w:rsid w:val="00084364"/>
    <w:rsid w:val="000923DE"/>
    <w:rsid w:val="00095FFE"/>
    <w:rsid w:val="00096559"/>
    <w:rsid w:val="00096754"/>
    <w:rsid w:val="000968DE"/>
    <w:rsid w:val="000A0507"/>
    <w:rsid w:val="000A13EA"/>
    <w:rsid w:val="000A2DF4"/>
    <w:rsid w:val="000A2E3E"/>
    <w:rsid w:val="000A5413"/>
    <w:rsid w:val="000B075A"/>
    <w:rsid w:val="000B2BCC"/>
    <w:rsid w:val="000B5352"/>
    <w:rsid w:val="000B6AEF"/>
    <w:rsid w:val="000B7CF8"/>
    <w:rsid w:val="000B7E15"/>
    <w:rsid w:val="000C329E"/>
    <w:rsid w:val="000D1DFC"/>
    <w:rsid w:val="000D2920"/>
    <w:rsid w:val="000D2B1C"/>
    <w:rsid w:val="000D34D6"/>
    <w:rsid w:val="000D4C95"/>
    <w:rsid w:val="000D5261"/>
    <w:rsid w:val="000D591B"/>
    <w:rsid w:val="000D769C"/>
    <w:rsid w:val="000E3AB7"/>
    <w:rsid w:val="000F075F"/>
    <w:rsid w:val="000F0B12"/>
    <w:rsid w:val="000F2690"/>
    <w:rsid w:val="000F7256"/>
    <w:rsid w:val="00100A53"/>
    <w:rsid w:val="00103963"/>
    <w:rsid w:val="0010457C"/>
    <w:rsid w:val="00106F2B"/>
    <w:rsid w:val="00110A0A"/>
    <w:rsid w:val="00112A08"/>
    <w:rsid w:val="00113931"/>
    <w:rsid w:val="00114DB8"/>
    <w:rsid w:val="001151DD"/>
    <w:rsid w:val="00120AEB"/>
    <w:rsid w:val="00124103"/>
    <w:rsid w:val="001250DE"/>
    <w:rsid w:val="001256E6"/>
    <w:rsid w:val="001259A2"/>
    <w:rsid w:val="001263E5"/>
    <w:rsid w:val="00127DDF"/>
    <w:rsid w:val="0013078B"/>
    <w:rsid w:val="001354CC"/>
    <w:rsid w:val="00137DF1"/>
    <w:rsid w:val="00141CB2"/>
    <w:rsid w:val="001512ED"/>
    <w:rsid w:val="00154FBE"/>
    <w:rsid w:val="0015626B"/>
    <w:rsid w:val="001566C7"/>
    <w:rsid w:val="00156D82"/>
    <w:rsid w:val="00161078"/>
    <w:rsid w:val="00161AE2"/>
    <w:rsid w:val="00167082"/>
    <w:rsid w:val="00167C34"/>
    <w:rsid w:val="00167E89"/>
    <w:rsid w:val="001706AD"/>
    <w:rsid w:val="001721B7"/>
    <w:rsid w:val="001801B1"/>
    <w:rsid w:val="0018061F"/>
    <w:rsid w:val="00180B98"/>
    <w:rsid w:val="00180CF5"/>
    <w:rsid w:val="0018352F"/>
    <w:rsid w:val="001868E9"/>
    <w:rsid w:val="00187F11"/>
    <w:rsid w:val="001911D1"/>
    <w:rsid w:val="00191DD2"/>
    <w:rsid w:val="00192CE4"/>
    <w:rsid w:val="00195524"/>
    <w:rsid w:val="00197F15"/>
    <w:rsid w:val="001A14F4"/>
    <w:rsid w:val="001A1A9F"/>
    <w:rsid w:val="001A558E"/>
    <w:rsid w:val="001A70ED"/>
    <w:rsid w:val="001B0F98"/>
    <w:rsid w:val="001B1A24"/>
    <w:rsid w:val="001B2EAF"/>
    <w:rsid w:val="001B4738"/>
    <w:rsid w:val="001B4C5B"/>
    <w:rsid w:val="001B6241"/>
    <w:rsid w:val="001B695F"/>
    <w:rsid w:val="001B6EEB"/>
    <w:rsid w:val="001B7ED6"/>
    <w:rsid w:val="001C0D89"/>
    <w:rsid w:val="001C2277"/>
    <w:rsid w:val="001C2495"/>
    <w:rsid w:val="001C35EF"/>
    <w:rsid w:val="001C4B2A"/>
    <w:rsid w:val="001D2851"/>
    <w:rsid w:val="001D2B71"/>
    <w:rsid w:val="001D34D4"/>
    <w:rsid w:val="001D38CF"/>
    <w:rsid w:val="001D73FA"/>
    <w:rsid w:val="001D7C69"/>
    <w:rsid w:val="001D7D29"/>
    <w:rsid w:val="001E1A1B"/>
    <w:rsid w:val="001E4B8B"/>
    <w:rsid w:val="001E5220"/>
    <w:rsid w:val="001F0AF5"/>
    <w:rsid w:val="001F2275"/>
    <w:rsid w:val="001F24B9"/>
    <w:rsid w:val="001F454A"/>
    <w:rsid w:val="001F796E"/>
    <w:rsid w:val="002011DD"/>
    <w:rsid w:val="00202799"/>
    <w:rsid w:val="00210F65"/>
    <w:rsid w:val="002127B9"/>
    <w:rsid w:val="00215590"/>
    <w:rsid w:val="00216EC2"/>
    <w:rsid w:val="00217465"/>
    <w:rsid w:val="0022280D"/>
    <w:rsid w:val="00222F93"/>
    <w:rsid w:val="00225903"/>
    <w:rsid w:val="00227D51"/>
    <w:rsid w:val="0023140B"/>
    <w:rsid w:val="00233A85"/>
    <w:rsid w:val="00234126"/>
    <w:rsid w:val="00234E6C"/>
    <w:rsid w:val="00234ED4"/>
    <w:rsid w:val="00235898"/>
    <w:rsid w:val="00237BC3"/>
    <w:rsid w:val="00240E0C"/>
    <w:rsid w:val="00241192"/>
    <w:rsid w:val="00241A71"/>
    <w:rsid w:val="00241EEB"/>
    <w:rsid w:val="00242100"/>
    <w:rsid w:val="00242348"/>
    <w:rsid w:val="00242609"/>
    <w:rsid w:val="002442BE"/>
    <w:rsid w:val="00245431"/>
    <w:rsid w:val="00245E0D"/>
    <w:rsid w:val="0024647F"/>
    <w:rsid w:val="002467A3"/>
    <w:rsid w:val="00247726"/>
    <w:rsid w:val="002500D2"/>
    <w:rsid w:val="002503A3"/>
    <w:rsid w:val="00251E30"/>
    <w:rsid w:val="00253469"/>
    <w:rsid w:val="00253502"/>
    <w:rsid w:val="00253F44"/>
    <w:rsid w:val="0025695C"/>
    <w:rsid w:val="00256DBF"/>
    <w:rsid w:val="00257F1D"/>
    <w:rsid w:val="0026364D"/>
    <w:rsid w:val="00264EC4"/>
    <w:rsid w:val="00265B52"/>
    <w:rsid w:val="00265CFB"/>
    <w:rsid w:val="00265D6D"/>
    <w:rsid w:val="00271C67"/>
    <w:rsid w:val="0027435E"/>
    <w:rsid w:val="00275E36"/>
    <w:rsid w:val="002760B2"/>
    <w:rsid w:val="002762EC"/>
    <w:rsid w:val="00276DC7"/>
    <w:rsid w:val="0028060F"/>
    <w:rsid w:val="002808EB"/>
    <w:rsid w:val="00281D99"/>
    <w:rsid w:val="00284164"/>
    <w:rsid w:val="002853B9"/>
    <w:rsid w:val="002904F9"/>
    <w:rsid w:val="0029156E"/>
    <w:rsid w:val="00296283"/>
    <w:rsid w:val="002A423E"/>
    <w:rsid w:val="002A5212"/>
    <w:rsid w:val="002A6232"/>
    <w:rsid w:val="002A6DD2"/>
    <w:rsid w:val="002B0D87"/>
    <w:rsid w:val="002C1442"/>
    <w:rsid w:val="002C2B41"/>
    <w:rsid w:val="002C371E"/>
    <w:rsid w:val="002D1FF3"/>
    <w:rsid w:val="002D2122"/>
    <w:rsid w:val="002D5B7B"/>
    <w:rsid w:val="002D6881"/>
    <w:rsid w:val="002E268C"/>
    <w:rsid w:val="002E5E07"/>
    <w:rsid w:val="002E6504"/>
    <w:rsid w:val="002F0338"/>
    <w:rsid w:val="002F0586"/>
    <w:rsid w:val="002F3DD9"/>
    <w:rsid w:val="002F7EC7"/>
    <w:rsid w:val="00301647"/>
    <w:rsid w:val="00303603"/>
    <w:rsid w:val="00304FB1"/>
    <w:rsid w:val="00305FF7"/>
    <w:rsid w:val="003079EC"/>
    <w:rsid w:val="00312E3A"/>
    <w:rsid w:val="0031367B"/>
    <w:rsid w:val="00314D39"/>
    <w:rsid w:val="00315287"/>
    <w:rsid w:val="003163D3"/>
    <w:rsid w:val="0032239D"/>
    <w:rsid w:val="00322402"/>
    <w:rsid w:val="00322847"/>
    <w:rsid w:val="003232E4"/>
    <w:rsid w:val="0032401A"/>
    <w:rsid w:val="0032412C"/>
    <w:rsid w:val="00325396"/>
    <w:rsid w:val="003253B5"/>
    <w:rsid w:val="00325406"/>
    <w:rsid w:val="00326A65"/>
    <w:rsid w:val="00326F92"/>
    <w:rsid w:val="003310C6"/>
    <w:rsid w:val="00332338"/>
    <w:rsid w:val="00336430"/>
    <w:rsid w:val="0033660F"/>
    <w:rsid w:val="003409ED"/>
    <w:rsid w:val="00342CE8"/>
    <w:rsid w:val="00344B84"/>
    <w:rsid w:val="00347354"/>
    <w:rsid w:val="00347613"/>
    <w:rsid w:val="00347667"/>
    <w:rsid w:val="0035101D"/>
    <w:rsid w:val="003522E6"/>
    <w:rsid w:val="00352CD4"/>
    <w:rsid w:val="00356BD3"/>
    <w:rsid w:val="003577D0"/>
    <w:rsid w:val="00362C91"/>
    <w:rsid w:val="00363556"/>
    <w:rsid w:val="003636E2"/>
    <w:rsid w:val="003650A1"/>
    <w:rsid w:val="00370C5F"/>
    <w:rsid w:val="00371EBD"/>
    <w:rsid w:val="0037466B"/>
    <w:rsid w:val="00374D94"/>
    <w:rsid w:val="00375098"/>
    <w:rsid w:val="0038196E"/>
    <w:rsid w:val="0038237D"/>
    <w:rsid w:val="003846F2"/>
    <w:rsid w:val="003855C7"/>
    <w:rsid w:val="00387093"/>
    <w:rsid w:val="00387B92"/>
    <w:rsid w:val="0039340C"/>
    <w:rsid w:val="00393A71"/>
    <w:rsid w:val="00396FBB"/>
    <w:rsid w:val="003A40CB"/>
    <w:rsid w:val="003A42AD"/>
    <w:rsid w:val="003B0F7A"/>
    <w:rsid w:val="003B10EA"/>
    <w:rsid w:val="003B21B3"/>
    <w:rsid w:val="003B35D6"/>
    <w:rsid w:val="003B36C3"/>
    <w:rsid w:val="003B7CCE"/>
    <w:rsid w:val="003C2F60"/>
    <w:rsid w:val="003C6752"/>
    <w:rsid w:val="003C6BC0"/>
    <w:rsid w:val="003C70B5"/>
    <w:rsid w:val="003C7D8E"/>
    <w:rsid w:val="003D16BF"/>
    <w:rsid w:val="003D2C98"/>
    <w:rsid w:val="003D2D6B"/>
    <w:rsid w:val="003D3602"/>
    <w:rsid w:val="003D3839"/>
    <w:rsid w:val="003D558B"/>
    <w:rsid w:val="003E11D2"/>
    <w:rsid w:val="003E129E"/>
    <w:rsid w:val="003E4491"/>
    <w:rsid w:val="003F0844"/>
    <w:rsid w:val="003F0A45"/>
    <w:rsid w:val="003F2C4C"/>
    <w:rsid w:val="003F3A77"/>
    <w:rsid w:val="003F4594"/>
    <w:rsid w:val="003F5FC7"/>
    <w:rsid w:val="003F6866"/>
    <w:rsid w:val="00400898"/>
    <w:rsid w:val="00401B7A"/>
    <w:rsid w:val="00403E44"/>
    <w:rsid w:val="0040414E"/>
    <w:rsid w:val="00405323"/>
    <w:rsid w:val="00405B5F"/>
    <w:rsid w:val="00407341"/>
    <w:rsid w:val="0040772D"/>
    <w:rsid w:val="00407F09"/>
    <w:rsid w:val="00407F67"/>
    <w:rsid w:val="004247C2"/>
    <w:rsid w:val="004259FD"/>
    <w:rsid w:val="00425E7A"/>
    <w:rsid w:val="00426909"/>
    <w:rsid w:val="004357CB"/>
    <w:rsid w:val="0043657B"/>
    <w:rsid w:val="004401B2"/>
    <w:rsid w:val="0044161F"/>
    <w:rsid w:val="004420CD"/>
    <w:rsid w:val="004424AA"/>
    <w:rsid w:val="00444B9E"/>
    <w:rsid w:val="00446289"/>
    <w:rsid w:val="00446EA6"/>
    <w:rsid w:val="00453B20"/>
    <w:rsid w:val="004548BE"/>
    <w:rsid w:val="00454CF3"/>
    <w:rsid w:val="004568FD"/>
    <w:rsid w:val="0046217F"/>
    <w:rsid w:val="004629E0"/>
    <w:rsid w:val="00464794"/>
    <w:rsid w:val="00466B3F"/>
    <w:rsid w:val="004709D4"/>
    <w:rsid w:val="0047244F"/>
    <w:rsid w:val="004727D0"/>
    <w:rsid w:val="004742B0"/>
    <w:rsid w:val="00474ED3"/>
    <w:rsid w:val="004764D2"/>
    <w:rsid w:val="00476B94"/>
    <w:rsid w:val="00477230"/>
    <w:rsid w:val="00483812"/>
    <w:rsid w:val="00491CF7"/>
    <w:rsid w:val="00492AF0"/>
    <w:rsid w:val="00492E06"/>
    <w:rsid w:val="00493A75"/>
    <w:rsid w:val="004941EF"/>
    <w:rsid w:val="0049756D"/>
    <w:rsid w:val="004A0BBA"/>
    <w:rsid w:val="004A3E27"/>
    <w:rsid w:val="004A41F5"/>
    <w:rsid w:val="004A5566"/>
    <w:rsid w:val="004A5723"/>
    <w:rsid w:val="004A6800"/>
    <w:rsid w:val="004B0C79"/>
    <w:rsid w:val="004B0F60"/>
    <w:rsid w:val="004B3DD8"/>
    <w:rsid w:val="004B5B85"/>
    <w:rsid w:val="004B728D"/>
    <w:rsid w:val="004B7693"/>
    <w:rsid w:val="004C0D5D"/>
    <w:rsid w:val="004C12A6"/>
    <w:rsid w:val="004C3542"/>
    <w:rsid w:val="004C46E0"/>
    <w:rsid w:val="004C4FEC"/>
    <w:rsid w:val="004C7ABF"/>
    <w:rsid w:val="004D0348"/>
    <w:rsid w:val="004D2698"/>
    <w:rsid w:val="004D2D5F"/>
    <w:rsid w:val="004D2EED"/>
    <w:rsid w:val="004D3E80"/>
    <w:rsid w:val="004D57C8"/>
    <w:rsid w:val="004D6B41"/>
    <w:rsid w:val="004E0300"/>
    <w:rsid w:val="004E2C06"/>
    <w:rsid w:val="004E2FF4"/>
    <w:rsid w:val="004E33F0"/>
    <w:rsid w:val="004F1371"/>
    <w:rsid w:val="004F5F66"/>
    <w:rsid w:val="004F6AD3"/>
    <w:rsid w:val="004F711B"/>
    <w:rsid w:val="004F7CC4"/>
    <w:rsid w:val="00501925"/>
    <w:rsid w:val="00501BD3"/>
    <w:rsid w:val="00503659"/>
    <w:rsid w:val="00504C84"/>
    <w:rsid w:val="00506AF9"/>
    <w:rsid w:val="005107F3"/>
    <w:rsid w:val="00513340"/>
    <w:rsid w:val="00513653"/>
    <w:rsid w:val="00514DD2"/>
    <w:rsid w:val="005168B8"/>
    <w:rsid w:val="00517EDD"/>
    <w:rsid w:val="00521433"/>
    <w:rsid w:val="00521448"/>
    <w:rsid w:val="005220FA"/>
    <w:rsid w:val="0052782E"/>
    <w:rsid w:val="005304C4"/>
    <w:rsid w:val="005336E1"/>
    <w:rsid w:val="00533EC3"/>
    <w:rsid w:val="005372E0"/>
    <w:rsid w:val="00541B66"/>
    <w:rsid w:val="005433A4"/>
    <w:rsid w:val="00543B0F"/>
    <w:rsid w:val="00544F94"/>
    <w:rsid w:val="00546748"/>
    <w:rsid w:val="00553A55"/>
    <w:rsid w:val="00554F78"/>
    <w:rsid w:val="005564F5"/>
    <w:rsid w:val="00557DFA"/>
    <w:rsid w:val="00560863"/>
    <w:rsid w:val="00561849"/>
    <w:rsid w:val="00562151"/>
    <w:rsid w:val="00563C5C"/>
    <w:rsid w:val="0056639F"/>
    <w:rsid w:val="00567BE7"/>
    <w:rsid w:val="00573FCB"/>
    <w:rsid w:val="005756B9"/>
    <w:rsid w:val="005768B5"/>
    <w:rsid w:val="00576C1E"/>
    <w:rsid w:val="00577200"/>
    <w:rsid w:val="00583C85"/>
    <w:rsid w:val="005841CD"/>
    <w:rsid w:val="00584331"/>
    <w:rsid w:val="00586B0B"/>
    <w:rsid w:val="005905D6"/>
    <w:rsid w:val="00591011"/>
    <w:rsid w:val="00591E9C"/>
    <w:rsid w:val="00591F1F"/>
    <w:rsid w:val="00594265"/>
    <w:rsid w:val="005A1C04"/>
    <w:rsid w:val="005A2304"/>
    <w:rsid w:val="005A7800"/>
    <w:rsid w:val="005B212D"/>
    <w:rsid w:val="005B2782"/>
    <w:rsid w:val="005B3799"/>
    <w:rsid w:val="005B42B4"/>
    <w:rsid w:val="005B44B9"/>
    <w:rsid w:val="005B4EC6"/>
    <w:rsid w:val="005B67DF"/>
    <w:rsid w:val="005C0C44"/>
    <w:rsid w:val="005C1893"/>
    <w:rsid w:val="005C362E"/>
    <w:rsid w:val="005C3E55"/>
    <w:rsid w:val="005C4A54"/>
    <w:rsid w:val="005C51A3"/>
    <w:rsid w:val="005C6ED9"/>
    <w:rsid w:val="005C7AA1"/>
    <w:rsid w:val="005D0A4C"/>
    <w:rsid w:val="005D3A74"/>
    <w:rsid w:val="005E2DB5"/>
    <w:rsid w:val="005E5A2D"/>
    <w:rsid w:val="005E5FAF"/>
    <w:rsid w:val="005F0F66"/>
    <w:rsid w:val="005F101F"/>
    <w:rsid w:val="005F7E06"/>
    <w:rsid w:val="006029CB"/>
    <w:rsid w:val="00606157"/>
    <w:rsid w:val="00611BAE"/>
    <w:rsid w:val="00612FF9"/>
    <w:rsid w:val="00616060"/>
    <w:rsid w:val="0061789B"/>
    <w:rsid w:val="00620160"/>
    <w:rsid w:val="006214D0"/>
    <w:rsid w:val="00622D33"/>
    <w:rsid w:val="00623F94"/>
    <w:rsid w:val="0062467D"/>
    <w:rsid w:val="00630D76"/>
    <w:rsid w:val="0063207A"/>
    <w:rsid w:val="0063215D"/>
    <w:rsid w:val="00632927"/>
    <w:rsid w:val="00634705"/>
    <w:rsid w:val="00642FD1"/>
    <w:rsid w:val="00643E4F"/>
    <w:rsid w:val="0064646B"/>
    <w:rsid w:val="0065218A"/>
    <w:rsid w:val="00652DCD"/>
    <w:rsid w:val="0065326C"/>
    <w:rsid w:val="00654FB4"/>
    <w:rsid w:val="00655215"/>
    <w:rsid w:val="00660174"/>
    <w:rsid w:val="006640E3"/>
    <w:rsid w:val="006705C8"/>
    <w:rsid w:val="00670AE6"/>
    <w:rsid w:val="00671232"/>
    <w:rsid w:val="00673B31"/>
    <w:rsid w:val="00673DDA"/>
    <w:rsid w:val="006771F1"/>
    <w:rsid w:val="00681BB1"/>
    <w:rsid w:val="00682706"/>
    <w:rsid w:val="006836E2"/>
    <w:rsid w:val="006862E8"/>
    <w:rsid w:val="006903C7"/>
    <w:rsid w:val="00691FFF"/>
    <w:rsid w:val="006929BE"/>
    <w:rsid w:val="006A04D4"/>
    <w:rsid w:val="006A38A0"/>
    <w:rsid w:val="006A50A8"/>
    <w:rsid w:val="006B072F"/>
    <w:rsid w:val="006B07F9"/>
    <w:rsid w:val="006B2E6E"/>
    <w:rsid w:val="006B726F"/>
    <w:rsid w:val="006C11BA"/>
    <w:rsid w:val="006C20CF"/>
    <w:rsid w:val="006C277C"/>
    <w:rsid w:val="006C2A4B"/>
    <w:rsid w:val="006C2D11"/>
    <w:rsid w:val="006C48B7"/>
    <w:rsid w:val="006D3D78"/>
    <w:rsid w:val="006D601C"/>
    <w:rsid w:val="006D694D"/>
    <w:rsid w:val="006D6FA5"/>
    <w:rsid w:val="006D74A0"/>
    <w:rsid w:val="006E3252"/>
    <w:rsid w:val="006E334C"/>
    <w:rsid w:val="006E5787"/>
    <w:rsid w:val="006F2240"/>
    <w:rsid w:val="006F4821"/>
    <w:rsid w:val="006F582B"/>
    <w:rsid w:val="006F7E4B"/>
    <w:rsid w:val="0070146A"/>
    <w:rsid w:val="00701884"/>
    <w:rsid w:val="00702D36"/>
    <w:rsid w:val="00703D3E"/>
    <w:rsid w:val="00707902"/>
    <w:rsid w:val="00710CFA"/>
    <w:rsid w:val="00711076"/>
    <w:rsid w:val="00712586"/>
    <w:rsid w:val="00713F58"/>
    <w:rsid w:val="00714067"/>
    <w:rsid w:val="00715D93"/>
    <w:rsid w:val="007167A0"/>
    <w:rsid w:val="00716A88"/>
    <w:rsid w:val="007171DA"/>
    <w:rsid w:val="00717BE8"/>
    <w:rsid w:val="00720F43"/>
    <w:rsid w:val="00722706"/>
    <w:rsid w:val="00722A70"/>
    <w:rsid w:val="00723303"/>
    <w:rsid w:val="00724FB1"/>
    <w:rsid w:val="00727AA8"/>
    <w:rsid w:val="00731C33"/>
    <w:rsid w:val="00733380"/>
    <w:rsid w:val="00734150"/>
    <w:rsid w:val="00736CF8"/>
    <w:rsid w:val="007415F3"/>
    <w:rsid w:val="007416F0"/>
    <w:rsid w:val="00745E80"/>
    <w:rsid w:val="00745EA8"/>
    <w:rsid w:val="00753C5D"/>
    <w:rsid w:val="00754535"/>
    <w:rsid w:val="00756801"/>
    <w:rsid w:val="00757039"/>
    <w:rsid w:val="00757992"/>
    <w:rsid w:val="00760A60"/>
    <w:rsid w:val="00761698"/>
    <w:rsid w:val="0076211C"/>
    <w:rsid w:val="0076354C"/>
    <w:rsid w:val="00763872"/>
    <w:rsid w:val="00764BFF"/>
    <w:rsid w:val="007666A3"/>
    <w:rsid w:val="0076696A"/>
    <w:rsid w:val="00771303"/>
    <w:rsid w:val="0077188C"/>
    <w:rsid w:val="007736FD"/>
    <w:rsid w:val="0077462E"/>
    <w:rsid w:val="00775753"/>
    <w:rsid w:val="0077594A"/>
    <w:rsid w:val="0078174E"/>
    <w:rsid w:val="00783F9D"/>
    <w:rsid w:val="00791267"/>
    <w:rsid w:val="0079415B"/>
    <w:rsid w:val="00795B19"/>
    <w:rsid w:val="007978EA"/>
    <w:rsid w:val="007A35BD"/>
    <w:rsid w:val="007B06EA"/>
    <w:rsid w:val="007B086D"/>
    <w:rsid w:val="007B327B"/>
    <w:rsid w:val="007B3965"/>
    <w:rsid w:val="007C1AFD"/>
    <w:rsid w:val="007C46CA"/>
    <w:rsid w:val="007C4BC0"/>
    <w:rsid w:val="007C637D"/>
    <w:rsid w:val="007C66EE"/>
    <w:rsid w:val="007D1548"/>
    <w:rsid w:val="007D2D14"/>
    <w:rsid w:val="007D3362"/>
    <w:rsid w:val="007D41CD"/>
    <w:rsid w:val="007D78EB"/>
    <w:rsid w:val="007E1A4A"/>
    <w:rsid w:val="007E38F8"/>
    <w:rsid w:val="007F0F95"/>
    <w:rsid w:val="007F148F"/>
    <w:rsid w:val="007F1EA7"/>
    <w:rsid w:val="007F275E"/>
    <w:rsid w:val="007F2BF7"/>
    <w:rsid w:val="007F7CDB"/>
    <w:rsid w:val="00801BC4"/>
    <w:rsid w:val="00803A9E"/>
    <w:rsid w:val="00804435"/>
    <w:rsid w:val="008049EC"/>
    <w:rsid w:val="00804DD5"/>
    <w:rsid w:val="00810158"/>
    <w:rsid w:val="00810904"/>
    <w:rsid w:val="0081181A"/>
    <w:rsid w:val="0081450F"/>
    <w:rsid w:val="00814D3F"/>
    <w:rsid w:val="008155B2"/>
    <w:rsid w:val="00816748"/>
    <w:rsid w:val="00817C62"/>
    <w:rsid w:val="0082490B"/>
    <w:rsid w:val="00825E5A"/>
    <w:rsid w:val="0083114E"/>
    <w:rsid w:val="00831E74"/>
    <w:rsid w:val="008335FE"/>
    <w:rsid w:val="00833BD5"/>
    <w:rsid w:val="008357CD"/>
    <w:rsid w:val="008369C0"/>
    <w:rsid w:val="008378EE"/>
    <w:rsid w:val="0084633B"/>
    <w:rsid w:val="0084784F"/>
    <w:rsid w:val="00847C3C"/>
    <w:rsid w:val="0085464F"/>
    <w:rsid w:val="008607A9"/>
    <w:rsid w:val="00860A85"/>
    <w:rsid w:val="008611A8"/>
    <w:rsid w:val="008625AC"/>
    <w:rsid w:val="0086287E"/>
    <w:rsid w:val="00862E6A"/>
    <w:rsid w:val="00867742"/>
    <w:rsid w:val="008712A4"/>
    <w:rsid w:val="00872020"/>
    <w:rsid w:val="00882B20"/>
    <w:rsid w:val="008833FF"/>
    <w:rsid w:val="00884571"/>
    <w:rsid w:val="0088467F"/>
    <w:rsid w:val="008920D1"/>
    <w:rsid w:val="008928C5"/>
    <w:rsid w:val="00895D11"/>
    <w:rsid w:val="00897261"/>
    <w:rsid w:val="00897295"/>
    <w:rsid w:val="008A0294"/>
    <w:rsid w:val="008A2740"/>
    <w:rsid w:val="008A31E7"/>
    <w:rsid w:val="008A3390"/>
    <w:rsid w:val="008A3622"/>
    <w:rsid w:val="008A433E"/>
    <w:rsid w:val="008A528A"/>
    <w:rsid w:val="008B401D"/>
    <w:rsid w:val="008B723F"/>
    <w:rsid w:val="008B75AF"/>
    <w:rsid w:val="008B764F"/>
    <w:rsid w:val="008B7B4B"/>
    <w:rsid w:val="008B7C8A"/>
    <w:rsid w:val="008C0A68"/>
    <w:rsid w:val="008C0CF2"/>
    <w:rsid w:val="008C71FA"/>
    <w:rsid w:val="008D529E"/>
    <w:rsid w:val="008D5EE2"/>
    <w:rsid w:val="008D6CA1"/>
    <w:rsid w:val="008D6DAD"/>
    <w:rsid w:val="008F041D"/>
    <w:rsid w:val="0090061E"/>
    <w:rsid w:val="009025BA"/>
    <w:rsid w:val="00905D04"/>
    <w:rsid w:val="00906F8B"/>
    <w:rsid w:val="00907CDF"/>
    <w:rsid w:val="0091233B"/>
    <w:rsid w:val="00912538"/>
    <w:rsid w:val="0092274F"/>
    <w:rsid w:val="0092483B"/>
    <w:rsid w:val="00924B1F"/>
    <w:rsid w:val="00925E25"/>
    <w:rsid w:val="00936E74"/>
    <w:rsid w:val="009376D9"/>
    <w:rsid w:val="00941961"/>
    <w:rsid w:val="009439CD"/>
    <w:rsid w:val="009466B2"/>
    <w:rsid w:val="00946ED7"/>
    <w:rsid w:val="00947F1E"/>
    <w:rsid w:val="00950BC8"/>
    <w:rsid w:val="00952258"/>
    <w:rsid w:val="00952494"/>
    <w:rsid w:val="00952C0A"/>
    <w:rsid w:val="00954AC8"/>
    <w:rsid w:val="00955850"/>
    <w:rsid w:val="00957EBE"/>
    <w:rsid w:val="00963031"/>
    <w:rsid w:val="0096713A"/>
    <w:rsid w:val="00967B78"/>
    <w:rsid w:val="009701F1"/>
    <w:rsid w:val="00972A72"/>
    <w:rsid w:val="00973593"/>
    <w:rsid w:val="009736F4"/>
    <w:rsid w:val="009745EE"/>
    <w:rsid w:val="00975596"/>
    <w:rsid w:val="00976FD7"/>
    <w:rsid w:val="0097762B"/>
    <w:rsid w:val="009832F3"/>
    <w:rsid w:val="00983514"/>
    <w:rsid w:val="00983E6C"/>
    <w:rsid w:val="00984621"/>
    <w:rsid w:val="0098699A"/>
    <w:rsid w:val="00994D14"/>
    <w:rsid w:val="00996BE0"/>
    <w:rsid w:val="00997F44"/>
    <w:rsid w:val="009A1D06"/>
    <w:rsid w:val="009A3973"/>
    <w:rsid w:val="009A62DC"/>
    <w:rsid w:val="009B062A"/>
    <w:rsid w:val="009C056E"/>
    <w:rsid w:val="009C0BE8"/>
    <w:rsid w:val="009C2048"/>
    <w:rsid w:val="009C3A47"/>
    <w:rsid w:val="009C46BB"/>
    <w:rsid w:val="009C4870"/>
    <w:rsid w:val="009C679A"/>
    <w:rsid w:val="009C76BD"/>
    <w:rsid w:val="009D50C1"/>
    <w:rsid w:val="009D703F"/>
    <w:rsid w:val="009E27B8"/>
    <w:rsid w:val="009E294F"/>
    <w:rsid w:val="009E4D81"/>
    <w:rsid w:val="009E5854"/>
    <w:rsid w:val="009E6E93"/>
    <w:rsid w:val="009F0751"/>
    <w:rsid w:val="009F2335"/>
    <w:rsid w:val="009F7B23"/>
    <w:rsid w:val="00A00DC3"/>
    <w:rsid w:val="00A02E4B"/>
    <w:rsid w:val="00A0396B"/>
    <w:rsid w:val="00A05C47"/>
    <w:rsid w:val="00A0701E"/>
    <w:rsid w:val="00A12A35"/>
    <w:rsid w:val="00A147BD"/>
    <w:rsid w:val="00A177A1"/>
    <w:rsid w:val="00A17B6E"/>
    <w:rsid w:val="00A214FD"/>
    <w:rsid w:val="00A2194E"/>
    <w:rsid w:val="00A22619"/>
    <w:rsid w:val="00A2302C"/>
    <w:rsid w:val="00A23172"/>
    <w:rsid w:val="00A2612C"/>
    <w:rsid w:val="00A2632F"/>
    <w:rsid w:val="00A31212"/>
    <w:rsid w:val="00A3647B"/>
    <w:rsid w:val="00A378CE"/>
    <w:rsid w:val="00A37AA1"/>
    <w:rsid w:val="00A40EBC"/>
    <w:rsid w:val="00A41BD9"/>
    <w:rsid w:val="00A42D8E"/>
    <w:rsid w:val="00A4607F"/>
    <w:rsid w:val="00A4645F"/>
    <w:rsid w:val="00A47B6F"/>
    <w:rsid w:val="00A52580"/>
    <w:rsid w:val="00A54301"/>
    <w:rsid w:val="00A5469E"/>
    <w:rsid w:val="00A55B7D"/>
    <w:rsid w:val="00A56CBB"/>
    <w:rsid w:val="00A57BC9"/>
    <w:rsid w:val="00A638AD"/>
    <w:rsid w:val="00A6445C"/>
    <w:rsid w:val="00A65F96"/>
    <w:rsid w:val="00A67C69"/>
    <w:rsid w:val="00A7008E"/>
    <w:rsid w:val="00A706BC"/>
    <w:rsid w:val="00A709BA"/>
    <w:rsid w:val="00A71FE6"/>
    <w:rsid w:val="00A74144"/>
    <w:rsid w:val="00A815A9"/>
    <w:rsid w:val="00A83A9B"/>
    <w:rsid w:val="00A9031A"/>
    <w:rsid w:val="00A935E3"/>
    <w:rsid w:val="00A97481"/>
    <w:rsid w:val="00AA1ECD"/>
    <w:rsid w:val="00AA2437"/>
    <w:rsid w:val="00AA535C"/>
    <w:rsid w:val="00AA6067"/>
    <w:rsid w:val="00AB0F9B"/>
    <w:rsid w:val="00AB3E30"/>
    <w:rsid w:val="00AB5769"/>
    <w:rsid w:val="00AB62F8"/>
    <w:rsid w:val="00AB6C2C"/>
    <w:rsid w:val="00AC0366"/>
    <w:rsid w:val="00AC14E4"/>
    <w:rsid w:val="00AC39A6"/>
    <w:rsid w:val="00AC4B46"/>
    <w:rsid w:val="00AC5E10"/>
    <w:rsid w:val="00AC6260"/>
    <w:rsid w:val="00AC7750"/>
    <w:rsid w:val="00AC7961"/>
    <w:rsid w:val="00AC79B5"/>
    <w:rsid w:val="00AC7AAB"/>
    <w:rsid w:val="00AD06E8"/>
    <w:rsid w:val="00AD22C0"/>
    <w:rsid w:val="00AD2B47"/>
    <w:rsid w:val="00AD4276"/>
    <w:rsid w:val="00AD5EB0"/>
    <w:rsid w:val="00AE1B7F"/>
    <w:rsid w:val="00AE1D38"/>
    <w:rsid w:val="00AE3717"/>
    <w:rsid w:val="00AF5F0F"/>
    <w:rsid w:val="00AF6842"/>
    <w:rsid w:val="00B0072D"/>
    <w:rsid w:val="00B01C59"/>
    <w:rsid w:val="00B03481"/>
    <w:rsid w:val="00B0419B"/>
    <w:rsid w:val="00B0455C"/>
    <w:rsid w:val="00B076B9"/>
    <w:rsid w:val="00B1063D"/>
    <w:rsid w:val="00B17CE7"/>
    <w:rsid w:val="00B205B6"/>
    <w:rsid w:val="00B22701"/>
    <w:rsid w:val="00B22F2D"/>
    <w:rsid w:val="00B23A52"/>
    <w:rsid w:val="00B249A3"/>
    <w:rsid w:val="00B27769"/>
    <w:rsid w:val="00B35C72"/>
    <w:rsid w:val="00B3653A"/>
    <w:rsid w:val="00B40D0E"/>
    <w:rsid w:val="00B413CC"/>
    <w:rsid w:val="00B42A26"/>
    <w:rsid w:val="00B53F07"/>
    <w:rsid w:val="00B5496C"/>
    <w:rsid w:val="00B55088"/>
    <w:rsid w:val="00B61243"/>
    <w:rsid w:val="00B613F5"/>
    <w:rsid w:val="00B65424"/>
    <w:rsid w:val="00B66612"/>
    <w:rsid w:val="00B675D4"/>
    <w:rsid w:val="00B67673"/>
    <w:rsid w:val="00B711D0"/>
    <w:rsid w:val="00B729D9"/>
    <w:rsid w:val="00B74423"/>
    <w:rsid w:val="00B74A8F"/>
    <w:rsid w:val="00B77CB9"/>
    <w:rsid w:val="00B82834"/>
    <w:rsid w:val="00B8335C"/>
    <w:rsid w:val="00B8361A"/>
    <w:rsid w:val="00B8368C"/>
    <w:rsid w:val="00B861F0"/>
    <w:rsid w:val="00B91ADC"/>
    <w:rsid w:val="00B927C8"/>
    <w:rsid w:val="00B941F9"/>
    <w:rsid w:val="00B94568"/>
    <w:rsid w:val="00B96532"/>
    <w:rsid w:val="00B978CE"/>
    <w:rsid w:val="00BA03D1"/>
    <w:rsid w:val="00BA0BD6"/>
    <w:rsid w:val="00BA1569"/>
    <w:rsid w:val="00BA1865"/>
    <w:rsid w:val="00BA42CF"/>
    <w:rsid w:val="00BA5AD8"/>
    <w:rsid w:val="00BB3862"/>
    <w:rsid w:val="00BB57DC"/>
    <w:rsid w:val="00BB5A79"/>
    <w:rsid w:val="00BC074D"/>
    <w:rsid w:val="00BC11ED"/>
    <w:rsid w:val="00BC1CD1"/>
    <w:rsid w:val="00BC4A2A"/>
    <w:rsid w:val="00BC65D1"/>
    <w:rsid w:val="00BD41F9"/>
    <w:rsid w:val="00BD433A"/>
    <w:rsid w:val="00BD7CFE"/>
    <w:rsid w:val="00BE10A9"/>
    <w:rsid w:val="00BE2EF0"/>
    <w:rsid w:val="00BE4D98"/>
    <w:rsid w:val="00BF1213"/>
    <w:rsid w:val="00BF1FB0"/>
    <w:rsid w:val="00BF5AB6"/>
    <w:rsid w:val="00BF67BB"/>
    <w:rsid w:val="00C00A8A"/>
    <w:rsid w:val="00C026B0"/>
    <w:rsid w:val="00C026D4"/>
    <w:rsid w:val="00C02AE9"/>
    <w:rsid w:val="00C0390D"/>
    <w:rsid w:val="00C05EB6"/>
    <w:rsid w:val="00C0666A"/>
    <w:rsid w:val="00C13DC5"/>
    <w:rsid w:val="00C14C44"/>
    <w:rsid w:val="00C15474"/>
    <w:rsid w:val="00C2002D"/>
    <w:rsid w:val="00C2007C"/>
    <w:rsid w:val="00C210A8"/>
    <w:rsid w:val="00C22106"/>
    <w:rsid w:val="00C260B7"/>
    <w:rsid w:val="00C327E4"/>
    <w:rsid w:val="00C335DF"/>
    <w:rsid w:val="00C336B2"/>
    <w:rsid w:val="00C33702"/>
    <w:rsid w:val="00C34C71"/>
    <w:rsid w:val="00C364F5"/>
    <w:rsid w:val="00C365A0"/>
    <w:rsid w:val="00C4058B"/>
    <w:rsid w:val="00C4408C"/>
    <w:rsid w:val="00C4752E"/>
    <w:rsid w:val="00C47D24"/>
    <w:rsid w:val="00C525A1"/>
    <w:rsid w:val="00C61400"/>
    <w:rsid w:val="00C6324A"/>
    <w:rsid w:val="00C643CE"/>
    <w:rsid w:val="00C664AB"/>
    <w:rsid w:val="00C66BE9"/>
    <w:rsid w:val="00C66CF1"/>
    <w:rsid w:val="00C71AD4"/>
    <w:rsid w:val="00C730BD"/>
    <w:rsid w:val="00C731AA"/>
    <w:rsid w:val="00C73A78"/>
    <w:rsid w:val="00C75273"/>
    <w:rsid w:val="00C7561A"/>
    <w:rsid w:val="00C76163"/>
    <w:rsid w:val="00C804BB"/>
    <w:rsid w:val="00C812B2"/>
    <w:rsid w:val="00C84C21"/>
    <w:rsid w:val="00C86AD8"/>
    <w:rsid w:val="00C930C6"/>
    <w:rsid w:val="00C94289"/>
    <w:rsid w:val="00C94AEE"/>
    <w:rsid w:val="00C975DF"/>
    <w:rsid w:val="00C97856"/>
    <w:rsid w:val="00CA0C4B"/>
    <w:rsid w:val="00CA12EE"/>
    <w:rsid w:val="00CA1394"/>
    <w:rsid w:val="00CA25FE"/>
    <w:rsid w:val="00CA2B66"/>
    <w:rsid w:val="00CB09A2"/>
    <w:rsid w:val="00CB0BB4"/>
    <w:rsid w:val="00CB2925"/>
    <w:rsid w:val="00CB2CC1"/>
    <w:rsid w:val="00CB6133"/>
    <w:rsid w:val="00CB64DF"/>
    <w:rsid w:val="00CC10C1"/>
    <w:rsid w:val="00CC6B6B"/>
    <w:rsid w:val="00CD1C99"/>
    <w:rsid w:val="00CD1CED"/>
    <w:rsid w:val="00CD7C85"/>
    <w:rsid w:val="00CE0688"/>
    <w:rsid w:val="00CE527B"/>
    <w:rsid w:val="00CE6AFB"/>
    <w:rsid w:val="00CF6361"/>
    <w:rsid w:val="00CF6FE3"/>
    <w:rsid w:val="00CF70EA"/>
    <w:rsid w:val="00D00D92"/>
    <w:rsid w:val="00D020CD"/>
    <w:rsid w:val="00D03041"/>
    <w:rsid w:val="00D07804"/>
    <w:rsid w:val="00D10648"/>
    <w:rsid w:val="00D11DA5"/>
    <w:rsid w:val="00D13BB7"/>
    <w:rsid w:val="00D16543"/>
    <w:rsid w:val="00D171DD"/>
    <w:rsid w:val="00D17EC8"/>
    <w:rsid w:val="00D205FE"/>
    <w:rsid w:val="00D208D9"/>
    <w:rsid w:val="00D226D2"/>
    <w:rsid w:val="00D22AB4"/>
    <w:rsid w:val="00D233D4"/>
    <w:rsid w:val="00D2342A"/>
    <w:rsid w:val="00D23C64"/>
    <w:rsid w:val="00D254F4"/>
    <w:rsid w:val="00D328A0"/>
    <w:rsid w:val="00D36570"/>
    <w:rsid w:val="00D379E8"/>
    <w:rsid w:val="00D40F77"/>
    <w:rsid w:val="00D41C84"/>
    <w:rsid w:val="00D43528"/>
    <w:rsid w:val="00D445F5"/>
    <w:rsid w:val="00D45531"/>
    <w:rsid w:val="00D5135E"/>
    <w:rsid w:val="00D5150B"/>
    <w:rsid w:val="00D52A14"/>
    <w:rsid w:val="00D52E8D"/>
    <w:rsid w:val="00D52E8E"/>
    <w:rsid w:val="00D5322B"/>
    <w:rsid w:val="00D53328"/>
    <w:rsid w:val="00D534D5"/>
    <w:rsid w:val="00D5354F"/>
    <w:rsid w:val="00D565D7"/>
    <w:rsid w:val="00D61777"/>
    <w:rsid w:val="00D62F1C"/>
    <w:rsid w:val="00D6421B"/>
    <w:rsid w:val="00D70412"/>
    <w:rsid w:val="00D71C6B"/>
    <w:rsid w:val="00D7269D"/>
    <w:rsid w:val="00D74451"/>
    <w:rsid w:val="00D77E18"/>
    <w:rsid w:val="00D8008F"/>
    <w:rsid w:val="00D82D5D"/>
    <w:rsid w:val="00D835E9"/>
    <w:rsid w:val="00D86699"/>
    <w:rsid w:val="00D8754B"/>
    <w:rsid w:val="00D90A59"/>
    <w:rsid w:val="00D91061"/>
    <w:rsid w:val="00D913FE"/>
    <w:rsid w:val="00D9385F"/>
    <w:rsid w:val="00D944EC"/>
    <w:rsid w:val="00D972AC"/>
    <w:rsid w:val="00DA0545"/>
    <w:rsid w:val="00DA0F10"/>
    <w:rsid w:val="00DA1220"/>
    <w:rsid w:val="00DA1494"/>
    <w:rsid w:val="00DA2569"/>
    <w:rsid w:val="00DA2B28"/>
    <w:rsid w:val="00DA485C"/>
    <w:rsid w:val="00DB0905"/>
    <w:rsid w:val="00DB416E"/>
    <w:rsid w:val="00DB5789"/>
    <w:rsid w:val="00DB663F"/>
    <w:rsid w:val="00DB7432"/>
    <w:rsid w:val="00DC02EC"/>
    <w:rsid w:val="00DC08E6"/>
    <w:rsid w:val="00DC0A17"/>
    <w:rsid w:val="00DC47FA"/>
    <w:rsid w:val="00DC49D3"/>
    <w:rsid w:val="00DC6862"/>
    <w:rsid w:val="00DD0472"/>
    <w:rsid w:val="00DD375A"/>
    <w:rsid w:val="00DD6229"/>
    <w:rsid w:val="00DD68EC"/>
    <w:rsid w:val="00DD712D"/>
    <w:rsid w:val="00DE0899"/>
    <w:rsid w:val="00DE0B11"/>
    <w:rsid w:val="00DE14C3"/>
    <w:rsid w:val="00DE2322"/>
    <w:rsid w:val="00DE27FB"/>
    <w:rsid w:val="00DE3365"/>
    <w:rsid w:val="00DE47C9"/>
    <w:rsid w:val="00DF26DD"/>
    <w:rsid w:val="00DF2B14"/>
    <w:rsid w:val="00DF3BA1"/>
    <w:rsid w:val="00DF66D2"/>
    <w:rsid w:val="00E05786"/>
    <w:rsid w:val="00E165ED"/>
    <w:rsid w:val="00E16ED3"/>
    <w:rsid w:val="00E17470"/>
    <w:rsid w:val="00E2233E"/>
    <w:rsid w:val="00E23390"/>
    <w:rsid w:val="00E26390"/>
    <w:rsid w:val="00E302A5"/>
    <w:rsid w:val="00E303AC"/>
    <w:rsid w:val="00E3223F"/>
    <w:rsid w:val="00E337D4"/>
    <w:rsid w:val="00E341DF"/>
    <w:rsid w:val="00E36B27"/>
    <w:rsid w:val="00E3705B"/>
    <w:rsid w:val="00E40908"/>
    <w:rsid w:val="00E439AC"/>
    <w:rsid w:val="00E4531F"/>
    <w:rsid w:val="00E46A9A"/>
    <w:rsid w:val="00E471EF"/>
    <w:rsid w:val="00E47B8B"/>
    <w:rsid w:val="00E51E45"/>
    <w:rsid w:val="00E52393"/>
    <w:rsid w:val="00E540A1"/>
    <w:rsid w:val="00E54D72"/>
    <w:rsid w:val="00E5600B"/>
    <w:rsid w:val="00E567B4"/>
    <w:rsid w:val="00E569A6"/>
    <w:rsid w:val="00E60F35"/>
    <w:rsid w:val="00E6191B"/>
    <w:rsid w:val="00E63EB7"/>
    <w:rsid w:val="00E72FD6"/>
    <w:rsid w:val="00E74D8A"/>
    <w:rsid w:val="00E763FB"/>
    <w:rsid w:val="00E81422"/>
    <w:rsid w:val="00E8216D"/>
    <w:rsid w:val="00E83D89"/>
    <w:rsid w:val="00E84837"/>
    <w:rsid w:val="00E919C7"/>
    <w:rsid w:val="00E92A86"/>
    <w:rsid w:val="00E93A77"/>
    <w:rsid w:val="00E95ECE"/>
    <w:rsid w:val="00E97BAB"/>
    <w:rsid w:val="00EA1074"/>
    <w:rsid w:val="00EA16FC"/>
    <w:rsid w:val="00EA4194"/>
    <w:rsid w:val="00EA53E0"/>
    <w:rsid w:val="00EA7753"/>
    <w:rsid w:val="00EB0455"/>
    <w:rsid w:val="00EB209C"/>
    <w:rsid w:val="00EB4330"/>
    <w:rsid w:val="00EB5627"/>
    <w:rsid w:val="00EB5BB1"/>
    <w:rsid w:val="00EB7BF5"/>
    <w:rsid w:val="00EC272C"/>
    <w:rsid w:val="00EC402E"/>
    <w:rsid w:val="00EC4599"/>
    <w:rsid w:val="00EC6A81"/>
    <w:rsid w:val="00EC72D2"/>
    <w:rsid w:val="00EC77D9"/>
    <w:rsid w:val="00ED0D61"/>
    <w:rsid w:val="00ED27AE"/>
    <w:rsid w:val="00ED4723"/>
    <w:rsid w:val="00ED4C05"/>
    <w:rsid w:val="00EE2D72"/>
    <w:rsid w:val="00EF2423"/>
    <w:rsid w:val="00EF642B"/>
    <w:rsid w:val="00EF6C7A"/>
    <w:rsid w:val="00F05615"/>
    <w:rsid w:val="00F06D10"/>
    <w:rsid w:val="00F10DBD"/>
    <w:rsid w:val="00F11306"/>
    <w:rsid w:val="00F14906"/>
    <w:rsid w:val="00F217A5"/>
    <w:rsid w:val="00F23605"/>
    <w:rsid w:val="00F238F8"/>
    <w:rsid w:val="00F2762D"/>
    <w:rsid w:val="00F3062C"/>
    <w:rsid w:val="00F312DA"/>
    <w:rsid w:val="00F31D6F"/>
    <w:rsid w:val="00F33098"/>
    <w:rsid w:val="00F358CF"/>
    <w:rsid w:val="00F466FF"/>
    <w:rsid w:val="00F54B93"/>
    <w:rsid w:val="00F56A52"/>
    <w:rsid w:val="00F56D6C"/>
    <w:rsid w:val="00F570A3"/>
    <w:rsid w:val="00F60411"/>
    <w:rsid w:val="00F613B0"/>
    <w:rsid w:val="00F62CC5"/>
    <w:rsid w:val="00F62D29"/>
    <w:rsid w:val="00F632C9"/>
    <w:rsid w:val="00F66174"/>
    <w:rsid w:val="00F665E8"/>
    <w:rsid w:val="00F713E6"/>
    <w:rsid w:val="00F74AE9"/>
    <w:rsid w:val="00F80F26"/>
    <w:rsid w:val="00F82155"/>
    <w:rsid w:val="00F833CC"/>
    <w:rsid w:val="00F85323"/>
    <w:rsid w:val="00F9119D"/>
    <w:rsid w:val="00F9121B"/>
    <w:rsid w:val="00F913AF"/>
    <w:rsid w:val="00F950A1"/>
    <w:rsid w:val="00F95390"/>
    <w:rsid w:val="00F956E6"/>
    <w:rsid w:val="00F959BE"/>
    <w:rsid w:val="00FA2E86"/>
    <w:rsid w:val="00FB01B0"/>
    <w:rsid w:val="00FB2868"/>
    <w:rsid w:val="00FB29F2"/>
    <w:rsid w:val="00FB2B72"/>
    <w:rsid w:val="00FB6276"/>
    <w:rsid w:val="00FC14BE"/>
    <w:rsid w:val="00FC5B86"/>
    <w:rsid w:val="00FD06AD"/>
    <w:rsid w:val="00FD0FFB"/>
    <w:rsid w:val="00FD14B1"/>
    <w:rsid w:val="00FD1549"/>
    <w:rsid w:val="00FD57F2"/>
    <w:rsid w:val="00FE3DD3"/>
    <w:rsid w:val="00FE4D60"/>
    <w:rsid w:val="00FE5ED0"/>
    <w:rsid w:val="00FE69AE"/>
    <w:rsid w:val="00FF096B"/>
    <w:rsid w:val="00FF1BB1"/>
    <w:rsid w:val="00FF1E1C"/>
    <w:rsid w:val="00FF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77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77"/>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30">
    <w:name w:val="30"/>
    <w:basedOn w:val="TableNormal"/>
    <w:rsid w:val="00256DBF"/>
    <w:tblPr>
      <w:tblStyleRowBandSize w:val="1"/>
      <w:tblStyleColBandSize w:val="1"/>
    </w:tblPr>
  </w:style>
  <w:style w:type="table" w:customStyle="1" w:styleId="29">
    <w:name w:val="29"/>
    <w:basedOn w:val="TableNormal"/>
    <w:rsid w:val="00256DBF"/>
    <w:tblPr>
      <w:tblStyleRowBandSize w:val="1"/>
      <w:tblStyleColBandSize w:val="1"/>
    </w:tblPr>
  </w:style>
  <w:style w:type="table" w:customStyle="1" w:styleId="28">
    <w:name w:val="28"/>
    <w:basedOn w:val="TableNormal"/>
    <w:rsid w:val="00256DBF"/>
    <w:tblPr>
      <w:tblStyleRowBandSize w:val="1"/>
      <w:tblStyleColBandSize w:val="1"/>
    </w:tblPr>
  </w:style>
  <w:style w:type="table" w:customStyle="1" w:styleId="27">
    <w:name w:val="27"/>
    <w:basedOn w:val="TableNormal"/>
    <w:rsid w:val="00256DBF"/>
    <w:tblPr>
      <w:tblStyleRowBandSize w:val="1"/>
      <w:tblStyleColBandSize w:val="1"/>
    </w:tblPr>
  </w:style>
  <w:style w:type="table" w:customStyle="1" w:styleId="26">
    <w:name w:val="26"/>
    <w:basedOn w:val="TableNormal"/>
    <w:rsid w:val="00256DBF"/>
    <w:tblPr>
      <w:tblStyleRowBandSize w:val="1"/>
      <w:tblStyleColBandSize w:val="1"/>
    </w:tblPr>
  </w:style>
  <w:style w:type="table" w:customStyle="1" w:styleId="25">
    <w:name w:val="25"/>
    <w:basedOn w:val="TableNormal"/>
    <w:rsid w:val="00256DBF"/>
    <w:tblPr>
      <w:tblStyleRowBandSize w:val="1"/>
      <w:tblStyleColBandSize w:val="1"/>
    </w:tblPr>
  </w:style>
  <w:style w:type="table" w:customStyle="1" w:styleId="24">
    <w:name w:val="24"/>
    <w:basedOn w:val="TableNormal"/>
    <w:rsid w:val="00256DBF"/>
    <w:tblPr>
      <w:tblStyleRowBandSize w:val="1"/>
      <w:tblStyleColBandSize w:val="1"/>
    </w:tblPr>
  </w:style>
  <w:style w:type="table" w:customStyle="1" w:styleId="23">
    <w:name w:val="23"/>
    <w:basedOn w:val="TableNormal"/>
    <w:rsid w:val="00256DBF"/>
    <w:tblPr>
      <w:tblStyleRowBandSize w:val="1"/>
      <w:tblStyleColBandSize w:val="1"/>
    </w:tblPr>
  </w:style>
  <w:style w:type="table" w:customStyle="1" w:styleId="22">
    <w:name w:val="22"/>
    <w:basedOn w:val="TableNormal"/>
    <w:rsid w:val="00256DBF"/>
    <w:tblPr>
      <w:tblStyleRowBandSize w:val="1"/>
      <w:tblStyleColBandSize w:val="1"/>
    </w:tblPr>
  </w:style>
  <w:style w:type="table" w:customStyle="1" w:styleId="21">
    <w:name w:val="21"/>
    <w:basedOn w:val="TableNormal"/>
    <w:rsid w:val="00256DBF"/>
    <w:tblPr>
      <w:tblStyleRowBandSize w:val="1"/>
      <w:tblStyleColBandSize w:val="1"/>
    </w:tblPr>
  </w:style>
  <w:style w:type="table" w:customStyle="1" w:styleId="20">
    <w:name w:val="20"/>
    <w:basedOn w:val="TableNormal"/>
    <w:rsid w:val="00256DBF"/>
    <w:tblPr>
      <w:tblStyleRowBandSize w:val="1"/>
      <w:tblStyleColBandSize w:val="1"/>
    </w:tblPr>
  </w:style>
  <w:style w:type="table" w:customStyle="1" w:styleId="19">
    <w:name w:val="19"/>
    <w:basedOn w:val="TableNormal"/>
    <w:rsid w:val="00256DBF"/>
    <w:tblPr>
      <w:tblStyleRowBandSize w:val="1"/>
      <w:tblStyleColBandSize w:val="1"/>
    </w:tblPr>
  </w:style>
  <w:style w:type="table" w:customStyle="1" w:styleId="18">
    <w:name w:val="18"/>
    <w:basedOn w:val="TableNormal"/>
    <w:rsid w:val="00256DBF"/>
    <w:tblPr>
      <w:tblStyleRowBandSize w:val="1"/>
      <w:tblStyleColBandSize w:val="1"/>
    </w:tblPr>
  </w:style>
  <w:style w:type="table" w:customStyle="1" w:styleId="17">
    <w:name w:val="17"/>
    <w:basedOn w:val="TableNormal"/>
    <w:rsid w:val="00256DBF"/>
    <w:tblPr>
      <w:tblStyleRowBandSize w:val="1"/>
      <w:tblStyleColBandSize w:val="1"/>
    </w:tblPr>
  </w:style>
  <w:style w:type="table" w:customStyle="1" w:styleId="16">
    <w:name w:val="16"/>
    <w:basedOn w:val="TableNormal"/>
    <w:rsid w:val="00256DBF"/>
    <w:tblPr>
      <w:tblStyleRowBandSize w:val="1"/>
      <w:tblStyleColBandSize w:val="1"/>
    </w:tblPr>
  </w:style>
  <w:style w:type="table" w:customStyle="1" w:styleId="15">
    <w:name w:val="15"/>
    <w:basedOn w:val="TableNormal"/>
    <w:rsid w:val="00256DBF"/>
    <w:tblPr>
      <w:tblStyleRowBandSize w:val="1"/>
      <w:tblStyleColBandSize w:val="1"/>
    </w:tblPr>
  </w:style>
  <w:style w:type="table" w:customStyle="1" w:styleId="14">
    <w:name w:val="14"/>
    <w:basedOn w:val="TableNormal"/>
    <w:rsid w:val="00256DBF"/>
    <w:tblPr>
      <w:tblStyleRowBandSize w:val="1"/>
      <w:tblStyleColBandSize w:val="1"/>
    </w:tblPr>
  </w:style>
  <w:style w:type="table" w:customStyle="1" w:styleId="13">
    <w:name w:val="13"/>
    <w:basedOn w:val="TableNormal"/>
    <w:rsid w:val="00256DBF"/>
    <w:tblPr>
      <w:tblStyleRowBandSize w:val="1"/>
      <w:tblStyleColBandSize w:val="1"/>
    </w:tblPr>
  </w:style>
  <w:style w:type="table" w:customStyle="1" w:styleId="12">
    <w:name w:val="12"/>
    <w:basedOn w:val="TableNormal"/>
    <w:rsid w:val="00256DBF"/>
    <w:tblPr>
      <w:tblStyleRowBandSize w:val="1"/>
      <w:tblStyleColBandSize w:val="1"/>
    </w:tblPr>
  </w:style>
  <w:style w:type="table" w:customStyle="1" w:styleId="11">
    <w:name w:val="11"/>
    <w:basedOn w:val="TableNormal"/>
    <w:rsid w:val="00256DBF"/>
    <w:tblPr>
      <w:tblStyleRowBandSize w:val="1"/>
      <w:tblStyleColBandSize w:val="1"/>
    </w:tblPr>
  </w:style>
  <w:style w:type="table" w:customStyle="1" w:styleId="10">
    <w:name w:val="10"/>
    <w:basedOn w:val="TableNormal"/>
    <w:rsid w:val="00256DBF"/>
    <w:tblPr>
      <w:tblStyleRowBandSize w:val="1"/>
      <w:tblStyleColBandSize w:val="1"/>
    </w:tblPr>
  </w:style>
  <w:style w:type="table" w:customStyle="1" w:styleId="9">
    <w:name w:val="9"/>
    <w:basedOn w:val="TableNormal"/>
    <w:rsid w:val="00256DBF"/>
    <w:tblPr>
      <w:tblStyleRowBandSize w:val="1"/>
      <w:tblStyleColBandSize w:val="1"/>
    </w:tblPr>
  </w:style>
  <w:style w:type="table" w:customStyle="1" w:styleId="8">
    <w:name w:val="8"/>
    <w:basedOn w:val="TableNormal"/>
    <w:rsid w:val="00256DBF"/>
    <w:tblPr>
      <w:tblStyleRowBandSize w:val="1"/>
      <w:tblStyleColBandSize w:val="1"/>
    </w:tblPr>
  </w:style>
  <w:style w:type="table" w:customStyle="1" w:styleId="7">
    <w:name w:val="7"/>
    <w:basedOn w:val="TableNormal"/>
    <w:rsid w:val="00256DBF"/>
    <w:tblPr>
      <w:tblStyleRowBandSize w:val="1"/>
      <w:tblStyleColBandSize w:val="1"/>
    </w:tblPr>
  </w:style>
  <w:style w:type="table" w:customStyle="1" w:styleId="6">
    <w:name w:val="6"/>
    <w:basedOn w:val="TableNormal"/>
    <w:rsid w:val="00256DBF"/>
    <w:tblPr>
      <w:tblStyleRowBandSize w:val="1"/>
      <w:tblStyleColBandSize w:val="1"/>
    </w:tblPr>
  </w:style>
  <w:style w:type="table" w:customStyle="1" w:styleId="5">
    <w:name w:val="5"/>
    <w:basedOn w:val="TableNormal"/>
    <w:rsid w:val="00256DBF"/>
    <w:tblPr>
      <w:tblStyleRowBandSize w:val="1"/>
      <w:tblStyleColBandSize w:val="1"/>
    </w:tblPr>
  </w:style>
  <w:style w:type="table" w:customStyle="1" w:styleId="4">
    <w:name w:val="4"/>
    <w:basedOn w:val="TableNormal"/>
    <w:rsid w:val="00256DBF"/>
    <w:tblPr>
      <w:tblStyleRowBandSize w:val="1"/>
      <w:tblStyleColBandSize w:val="1"/>
    </w:tblPr>
  </w:style>
  <w:style w:type="table" w:customStyle="1" w:styleId="3">
    <w:name w:val="3"/>
    <w:basedOn w:val="TableNormal"/>
    <w:rsid w:val="00256DBF"/>
    <w:tblPr>
      <w:tblStyleRowBandSize w:val="1"/>
      <w:tblStyleColBandSize w:val="1"/>
    </w:tblPr>
  </w:style>
  <w:style w:type="table" w:customStyle="1" w:styleId="2">
    <w:name w:val="2"/>
    <w:basedOn w:val="TableNormal"/>
    <w:rsid w:val="00256DBF"/>
    <w:tblPr>
      <w:tblStyleRowBandSize w:val="1"/>
      <w:tblStyleColBandSize w:val="1"/>
    </w:tblPr>
  </w:style>
  <w:style w:type="table" w:customStyle="1" w:styleId="1">
    <w:name w:val="1"/>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Revision">
    <w:name w:val="Revision"/>
    <w:hidden/>
    <w:uiPriority w:val="99"/>
    <w:semiHidden/>
    <w:rsid w:val="006A50A8"/>
    <w:rPr>
      <w:rFonts w:ascii="Cambria" w:hAnsi="Cambri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77"/>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30">
    <w:name w:val="30"/>
    <w:basedOn w:val="TableNormal"/>
    <w:rsid w:val="00256DBF"/>
    <w:tblPr>
      <w:tblStyleRowBandSize w:val="1"/>
      <w:tblStyleColBandSize w:val="1"/>
    </w:tblPr>
  </w:style>
  <w:style w:type="table" w:customStyle="1" w:styleId="29">
    <w:name w:val="29"/>
    <w:basedOn w:val="TableNormal"/>
    <w:rsid w:val="00256DBF"/>
    <w:tblPr>
      <w:tblStyleRowBandSize w:val="1"/>
      <w:tblStyleColBandSize w:val="1"/>
    </w:tblPr>
  </w:style>
  <w:style w:type="table" w:customStyle="1" w:styleId="28">
    <w:name w:val="28"/>
    <w:basedOn w:val="TableNormal"/>
    <w:rsid w:val="00256DBF"/>
    <w:tblPr>
      <w:tblStyleRowBandSize w:val="1"/>
      <w:tblStyleColBandSize w:val="1"/>
    </w:tblPr>
  </w:style>
  <w:style w:type="table" w:customStyle="1" w:styleId="27">
    <w:name w:val="27"/>
    <w:basedOn w:val="TableNormal"/>
    <w:rsid w:val="00256DBF"/>
    <w:tblPr>
      <w:tblStyleRowBandSize w:val="1"/>
      <w:tblStyleColBandSize w:val="1"/>
    </w:tblPr>
  </w:style>
  <w:style w:type="table" w:customStyle="1" w:styleId="26">
    <w:name w:val="26"/>
    <w:basedOn w:val="TableNormal"/>
    <w:rsid w:val="00256DBF"/>
    <w:tblPr>
      <w:tblStyleRowBandSize w:val="1"/>
      <w:tblStyleColBandSize w:val="1"/>
    </w:tblPr>
  </w:style>
  <w:style w:type="table" w:customStyle="1" w:styleId="25">
    <w:name w:val="25"/>
    <w:basedOn w:val="TableNormal"/>
    <w:rsid w:val="00256DBF"/>
    <w:tblPr>
      <w:tblStyleRowBandSize w:val="1"/>
      <w:tblStyleColBandSize w:val="1"/>
    </w:tblPr>
  </w:style>
  <w:style w:type="table" w:customStyle="1" w:styleId="24">
    <w:name w:val="24"/>
    <w:basedOn w:val="TableNormal"/>
    <w:rsid w:val="00256DBF"/>
    <w:tblPr>
      <w:tblStyleRowBandSize w:val="1"/>
      <w:tblStyleColBandSize w:val="1"/>
    </w:tblPr>
  </w:style>
  <w:style w:type="table" w:customStyle="1" w:styleId="23">
    <w:name w:val="23"/>
    <w:basedOn w:val="TableNormal"/>
    <w:rsid w:val="00256DBF"/>
    <w:tblPr>
      <w:tblStyleRowBandSize w:val="1"/>
      <w:tblStyleColBandSize w:val="1"/>
    </w:tblPr>
  </w:style>
  <w:style w:type="table" w:customStyle="1" w:styleId="22">
    <w:name w:val="22"/>
    <w:basedOn w:val="TableNormal"/>
    <w:rsid w:val="00256DBF"/>
    <w:tblPr>
      <w:tblStyleRowBandSize w:val="1"/>
      <w:tblStyleColBandSize w:val="1"/>
    </w:tblPr>
  </w:style>
  <w:style w:type="table" w:customStyle="1" w:styleId="21">
    <w:name w:val="21"/>
    <w:basedOn w:val="TableNormal"/>
    <w:rsid w:val="00256DBF"/>
    <w:tblPr>
      <w:tblStyleRowBandSize w:val="1"/>
      <w:tblStyleColBandSize w:val="1"/>
    </w:tblPr>
  </w:style>
  <w:style w:type="table" w:customStyle="1" w:styleId="20">
    <w:name w:val="20"/>
    <w:basedOn w:val="TableNormal"/>
    <w:rsid w:val="00256DBF"/>
    <w:tblPr>
      <w:tblStyleRowBandSize w:val="1"/>
      <w:tblStyleColBandSize w:val="1"/>
    </w:tblPr>
  </w:style>
  <w:style w:type="table" w:customStyle="1" w:styleId="19">
    <w:name w:val="19"/>
    <w:basedOn w:val="TableNormal"/>
    <w:rsid w:val="00256DBF"/>
    <w:tblPr>
      <w:tblStyleRowBandSize w:val="1"/>
      <w:tblStyleColBandSize w:val="1"/>
    </w:tblPr>
  </w:style>
  <w:style w:type="table" w:customStyle="1" w:styleId="18">
    <w:name w:val="18"/>
    <w:basedOn w:val="TableNormal"/>
    <w:rsid w:val="00256DBF"/>
    <w:tblPr>
      <w:tblStyleRowBandSize w:val="1"/>
      <w:tblStyleColBandSize w:val="1"/>
    </w:tblPr>
  </w:style>
  <w:style w:type="table" w:customStyle="1" w:styleId="17">
    <w:name w:val="17"/>
    <w:basedOn w:val="TableNormal"/>
    <w:rsid w:val="00256DBF"/>
    <w:tblPr>
      <w:tblStyleRowBandSize w:val="1"/>
      <w:tblStyleColBandSize w:val="1"/>
    </w:tblPr>
  </w:style>
  <w:style w:type="table" w:customStyle="1" w:styleId="16">
    <w:name w:val="16"/>
    <w:basedOn w:val="TableNormal"/>
    <w:rsid w:val="00256DBF"/>
    <w:tblPr>
      <w:tblStyleRowBandSize w:val="1"/>
      <w:tblStyleColBandSize w:val="1"/>
    </w:tblPr>
  </w:style>
  <w:style w:type="table" w:customStyle="1" w:styleId="15">
    <w:name w:val="15"/>
    <w:basedOn w:val="TableNormal"/>
    <w:rsid w:val="00256DBF"/>
    <w:tblPr>
      <w:tblStyleRowBandSize w:val="1"/>
      <w:tblStyleColBandSize w:val="1"/>
    </w:tblPr>
  </w:style>
  <w:style w:type="table" w:customStyle="1" w:styleId="14">
    <w:name w:val="14"/>
    <w:basedOn w:val="TableNormal"/>
    <w:rsid w:val="00256DBF"/>
    <w:tblPr>
      <w:tblStyleRowBandSize w:val="1"/>
      <w:tblStyleColBandSize w:val="1"/>
    </w:tblPr>
  </w:style>
  <w:style w:type="table" w:customStyle="1" w:styleId="13">
    <w:name w:val="13"/>
    <w:basedOn w:val="TableNormal"/>
    <w:rsid w:val="00256DBF"/>
    <w:tblPr>
      <w:tblStyleRowBandSize w:val="1"/>
      <w:tblStyleColBandSize w:val="1"/>
    </w:tblPr>
  </w:style>
  <w:style w:type="table" w:customStyle="1" w:styleId="12">
    <w:name w:val="12"/>
    <w:basedOn w:val="TableNormal"/>
    <w:rsid w:val="00256DBF"/>
    <w:tblPr>
      <w:tblStyleRowBandSize w:val="1"/>
      <w:tblStyleColBandSize w:val="1"/>
    </w:tblPr>
  </w:style>
  <w:style w:type="table" w:customStyle="1" w:styleId="11">
    <w:name w:val="11"/>
    <w:basedOn w:val="TableNormal"/>
    <w:rsid w:val="00256DBF"/>
    <w:tblPr>
      <w:tblStyleRowBandSize w:val="1"/>
      <w:tblStyleColBandSize w:val="1"/>
    </w:tblPr>
  </w:style>
  <w:style w:type="table" w:customStyle="1" w:styleId="10">
    <w:name w:val="10"/>
    <w:basedOn w:val="TableNormal"/>
    <w:rsid w:val="00256DBF"/>
    <w:tblPr>
      <w:tblStyleRowBandSize w:val="1"/>
      <w:tblStyleColBandSize w:val="1"/>
    </w:tblPr>
  </w:style>
  <w:style w:type="table" w:customStyle="1" w:styleId="9">
    <w:name w:val="9"/>
    <w:basedOn w:val="TableNormal"/>
    <w:rsid w:val="00256DBF"/>
    <w:tblPr>
      <w:tblStyleRowBandSize w:val="1"/>
      <w:tblStyleColBandSize w:val="1"/>
    </w:tblPr>
  </w:style>
  <w:style w:type="table" w:customStyle="1" w:styleId="8">
    <w:name w:val="8"/>
    <w:basedOn w:val="TableNormal"/>
    <w:rsid w:val="00256DBF"/>
    <w:tblPr>
      <w:tblStyleRowBandSize w:val="1"/>
      <w:tblStyleColBandSize w:val="1"/>
    </w:tblPr>
  </w:style>
  <w:style w:type="table" w:customStyle="1" w:styleId="7">
    <w:name w:val="7"/>
    <w:basedOn w:val="TableNormal"/>
    <w:rsid w:val="00256DBF"/>
    <w:tblPr>
      <w:tblStyleRowBandSize w:val="1"/>
      <w:tblStyleColBandSize w:val="1"/>
    </w:tblPr>
  </w:style>
  <w:style w:type="table" w:customStyle="1" w:styleId="6">
    <w:name w:val="6"/>
    <w:basedOn w:val="TableNormal"/>
    <w:rsid w:val="00256DBF"/>
    <w:tblPr>
      <w:tblStyleRowBandSize w:val="1"/>
      <w:tblStyleColBandSize w:val="1"/>
    </w:tblPr>
  </w:style>
  <w:style w:type="table" w:customStyle="1" w:styleId="5">
    <w:name w:val="5"/>
    <w:basedOn w:val="TableNormal"/>
    <w:rsid w:val="00256DBF"/>
    <w:tblPr>
      <w:tblStyleRowBandSize w:val="1"/>
      <w:tblStyleColBandSize w:val="1"/>
    </w:tblPr>
  </w:style>
  <w:style w:type="table" w:customStyle="1" w:styleId="4">
    <w:name w:val="4"/>
    <w:basedOn w:val="TableNormal"/>
    <w:rsid w:val="00256DBF"/>
    <w:tblPr>
      <w:tblStyleRowBandSize w:val="1"/>
      <w:tblStyleColBandSize w:val="1"/>
    </w:tblPr>
  </w:style>
  <w:style w:type="table" w:customStyle="1" w:styleId="3">
    <w:name w:val="3"/>
    <w:basedOn w:val="TableNormal"/>
    <w:rsid w:val="00256DBF"/>
    <w:tblPr>
      <w:tblStyleRowBandSize w:val="1"/>
      <w:tblStyleColBandSize w:val="1"/>
    </w:tblPr>
  </w:style>
  <w:style w:type="table" w:customStyle="1" w:styleId="2">
    <w:name w:val="2"/>
    <w:basedOn w:val="TableNormal"/>
    <w:rsid w:val="00256DBF"/>
    <w:tblPr>
      <w:tblStyleRowBandSize w:val="1"/>
      <w:tblStyleColBandSize w:val="1"/>
    </w:tblPr>
  </w:style>
  <w:style w:type="table" w:customStyle="1" w:styleId="1">
    <w:name w:val="1"/>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Revision">
    <w:name w:val="Revision"/>
    <w:hidden/>
    <w:uiPriority w:val="99"/>
    <w:semiHidden/>
    <w:rsid w:val="006A50A8"/>
    <w:rPr>
      <w:rFonts w:ascii="Cambria" w:hAnsi="Cambr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951">
      <w:bodyDiv w:val="1"/>
      <w:marLeft w:val="0"/>
      <w:marRight w:val="0"/>
      <w:marTop w:val="0"/>
      <w:marBottom w:val="0"/>
      <w:divBdr>
        <w:top w:val="none" w:sz="0" w:space="0" w:color="auto"/>
        <w:left w:val="none" w:sz="0" w:space="0" w:color="auto"/>
        <w:bottom w:val="none" w:sz="0" w:space="0" w:color="auto"/>
        <w:right w:val="none" w:sz="0" w:space="0" w:color="auto"/>
      </w:divBdr>
    </w:div>
    <w:div w:id="174267620">
      <w:bodyDiv w:val="1"/>
      <w:marLeft w:val="0"/>
      <w:marRight w:val="0"/>
      <w:marTop w:val="0"/>
      <w:marBottom w:val="0"/>
      <w:divBdr>
        <w:top w:val="none" w:sz="0" w:space="0" w:color="auto"/>
        <w:left w:val="none" w:sz="0" w:space="0" w:color="auto"/>
        <w:bottom w:val="none" w:sz="0" w:space="0" w:color="auto"/>
        <w:right w:val="none" w:sz="0" w:space="0" w:color="auto"/>
      </w:divBdr>
      <w:divsChild>
        <w:div w:id="1745108333">
          <w:marLeft w:val="0"/>
          <w:marRight w:val="0"/>
          <w:marTop w:val="0"/>
          <w:marBottom w:val="0"/>
          <w:divBdr>
            <w:top w:val="none" w:sz="0" w:space="0" w:color="auto"/>
            <w:left w:val="none" w:sz="0" w:space="0" w:color="auto"/>
            <w:bottom w:val="none" w:sz="0" w:space="0" w:color="auto"/>
            <w:right w:val="none" w:sz="0" w:space="0" w:color="auto"/>
          </w:divBdr>
          <w:divsChild>
            <w:div w:id="1370959094">
              <w:marLeft w:val="0"/>
              <w:marRight w:val="0"/>
              <w:marTop w:val="0"/>
              <w:marBottom w:val="0"/>
              <w:divBdr>
                <w:top w:val="none" w:sz="0" w:space="0" w:color="auto"/>
                <w:left w:val="none" w:sz="0" w:space="0" w:color="auto"/>
                <w:bottom w:val="none" w:sz="0" w:space="0" w:color="auto"/>
                <w:right w:val="none" w:sz="0" w:space="0" w:color="auto"/>
              </w:divBdr>
              <w:divsChild>
                <w:div w:id="854656619">
                  <w:marLeft w:val="0"/>
                  <w:marRight w:val="0"/>
                  <w:marTop w:val="0"/>
                  <w:marBottom w:val="0"/>
                  <w:divBdr>
                    <w:top w:val="none" w:sz="0" w:space="0" w:color="auto"/>
                    <w:left w:val="none" w:sz="0" w:space="0" w:color="auto"/>
                    <w:bottom w:val="none" w:sz="0" w:space="0" w:color="auto"/>
                    <w:right w:val="none" w:sz="0" w:space="0" w:color="auto"/>
                  </w:divBdr>
                  <w:divsChild>
                    <w:div w:id="1032224077">
                      <w:marLeft w:val="0"/>
                      <w:marRight w:val="300"/>
                      <w:marTop w:val="0"/>
                      <w:marBottom w:val="0"/>
                      <w:divBdr>
                        <w:top w:val="none" w:sz="0" w:space="0" w:color="auto"/>
                        <w:left w:val="none" w:sz="0" w:space="0" w:color="auto"/>
                        <w:bottom w:val="none" w:sz="0" w:space="0" w:color="auto"/>
                        <w:right w:val="none" w:sz="0" w:space="0" w:color="auto"/>
                      </w:divBdr>
                      <w:divsChild>
                        <w:div w:id="15236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6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949">
          <w:marLeft w:val="0"/>
          <w:marRight w:val="0"/>
          <w:marTop w:val="0"/>
          <w:marBottom w:val="0"/>
          <w:divBdr>
            <w:top w:val="none" w:sz="0" w:space="0" w:color="auto"/>
            <w:left w:val="none" w:sz="0" w:space="0" w:color="auto"/>
            <w:bottom w:val="none" w:sz="0" w:space="0" w:color="auto"/>
            <w:right w:val="none" w:sz="0" w:space="0" w:color="auto"/>
          </w:divBdr>
          <w:divsChild>
            <w:div w:id="109788492">
              <w:marLeft w:val="0"/>
              <w:marRight w:val="0"/>
              <w:marTop w:val="0"/>
              <w:marBottom w:val="0"/>
              <w:divBdr>
                <w:top w:val="none" w:sz="0" w:space="0" w:color="auto"/>
                <w:left w:val="none" w:sz="0" w:space="0" w:color="auto"/>
                <w:bottom w:val="none" w:sz="0" w:space="0" w:color="auto"/>
                <w:right w:val="none" w:sz="0" w:space="0" w:color="auto"/>
              </w:divBdr>
            </w:div>
            <w:div w:id="318651605">
              <w:marLeft w:val="0"/>
              <w:marRight w:val="0"/>
              <w:marTop w:val="0"/>
              <w:marBottom w:val="0"/>
              <w:divBdr>
                <w:top w:val="none" w:sz="0" w:space="0" w:color="auto"/>
                <w:left w:val="none" w:sz="0" w:space="0" w:color="auto"/>
                <w:bottom w:val="none" w:sz="0" w:space="0" w:color="auto"/>
                <w:right w:val="none" w:sz="0" w:space="0" w:color="auto"/>
              </w:divBdr>
            </w:div>
            <w:div w:id="422148105">
              <w:marLeft w:val="0"/>
              <w:marRight w:val="0"/>
              <w:marTop w:val="0"/>
              <w:marBottom w:val="0"/>
              <w:divBdr>
                <w:top w:val="none" w:sz="0" w:space="0" w:color="auto"/>
                <w:left w:val="none" w:sz="0" w:space="0" w:color="auto"/>
                <w:bottom w:val="none" w:sz="0" w:space="0" w:color="auto"/>
                <w:right w:val="none" w:sz="0" w:space="0" w:color="auto"/>
              </w:divBdr>
            </w:div>
            <w:div w:id="475101672">
              <w:marLeft w:val="0"/>
              <w:marRight w:val="0"/>
              <w:marTop w:val="0"/>
              <w:marBottom w:val="0"/>
              <w:divBdr>
                <w:top w:val="none" w:sz="0" w:space="0" w:color="auto"/>
                <w:left w:val="none" w:sz="0" w:space="0" w:color="auto"/>
                <w:bottom w:val="none" w:sz="0" w:space="0" w:color="auto"/>
                <w:right w:val="none" w:sz="0" w:space="0" w:color="auto"/>
              </w:divBdr>
            </w:div>
            <w:div w:id="535965246">
              <w:marLeft w:val="0"/>
              <w:marRight w:val="0"/>
              <w:marTop w:val="0"/>
              <w:marBottom w:val="0"/>
              <w:divBdr>
                <w:top w:val="none" w:sz="0" w:space="0" w:color="auto"/>
                <w:left w:val="none" w:sz="0" w:space="0" w:color="auto"/>
                <w:bottom w:val="none" w:sz="0" w:space="0" w:color="auto"/>
                <w:right w:val="none" w:sz="0" w:space="0" w:color="auto"/>
              </w:divBdr>
            </w:div>
            <w:div w:id="1326129215">
              <w:marLeft w:val="0"/>
              <w:marRight w:val="0"/>
              <w:marTop w:val="0"/>
              <w:marBottom w:val="0"/>
              <w:divBdr>
                <w:top w:val="none" w:sz="0" w:space="0" w:color="auto"/>
                <w:left w:val="none" w:sz="0" w:space="0" w:color="auto"/>
                <w:bottom w:val="none" w:sz="0" w:space="0" w:color="auto"/>
                <w:right w:val="none" w:sz="0" w:space="0" w:color="auto"/>
              </w:divBdr>
            </w:div>
            <w:div w:id="1347095720">
              <w:marLeft w:val="0"/>
              <w:marRight w:val="0"/>
              <w:marTop w:val="0"/>
              <w:marBottom w:val="0"/>
              <w:divBdr>
                <w:top w:val="none" w:sz="0" w:space="0" w:color="auto"/>
                <w:left w:val="none" w:sz="0" w:space="0" w:color="auto"/>
                <w:bottom w:val="none" w:sz="0" w:space="0" w:color="auto"/>
                <w:right w:val="none" w:sz="0" w:space="0" w:color="auto"/>
              </w:divBdr>
            </w:div>
            <w:div w:id="1555195334">
              <w:marLeft w:val="0"/>
              <w:marRight w:val="0"/>
              <w:marTop w:val="0"/>
              <w:marBottom w:val="0"/>
              <w:divBdr>
                <w:top w:val="none" w:sz="0" w:space="0" w:color="auto"/>
                <w:left w:val="none" w:sz="0" w:space="0" w:color="auto"/>
                <w:bottom w:val="none" w:sz="0" w:space="0" w:color="auto"/>
                <w:right w:val="none" w:sz="0" w:space="0" w:color="auto"/>
              </w:divBdr>
            </w:div>
            <w:div w:id="2138331748">
              <w:marLeft w:val="0"/>
              <w:marRight w:val="0"/>
              <w:marTop w:val="0"/>
              <w:marBottom w:val="0"/>
              <w:divBdr>
                <w:top w:val="none" w:sz="0" w:space="0" w:color="auto"/>
                <w:left w:val="none" w:sz="0" w:space="0" w:color="auto"/>
                <w:bottom w:val="none" w:sz="0" w:space="0" w:color="auto"/>
                <w:right w:val="none" w:sz="0" w:space="0" w:color="auto"/>
              </w:divBdr>
            </w:div>
            <w:div w:id="2143185644">
              <w:marLeft w:val="0"/>
              <w:marRight w:val="0"/>
              <w:marTop w:val="0"/>
              <w:marBottom w:val="0"/>
              <w:divBdr>
                <w:top w:val="none" w:sz="0" w:space="0" w:color="auto"/>
                <w:left w:val="none" w:sz="0" w:space="0" w:color="auto"/>
                <w:bottom w:val="none" w:sz="0" w:space="0" w:color="auto"/>
                <w:right w:val="none" w:sz="0" w:space="0" w:color="auto"/>
              </w:divBdr>
            </w:div>
          </w:divsChild>
        </w:div>
        <w:div w:id="1113213260">
          <w:marLeft w:val="0"/>
          <w:marRight w:val="0"/>
          <w:marTop w:val="0"/>
          <w:marBottom w:val="0"/>
          <w:divBdr>
            <w:top w:val="none" w:sz="0" w:space="0" w:color="auto"/>
            <w:left w:val="none" w:sz="0" w:space="0" w:color="auto"/>
            <w:bottom w:val="none" w:sz="0" w:space="0" w:color="auto"/>
            <w:right w:val="none" w:sz="0" w:space="0" w:color="auto"/>
          </w:divBdr>
          <w:divsChild>
            <w:div w:id="1379354294">
              <w:marLeft w:val="0"/>
              <w:marRight w:val="0"/>
              <w:marTop w:val="0"/>
              <w:marBottom w:val="0"/>
              <w:divBdr>
                <w:top w:val="none" w:sz="0" w:space="0" w:color="auto"/>
                <w:left w:val="none" w:sz="0" w:space="0" w:color="auto"/>
                <w:bottom w:val="none" w:sz="0" w:space="0" w:color="auto"/>
                <w:right w:val="none" w:sz="0" w:space="0" w:color="auto"/>
              </w:divBdr>
            </w:div>
          </w:divsChild>
        </w:div>
        <w:div w:id="1996715745">
          <w:marLeft w:val="0"/>
          <w:marRight w:val="0"/>
          <w:marTop w:val="0"/>
          <w:marBottom w:val="0"/>
          <w:divBdr>
            <w:top w:val="none" w:sz="0" w:space="0" w:color="auto"/>
            <w:left w:val="none" w:sz="0" w:space="0" w:color="auto"/>
            <w:bottom w:val="none" w:sz="0" w:space="0" w:color="auto"/>
            <w:right w:val="none" w:sz="0" w:space="0" w:color="auto"/>
          </w:divBdr>
          <w:divsChild>
            <w:div w:id="859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028">
      <w:bodyDiv w:val="1"/>
      <w:marLeft w:val="0"/>
      <w:marRight w:val="0"/>
      <w:marTop w:val="0"/>
      <w:marBottom w:val="0"/>
      <w:divBdr>
        <w:top w:val="none" w:sz="0" w:space="0" w:color="auto"/>
        <w:left w:val="none" w:sz="0" w:space="0" w:color="auto"/>
        <w:bottom w:val="none" w:sz="0" w:space="0" w:color="auto"/>
        <w:right w:val="none" w:sz="0" w:space="0" w:color="auto"/>
      </w:divBdr>
    </w:div>
    <w:div w:id="547767083">
      <w:bodyDiv w:val="1"/>
      <w:marLeft w:val="0"/>
      <w:marRight w:val="0"/>
      <w:marTop w:val="0"/>
      <w:marBottom w:val="0"/>
      <w:divBdr>
        <w:top w:val="none" w:sz="0" w:space="0" w:color="auto"/>
        <w:left w:val="none" w:sz="0" w:space="0" w:color="auto"/>
        <w:bottom w:val="none" w:sz="0" w:space="0" w:color="auto"/>
        <w:right w:val="none" w:sz="0" w:space="0" w:color="auto"/>
      </w:divBdr>
    </w:div>
    <w:div w:id="658851668">
      <w:bodyDiv w:val="1"/>
      <w:marLeft w:val="0"/>
      <w:marRight w:val="0"/>
      <w:marTop w:val="0"/>
      <w:marBottom w:val="0"/>
      <w:divBdr>
        <w:top w:val="none" w:sz="0" w:space="0" w:color="auto"/>
        <w:left w:val="none" w:sz="0" w:space="0" w:color="auto"/>
        <w:bottom w:val="none" w:sz="0" w:space="0" w:color="auto"/>
        <w:right w:val="none" w:sz="0" w:space="0" w:color="auto"/>
      </w:divBdr>
      <w:divsChild>
        <w:div w:id="871501594">
          <w:marLeft w:val="0"/>
          <w:marRight w:val="0"/>
          <w:marTop w:val="0"/>
          <w:marBottom w:val="0"/>
          <w:divBdr>
            <w:top w:val="none" w:sz="0" w:space="0" w:color="auto"/>
            <w:left w:val="none" w:sz="0" w:space="0" w:color="auto"/>
            <w:bottom w:val="none" w:sz="0" w:space="0" w:color="auto"/>
            <w:right w:val="none" w:sz="0" w:space="0" w:color="auto"/>
          </w:divBdr>
          <w:divsChild>
            <w:div w:id="266743232">
              <w:marLeft w:val="0"/>
              <w:marRight w:val="0"/>
              <w:marTop w:val="0"/>
              <w:marBottom w:val="0"/>
              <w:divBdr>
                <w:top w:val="none" w:sz="0" w:space="0" w:color="auto"/>
                <w:left w:val="none" w:sz="0" w:space="0" w:color="auto"/>
                <w:bottom w:val="none" w:sz="0" w:space="0" w:color="auto"/>
                <w:right w:val="none" w:sz="0" w:space="0" w:color="auto"/>
              </w:divBdr>
            </w:div>
          </w:divsChild>
        </w:div>
        <w:div w:id="1618440387">
          <w:marLeft w:val="0"/>
          <w:marRight w:val="0"/>
          <w:marTop w:val="0"/>
          <w:marBottom w:val="0"/>
          <w:divBdr>
            <w:top w:val="none" w:sz="0" w:space="0" w:color="auto"/>
            <w:left w:val="none" w:sz="0" w:space="0" w:color="auto"/>
            <w:bottom w:val="none" w:sz="0" w:space="0" w:color="auto"/>
            <w:right w:val="none" w:sz="0" w:space="0" w:color="auto"/>
          </w:divBdr>
          <w:divsChild>
            <w:div w:id="445658239">
              <w:marLeft w:val="0"/>
              <w:marRight w:val="0"/>
              <w:marTop w:val="0"/>
              <w:marBottom w:val="0"/>
              <w:divBdr>
                <w:top w:val="none" w:sz="0" w:space="0" w:color="auto"/>
                <w:left w:val="none" w:sz="0" w:space="0" w:color="auto"/>
                <w:bottom w:val="none" w:sz="0" w:space="0" w:color="auto"/>
                <w:right w:val="none" w:sz="0" w:space="0" w:color="auto"/>
              </w:divBdr>
            </w:div>
            <w:div w:id="647367539">
              <w:marLeft w:val="0"/>
              <w:marRight w:val="0"/>
              <w:marTop w:val="0"/>
              <w:marBottom w:val="0"/>
              <w:divBdr>
                <w:top w:val="none" w:sz="0" w:space="0" w:color="auto"/>
                <w:left w:val="none" w:sz="0" w:space="0" w:color="auto"/>
                <w:bottom w:val="none" w:sz="0" w:space="0" w:color="auto"/>
                <w:right w:val="none" w:sz="0" w:space="0" w:color="auto"/>
              </w:divBdr>
            </w:div>
            <w:div w:id="682246813">
              <w:marLeft w:val="0"/>
              <w:marRight w:val="0"/>
              <w:marTop w:val="0"/>
              <w:marBottom w:val="0"/>
              <w:divBdr>
                <w:top w:val="none" w:sz="0" w:space="0" w:color="auto"/>
                <w:left w:val="none" w:sz="0" w:space="0" w:color="auto"/>
                <w:bottom w:val="none" w:sz="0" w:space="0" w:color="auto"/>
                <w:right w:val="none" w:sz="0" w:space="0" w:color="auto"/>
              </w:divBdr>
            </w:div>
            <w:div w:id="797332245">
              <w:marLeft w:val="0"/>
              <w:marRight w:val="0"/>
              <w:marTop w:val="0"/>
              <w:marBottom w:val="0"/>
              <w:divBdr>
                <w:top w:val="none" w:sz="0" w:space="0" w:color="auto"/>
                <w:left w:val="none" w:sz="0" w:space="0" w:color="auto"/>
                <w:bottom w:val="none" w:sz="0" w:space="0" w:color="auto"/>
                <w:right w:val="none" w:sz="0" w:space="0" w:color="auto"/>
              </w:divBdr>
            </w:div>
            <w:div w:id="1348797890">
              <w:marLeft w:val="0"/>
              <w:marRight w:val="0"/>
              <w:marTop w:val="0"/>
              <w:marBottom w:val="0"/>
              <w:divBdr>
                <w:top w:val="none" w:sz="0" w:space="0" w:color="auto"/>
                <w:left w:val="none" w:sz="0" w:space="0" w:color="auto"/>
                <w:bottom w:val="none" w:sz="0" w:space="0" w:color="auto"/>
                <w:right w:val="none" w:sz="0" w:space="0" w:color="auto"/>
              </w:divBdr>
            </w:div>
            <w:div w:id="1428117021">
              <w:marLeft w:val="0"/>
              <w:marRight w:val="0"/>
              <w:marTop w:val="0"/>
              <w:marBottom w:val="0"/>
              <w:divBdr>
                <w:top w:val="none" w:sz="0" w:space="0" w:color="auto"/>
                <w:left w:val="none" w:sz="0" w:space="0" w:color="auto"/>
                <w:bottom w:val="none" w:sz="0" w:space="0" w:color="auto"/>
                <w:right w:val="none" w:sz="0" w:space="0" w:color="auto"/>
              </w:divBdr>
            </w:div>
            <w:div w:id="1567107087">
              <w:marLeft w:val="0"/>
              <w:marRight w:val="0"/>
              <w:marTop w:val="0"/>
              <w:marBottom w:val="0"/>
              <w:divBdr>
                <w:top w:val="none" w:sz="0" w:space="0" w:color="auto"/>
                <w:left w:val="none" w:sz="0" w:space="0" w:color="auto"/>
                <w:bottom w:val="none" w:sz="0" w:space="0" w:color="auto"/>
                <w:right w:val="none" w:sz="0" w:space="0" w:color="auto"/>
              </w:divBdr>
            </w:div>
            <w:div w:id="1567911608">
              <w:marLeft w:val="0"/>
              <w:marRight w:val="0"/>
              <w:marTop w:val="0"/>
              <w:marBottom w:val="0"/>
              <w:divBdr>
                <w:top w:val="none" w:sz="0" w:space="0" w:color="auto"/>
                <w:left w:val="none" w:sz="0" w:space="0" w:color="auto"/>
                <w:bottom w:val="none" w:sz="0" w:space="0" w:color="auto"/>
                <w:right w:val="none" w:sz="0" w:space="0" w:color="auto"/>
              </w:divBdr>
            </w:div>
            <w:div w:id="1811706529">
              <w:marLeft w:val="0"/>
              <w:marRight w:val="0"/>
              <w:marTop w:val="0"/>
              <w:marBottom w:val="0"/>
              <w:divBdr>
                <w:top w:val="none" w:sz="0" w:space="0" w:color="auto"/>
                <w:left w:val="none" w:sz="0" w:space="0" w:color="auto"/>
                <w:bottom w:val="none" w:sz="0" w:space="0" w:color="auto"/>
                <w:right w:val="none" w:sz="0" w:space="0" w:color="auto"/>
              </w:divBdr>
            </w:div>
            <w:div w:id="1956057292">
              <w:marLeft w:val="0"/>
              <w:marRight w:val="0"/>
              <w:marTop w:val="0"/>
              <w:marBottom w:val="0"/>
              <w:divBdr>
                <w:top w:val="none" w:sz="0" w:space="0" w:color="auto"/>
                <w:left w:val="none" w:sz="0" w:space="0" w:color="auto"/>
                <w:bottom w:val="none" w:sz="0" w:space="0" w:color="auto"/>
                <w:right w:val="none" w:sz="0" w:space="0" w:color="auto"/>
              </w:divBdr>
            </w:div>
          </w:divsChild>
        </w:div>
        <w:div w:id="1688141862">
          <w:marLeft w:val="0"/>
          <w:marRight w:val="0"/>
          <w:marTop w:val="0"/>
          <w:marBottom w:val="0"/>
          <w:divBdr>
            <w:top w:val="none" w:sz="0" w:space="0" w:color="auto"/>
            <w:left w:val="none" w:sz="0" w:space="0" w:color="auto"/>
            <w:bottom w:val="none" w:sz="0" w:space="0" w:color="auto"/>
            <w:right w:val="none" w:sz="0" w:space="0" w:color="auto"/>
          </w:divBdr>
          <w:divsChild>
            <w:div w:id="375400327">
              <w:marLeft w:val="0"/>
              <w:marRight w:val="0"/>
              <w:marTop w:val="0"/>
              <w:marBottom w:val="0"/>
              <w:divBdr>
                <w:top w:val="none" w:sz="0" w:space="0" w:color="auto"/>
                <w:left w:val="none" w:sz="0" w:space="0" w:color="auto"/>
                <w:bottom w:val="none" w:sz="0" w:space="0" w:color="auto"/>
                <w:right w:val="none" w:sz="0" w:space="0" w:color="auto"/>
              </w:divBdr>
              <w:divsChild>
                <w:div w:id="405538997">
                  <w:marLeft w:val="0"/>
                  <w:marRight w:val="0"/>
                  <w:marTop w:val="0"/>
                  <w:marBottom w:val="0"/>
                  <w:divBdr>
                    <w:top w:val="none" w:sz="0" w:space="0" w:color="auto"/>
                    <w:left w:val="none" w:sz="0" w:space="0" w:color="auto"/>
                    <w:bottom w:val="none" w:sz="0" w:space="0" w:color="auto"/>
                    <w:right w:val="none" w:sz="0" w:space="0" w:color="auto"/>
                  </w:divBdr>
                </w:div>
              </w:divsChild>
            </w:div>
            <w:div w:id="406809676">
              <w:marLeft w:val="0"/>
              <w:marRight w:val="0"/>
              <w:marTop w:val="0"/>
              <w:marBottom w:val="0"/>
              <w:divBdr>
                <w:top w:val="none" w:sz="0" w:space="0" w:color="auto"/>
                <w:left w:val="none" w:sz="0" w:space="0" w:color="auto"/>
                <w:bottom w:val="none" w:sz="0" w:space="0" w:color="auto"/>
                <w:right w:val="none" w:sz="0" w:space="0" w:color="auto"/>
              </w:divBdr>
              <w:divsChild>
                <w:div w:id="1089279458">
                  <w:marLeft w:val="0"/>
                  <w:marRight w:val="0"/>
                  <w:marTop w:val="0"/>
                  <w:marBottom w:val="0"/>
                  <w:divBdr>
                    <w:top w:val="none" w:sz="0" w:space="0" w:color="auto"/>
                    <w:left w:val="none" w:sz="0" w:space="0" w:color="auto"/>
                    <w:bottom w:val="none" w:sz="0" w:space="0" w:color="auto"/>
                    <w:right w:val="none" w:sz="0" w:space="0" w:color="auto"/>
                  </w:divBdr>
                </w:div>
              </w:divsChild>
            </w:div>
            <w:div w:id="498354078">
              <w:marLeft w:val="0"/>
              <w:marRight w:val="0"/>
              <w:marTop w:val="0"/>
              <w:marBottom w:val="0"/>
              <w:divBdr>
                <w:top w:val="none" w:sz="0" w:space="0" w:color="auto"/>
                <w:left w:val="none" w:sz="0" w:space="0" w:color="auto"/>
                <w:bottom w:val="none" w:sz="0" w:space="0" w:color="auto"/>
                <w:right w:val="none" w:sz="0" w:space="0" w:color="auto"/>
              </w:divBdr>
              <w:divsChild>
                <w:div w:id="2121877093">
                  <w:marLeft w:val="0"/>
                  <w:marRight w:val="0"/>
                  <w:marTop w:val="0"/>
                  <w:marBottom w:val="0"/>
                  <w:divBdr>
                    <w:top w:val="none" w:sz="0" w:space="0" w:color="auto"/>
                    <w:left w:val="none" w:sz="0" w:space="0" w:color="auto"/>
                    <w:bottom w:val="none" w:sz="0" w:space="0" w:color="auto"/>
                    <w:right w:val="none" w:sz="0" w:space="0" w:color="auto"/>
                  </w:divBdr>
                </w:div>
              </w:divsChild>
            </w:div>
            <w:div w:id="604072610">
              <w:marLeft w:val="0"/>
              <w:marRight w:val="0"/>
              <w:marTop w:val="0"/>
              <w:marBottom w:val="0"/>
              <w:divBdr>
                <w:top w:val="none" w:sz="0" w:space="0" w:color="auto"/>
                <w:left w:val="none" w:sz="0" w:space="0" w:color="auto"/>
                <w:bottom w:val="none" w:sz="0" w:space="0" w:color="auto"/>
                <w:right w:val="none" w:sz="0" w:space="0" w:color="auto"/>
              </w:divBdr>
              <w:divsChild>
                <w:div w:id="1855801447">
                  <w:marLeft w:val="0"/>
                  <w:marRight w:val="0"/>
                  <w:marTop w:val="0"/>
                  <w:marBottom w:val="0"/>
                  <w:divBdr>
                    <w:top w:val="none" w:sz="0" w:space="0" w:color="auto"/>
                    <w:left w:val="none" w:sz="0" w:space="0" w:color="auto"/>
                    <w:bottom w:val="none" w:sz="0" w:space="0" w:color="auto"/>
                    <w:right w:val="none" w:sz="0" w:space="0" w:color="auto"/>
                  </w:divBdr>
                </w:div>
              </w:divsChild>
            </w:div>
            <w:div w:id="836849274">
              <w:marLeft w:val="0"/>
              <w:marRight w:val="0"/>
              <w:marTop w:val="0"/>
              <w:marBottom w:val="0"/>
              <w:divBdr>
                <w:top w:val="none" w:sz="0" w:space="0" w:color="auto"/>
                <w:left w:val="none" w:sz="0" w:space="0" w:color="auto"/>
                <w:bottom w:val="none" w:sz="0" w:space="0" w:color="auto"/>
                <w:right w:val="none" w:sz="0" w:space="0" w:color="auto"/>
              </w:divBdr>
              <w:divsChild>
                <w:div w:id="1638954701">
                  <w:marLeft w:val="0"/>
                  <w:marRight w:val="0"/>
                  <w:marTop w:val="0"/>
                  <w:marBottom w:val="0"/>
                  <w:divBdr>
                    <w:top w:val="none" w:sz="0" w:space="0" w:color="auto"/>
                    <w:left w:val="none" w:sz="0" w:space="0" w:color="auto"/>
                    <w:bottom w:val="none" w:sz="0" w:space="0" w:color="auto"/>
                    <w:right w:val="none" w:sz="0" w:space="0" w:color="auto"/>
                  </w:divBdr>
                </w:div>
              </w:divsChild>
            </w:div>
            <w:div w:id="1480220775">
              <w:marLeft w:val="0"/>
              <w:marRight w:val="0"/>
              <w:marTop w:val="0"/>
              <w:marBottom w:val="0"/>
              <w:divBdr>
                <w:top w:val="none" w:sz="0" w:space="0" w:color="auto"/>
                <w:left w:val="none" w:sz="0" w:space="0" w:color="auto"/>
                <w:bottom w:val="none" w:sz="0" w:space="0" w:color="auto"/>
                <w:right w:val="none" w:sz="0" w:space="0" w:color="auto"/>
              </w:divBdr>
              <w:divsChild>
                <w:div w:id="1439565646">
                  <w:marLeft w:val="0"/>
                  <w:marRight w:val="0"/>
                  <w:marTop w:val="0"/>
                  <w:marBottom w:val="0"/>
                  <w:divBdr>
                    <w:top w:val="none" w:sz="0" w:space="0" w:color="auto"/>
                    <w:left w:val="none" w:sz="0" w:space="0" w:color="auto"/>
                    <w:bottom w:val="none" w:sz="0" w:space="0" w:color="auto"/>
                    <w:right w:val="none" w:sz="0" w:space="0" w:color="auto"/>
                  </w:divBdr>
                </w:div>
              </w:divsChild>
            </w:div>
            <w:div w:id="1875922001">
              <w:marLeft w:val="0"/>
              <w:marRight w:val="0"/>
              <w:marTop w:val="0"/>
              <w:marBottom w:val="0"/>
              <w:divBdr>
                <w:top w:val="none" w:sz="0" w:space="0" w:color="auto"/>
                <w:left w:val="none" w:sz="0" w:space="0" w:color="auto"/>
                <w:bottom w:val="none" w:sz="0" w:space="0" w:color="auto"/>
                <w:right w:val="none" w:sz="0" w:space="0" w:color="auto"/>
              </w:divBdr>
            </w:div>
            <w:div w:id="1884898868">
              <w:marLeft w:val="0"/>
              <w:marRight w:val="0"/>
              <w:marTop w:val="0"/>
              <w:marBottom w:val="0"/>
              <w:divBdr>
                <w:top w:val="none" w:sz="0" w:space="0" w:color="auto"/>
                <w:left w:val="none" w:sz="0" w:space="0" w:color="auto"/>
                <w:bottom w:val="none" w:sz="0" w:space="0" w:color="auto"/>
                <w:right w:val="none" w:sz="0" w:space="0" w:color="auto"/>
              </w:divBdr>
            </w:div>
            <w:div w:id="2078480596">
              <w:marLeft w:val="0"/>
              <w:marRight w:val="0"/>
              <w:marTop w:val="0"/>
              <w:marBottom w:val="0"/>
              <w:divBdr>
                <w:top w:val="none" w:sz="0" w:space="0" w:color="auto"/>
                <w:left w:val="none" w:sz="0" w:space="0" w:color="auto"/>
                <w:bottom w:val="none" w:sz="0" w:space="0" w:color="auto"/>
                <w:right w:val="none" w:sz="0" w:space="0" w:color="auto"/>
              </w:divBdr>
              <w:divsChild>
                <w:div w:id="6110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9848">
      <w:bodyDiv w:val="1"/>
      <w:marLeft w:val="0"/>
      <w:marRight w:val="0"/>
      <w:marTop w:val="0"/>
      <w:marBottom w:val="0"/>
      <w:divBdr>
        <w:top w:val="none" w:sz="0" w:space="0" w:color="auto"/>
        <w:left w:val="none" w:sz="0" w:space="0" w:color="auto"/>
        <w:bottom w:val="none" w:sz="0" w:space="0" w:color="auto"/>
        <w:right w:val="none" w:sz="0" w:space="0" w:color="auto"/>
      </w:divBdr>
      <w:divsChild>
        <w:div w:id="721294585">
          <w:marLeft w:val="0"/>
          <w:marRight w:val="0"/>
          <w:marTop w:val="0"/>
          <w:marBottom w:val="0"/>
          <w:divBdr>
            <w:top w:val="none" w:sz="0" w:space="0" w:color="auto"/>
            <w:left w:val="none" w:sz="0" w:space="0" w:color="auto"/>
            <w:bottom w:val="none" w:sz="0" w:space="0" w:color="auto"/>
            <w:right w:val="none" w:sz="0" w:space="0" w:color="auto"/>
          </w:divBdr>
          <w:divsChild>
            <w:div w:id="31004538">
              <w:marLeft w:val="0"/>
              <w:marRight w:val="0"/>
              <w:marTop w:val="0"/>
              <w:marBottom w:val="0"/>
              <w:divBdr>
                <w:top w:val="none" w:sz="0" w:space="0" w:color="auto"/>
                <w:left w:val="none" w:sz="0" w:space="0" w:color="auto"/>
                <w:bottom w:val="none" w:sz="0" w:space="0" w:color="auto"/>
                <w:right w:val="none" w:sz="0" w:space="0" w:color="auto"/>
              </w:divBdr>
              <w:divsChild>
                <w:div w:id="103696275">
                  <w:marLeft w:val="0"/>
                  <w:marRight w:val="0"/>
                  <w:marTop w:val="0"/>
                  <w:marBottom w:val="0"/>
                  <w:divBdr>
                    <w:top w:val="none" w:sz="0" w:space="0" w:color="auto"/>
                    <w:left w:val="none" w:sz="0" w:space="0" w:color="auto"/>
                    <w:bottom w:val="none" w:sz="0" w:space="0" w:color="auto"/>
                    <w:right w:val="none" w:sz="0" w:space="0" w:color="auto"/>
                  </w:divBdr>
                  <w:divsChild>
                    <w:div w:id="539123232">
                      <w:marLeft w:val="0"/>
                      <w:marRight w:val="300"/>
                      <w:marTop w:val="0"/>
                      <w:marBottom w:val="0"/>
                      <w:divBdr>
                        <w:top w:val="none" w:sz="0" w:space="0" w:color="auto"/>
                        <w:left w:val="none" w:sz="0" w:space="0" w:color="auto"/>
                        <w:bottom w:val="none" w:sz="0" w:space="0" w:color="auto"/>
                        <w:right w:val="none" w:sz="0" w:space="0" w:color="auto"/>
                      </w:divBdr>
                      <w:divsChild>
                        <w:div w:id="17811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3596">
      <w:bodyDiv w:val="1"/>
      <w:marLeft w:val="0"/>
      <w:marRight w:val="0"/>
      <w:marTop w:val="0"/>
      <w:marBottom w:val="0"/>
      <w:divBdr>
        <w:top w:val="none" w:sz="0" w:space="0" w:color="auto"/>
        <w:left w:val="none" w:sz="0" w:space="0" w:color="auto"/>
        <w:bottom w:val="none" w:sz="0" w:space="0" w:color="auto"/>
        <w:right w:val="none" w:sz="0" w:space="0" w:color="auto"/>
      </w:divBdr>
      <w:divsChild>
        <w:div w:id="122887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6355">
              <w:marLeft w:val="0"/>
              <w:marRight w:val="0"/>
              <w:marTop w:val="0"/>
              <w:marBottom w:val="0"/>
              <w:divBdr>
                <w:top w:val="none" w:sz="0" w:space="0" w:color="auto"/>
                <w:left w:val="none" w:sz="0" w:space="0" w:color="auto"/>
                <w:bottom w:val="none" w:sz="0" w:space="0" w:color="auto"/>
                <w:right w:val="none" w:sz="0" w:space="0" w:color="auto"/>
              </w:divBdr>
              <w:divsChild>
                <w:div w:id="1481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325">
      <w:bodyDiv w:val="1"/>
      <w:marLeft w:val="0"/>
      <w:marRight w:val="0"/>
      <w:marTop w:val="0"/>
      <w:marBottom w:val="0"/>
      <w:divBdr>
        <w:top w:val="none" w:sz="0" w:space="0" w:color="auto"/>
        <w:left w:val="none" w:sz="0" w:space="0" w:color="auto"/>
        <w:bottom w:val="none" w:sz="0" w:space="0" w:color="auto"/>
        <w:right w:val="none" w:sz="0" w:space="0" w:color="auto"/>
      </w:divBdr>
    </w:div>
    <w:div w:id="1199665572">
      <w:bodyDiv w:val="1"/>
      <w:marLeft w:val="0"/>
      <w:marRight w:val="0"/>
      <w:marTop w:val="0"/>
      <w:marBottom w:val="0"/>
      <w:divBdr>
        <w:top w:val="none" w:sz="0" w:space="0" w:color="auto"/>
        <w:left w:val="none" w:sz="0" w:space="0" w:color="auto"/>
        <w:bottom w:val="none" w:sz="0" w:space="0" w:color="auto"/>
        <w:right w:val="none" w:sz="0" w:space="0" w:color="auto"/>
      </w:divBdr>
    </w:div>
    <w:div w:id="1424180880">
      <w:bodyDiv w:val="1"/>
      <w:marLeft w:val="0"/>
      <w:marRight w:val="0"/>
      <w:marTop w:val="0"/>
      <w:marBottom w:val="0"/>
      <w:divBdr>
        <w:top w:val="none" w:sz="0" w:space="0" w:color="auto"/>
        <w:left w:val="none" w:sz="0" w:space="0" w:color="auto"/>
        <w:bottom w:val="none" w:sz="0" w:space="0" w:color="auto"/>
        <w:right w:val="none" w:sz="0" w:space="0" w:color="auto"/>
      </w:divBdr>
    </w:div>
    <w:div w:id="1613900824">
      <w:bodyDiv w:val="1"/>
      <w:marLeft w:val="0"/>
      <w:marRight w:val="0"/>
      <w:marTop w:val="0"/>
      <w:marBottom w:val="0"/>
      <w:divBdr>
        <w:top w:val="none" w:sz="0" w:space="0" w:color="auto"/>
        <w:left w:val="none" w:sz="0" w:space="0" w:color="auto"/>
        <w:bottom w:val="none" w:sz="0" w:space="0" w:color="auto"/>
        <w:right w:val="none" w:sz="0" w:space="0" w:color="auto"/>
      </w:divBdr>
      <w:divsChild>
        <w:div w:id="1997563864">
          <w:marLeft w:val="300"/>
          <w:marRight w:val="300"/>
          <w:marTop w:val="300"/>
          <w:marBottom w:val="300"/>
          <w:divBdr>
            <w:top w:val="none" w:sz="0" w:space="0" w:color="auto"/>
            <w:left w:val="none" w:sz="0" w:space="0" w:color="auto"/>
            <w:bottom w:val="none" w:sz="0" w:space="0" w:color="auto"/>
            <w:right w:val="none" w:sz="0" w:space="0" w:color="auto"/>
          </w:divBdr>
          <w:divsChild>
            <w:div w:id="1891375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882243">
      <w:bodyDiv w:val="1"/>
      <w:marLeft w:val="0"/>
      <w:marRight w:val="0"/>
      <w:marTop w:val="0"/>
      <w:marBottom w:val="0"/>
      <w:divBdr>
        <w:top w:val="none" w:sz="0" w:space="0" w:color="auto"/>
        <w:left w:val="none" w:sz="0" w:space="0" w:color="auto"/>
        <w:bottom w:val="none" w:sz="0" w:space="0" w:color="auto"/>
        <w:right w:val="none" w:sz="0" w:space="0" w:color="auto"/>
      </w:divBdr>
    </w:div>
    <w:div w:id="2038768336">
      <w:bodyDiv w:val="1"/>
      <w:marLeft w:val="0"/>
      <w:marRight w:val="0"/>
      <w:marTop w:val="0"/>
      <w:marBottom w:val="0"/>
      <w:divBdr>
        <w:top w:val="none" w:sz="0" w:space="0" w:color="auto"/>
        <w:left w:val="none" w:sz="0" w:space="0" w:color="auto"/>
        <w:bottom w:val="none" w:sz="0" w:space="0" w:color="auto"/>
        <w:right w:val="none" w:sz="0" w:space="0" w:color="auto"/>
      </w:divBdr>
      <w:divsChild>
        <w:div w:id="407963942">
          <w:marLeft w:val="0"/>
          <w:marRight w:val="0"/>
          <w:marTop w:val="0"/>
          <w:marBottom w:val="0"/>
          <w:divBdr>
            <w:top w:val="none" w:sz="0" w:space="0" w:color="auto"/>
            <w:left w:val="none" w:sz="0" w:space="0" w:color="auto"/>
            <w:bottom w:val="none" w:sz="0" w:space="0" w:color="auto"/>
            <w:right w:val="none" w:sz="0" w:space="0" w:color="auto"/>
          </w:divBdr>
          <w:divsChild>
            <w:div w:id="1120608516">
              <w:marLeft w:val="0"/>
              <w:marRight w:val="0"/>
              <w:marTop w:val="0"/>
              <w:marBottom w:val="0"/>
              <w:divBdr>
                <w:top w:val="none" w:sz="0" w:space="0" w:color="auto"/>
                <w:left w:val="none" w:sz="0" w:space="0" w:color="auto"/>
                <w:bottom w:val="none" w:sz="0" w:space="0" w:color="auto"/>
                <w:right w:val="none" w:sz="0" w:space="0" w:color="auto"/>
              </w:divBdr>
            </w:div>
          </w:divsChild>
        </w:div>
        <w:div w:id="1278368160">
          <w:marLeft w:val="0"/>
          <w:marRight w:val="0"/>
          <w:marTop w:val="0"/>
          <w:marBottom w:val="0"/>
          <w:divBdr>
            <w:top w:val="none" w:sz="0" w:space="0" w:color="auto"/>
            <w:left w:val="none" w:sz="0" w:space="0" w:color="auto"/>
            <w:bottom w:val="none" w:sz="0" w:space="0" w:color="auto"/>
            <w:right w:val="none" w:sz="0" w:space="0" w:color="auto"/>
          </w:divBdr>
        </w:div>
        <w:div w:id="1793092350">
          <w:marLeft w:val="0"/>
          <w:marRight w:val="0"/>
          <w:marTop w:val="0"/>
          <w:marBottom w:val="0"/>
          <w:divBdr>
            <w:top w:val="none" w:sz="0" w:space="0" w:color="auto"/>
            <w:left w:val="none" w:sz="0" w:space="0" w:color="auto"/>
            <w:bottom w:val="none" w:sz="0" w:space="0" w:color="auto"/>
            <w:right w:val="none" w:sz="0" w:space="0" w:color="auto"/>
          </w:divBdr>
        </w:div>
      </w:divsChild>
    </w:div>
    <w:div w:id="2071682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channelingreality.com/Competitiveness/Global_Competition_New_Reality_typed.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google.com/url?sa=t&amp;rct=j&amp;q=&amp;esrc=s&amp;source=web&amp;cd=27&amp;cad=rja&amp;uact=8&amp;ved=0CE4QFjAGOBRqFQoTCPyP79Td9McCFQhoPgoddfICdA&amp;url=http%3A%2F%2Fwww.marketsandmorality.com%2Findex.php%2Fmandm%2Farticle%2Fdownload%2F631%2F621&amp;usg=AFQjCNHIcmGzEMWnWkdoWPE5AEkGOApTAg&amp;sig2=xQjB_YrFPI4D4U971Wjln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com/url?sa=t&amp;rct=j&amp;q=&amp;esrc=s&amp;source=web&amp;cd=27&amp;cad=rja&amp;uact=8&amp;ved=0CE4QFjAGOBRqFQoTCPyP79Td9McCFQhoPgoddfICdA&amp;url=http%3A%2F%2Fwww.marketsandmorality.com%2Findex.php%2Fmandm%2Farticle%2Fdownload%2F631%2F621&amp;usg=AFQjCNHIcmGzEMWnWkdoWPE5AEkGOApTAg&amp;sig2=xQjB_YrFPI4D4U971WjlnQ" TargetMode="External"/><Relationship Id="rId20" Type="http://schemas.openxmlformats.org/officeDocument/2006/relationships/hyperlink" Target="http://www.louisianabelieves.com/docs/default-source/teacher-toolbox-resources/student-led-discussions.pdf?sfvrsn=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annelingreality.com/Competitiveness/Global_Competition_New_Reality_typed.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tlouisfed.org/education/economic-lowdown-podcast-series/episode-2-factors-of-production" TargetMode="External"/><Relationship Id="rId23" Type="http://schemas.openxmlformats.org/officeDocument/2006/relationships/header" Target="header3.xml"/><Relationship Id="rId28" Type="http://schemas.microsoft.com/office/2011/relationships/commentsExtended" Target="commentsExtended.xml"/><Relationship Id="rId10" Type="http://schemas.openxmlformats.org/officeDocument/2006/relationships/hyperlink" Target="http://www.google.com/url?sa=t&amp;rct=j&amp;q=&amp;esrc=s&amp;source=web&amp;cd=27&amp;cad=rja&amp;uact=8&amp;ved=0CE4QFjAGOBRqFQoTCPyP79Td9McCFQhoPgoddfICdA&amp;url=http%3A%2F%2Fwww.marketsandmorality.com%2Findex.php%2Fmandm%2Farticle%2Fdownload%2F631%2F621&amp;usg=AFQjCNHIcmGzEMWnWkdoWPE5AEkGOApTAg&amp;sig2=xQjB_YrFPI4D4U971WjlnQ" TargetMode="External"/><Relationship Id="rId19" Type="http://schemas.openxmlformats.org/officeDocument/2006/relationships/hyperlink" Target="http://channelingreality.com/Competitiveness/Global_Competition_New_Reality_typed.pdf" TargetMode="External"/><Relationship Id="rId4" Type="http://schemas.microsoft.com/office/2007/relationships/stylesWithEffects" Target="stylesWithEffects.xml"/><Relationship Id="rId9" Type="http://schemas.openxmlformats.org/officeDocument/2006/relationships/hyperlink" Target="https://www.stlouisfed.org/education/economic-lowdown-podcast-series/episode-2-factors-of-production" TargetMode="External"/><Relationship Id="rId14" Type="http://schemas.openxmlformats.org/officeDocument/2006/relationships/hyperlink" Target="https://www.stlouisfed.org/education/economic-lowdown-podcast-series/episode-2-factors-of-production" TargetMode="External"/><Relationship Id="rId22" Type="http://schemas.openxmlformats.org/officeDocument/2006/relationships/footer" Target="footer2.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9786C-43FC-4D4C-9CCE-0EA0F076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K-4 Proof of Concept unit draft.docx</vt:lpstr>
    </vt:vector>
  </TitlesOfParts>
  <Company>Hewlett-Packard</Company>
  <LinksUpToDate>false</LinksUpToDate>
  <CharactersWithSpaces>17316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K-4 Proof of Concept unit draft.docx</dc:title>
  <dc:creator>Diedre Fuller</dc:creator>
  <cp:lastModifiedBy>Andrea Farmer</cp:lastModifiedBy>
  <cp:revision>2</cp:revision>
  <cp:lastPrinted>2015-08-24T20:17:00Z</cp:lastPrinted>
  <dcterms:created xsi:type="dcterms:W3CDTF">2016-01-21T18:43:00Z</dcterms:created>
  <dcterms:modified xsi:type="dcterms:W3CDTF">2016-01-21T18:43:00Z</dcterms:modified>
</cp:coreProperties>
</file>