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10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2160"/>
        <w:gridCol w:w="8640"/>
      </w:tblGrid>
      <w:tr w:rsidR="005470FF" w:rsidTr="00E0443E">
        <w:trPr>
          <w:trHeight w:val="576"/>
        </w:trPr>
        <w:tc>
          <w:tcPr>
            <w:tcW w:w="10800" w:type="dxa"/>
            <w:gridSpan w:val="2"/>
            <w:shd w:val="clear" w:color="auto" w:fill="365F91" w:themeFill="accent1" w:themeFillShade="BF"/>
            <w:vAlign w:val="center"/>
          </w:tcPr>
          <w:p w:rsidR="005470FF" w:rsidRPr="005470FF" w:rsidRDefault="00582C23" w:rsidP="0018496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 w:rsidRPr="00582C23">
              <w:rPr>
                <w:rFonts w:eastAsia="Times New Roman" w:cs="Times New Roman"/>
                <w:szCs w:val="24"/>
              </w:rPr>
              <w:t xml:space="preserve"> </w:t>
            </w:r>
            <w:r w:rsidR="00E0443E" w:rsidRPr="00E0443E">
              <w:rPr>
                <w:b/>
                <w:color w:val="FFFFFF" w:themeColor="background1"/>
                <w:sz w:val="36"/>
                <w:szCs w:val="36"/>
              </w:rPr>
              <w:t>Was the Civil Rights Movement a success</w:t>
            </w:r>
            <w:r w:rsidR="00027373" w:rsidRPr="00027373">
              <w:rPr>
                <w:b/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582C23" w:rsidTr="00027373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="00582C23" w:rsidRPr="005470FF" w:rsidRDefault="00582C23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Content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027373" w:rsidRPr="009614DA" w:rsidRDefault="00027373" w:rsidP="00027373">
            <w:pPr>
              <w:contextualSpacing/>
              <w:rPr>
                <w:bCs/>
                <w:sz w:val="20"/>
                <w:szCs w:val="20"/>
              </w:rPr>
            </w:pPr>
            <w:r w:rsidRPr="00442CF2">
              <w:rPr>
                <w:bCs/>
                <w:sz w:val="20"/>
                <w:szCs w:val="20"/>
              </w:rPr>
              <w:t xml:space="preserve">This </w:t>
            </w:r>
            <w:r w:rsidRPr="00442CF2">
              <w:rPr>
                <w:sz w:val="20"/>
                <w:szCs w:val="20"/>
              </w:rPr>
              <w:t xml:space="preserve">instructional task </w:t>
            </w:r>
            <w:r w:rsidRPr="00442CF2">
              <w:rPr>
                <w:bCs/>
                <w:sz w:val="20"/>
                <w:szCs w:val="20"/>
              </w:rPr>
              <w:t xml:space="preserve">engages students in content related to the following grade-level </w:t>
            </w:r>
            <w:r w:rsidRPr="009614DA">
              <w:rPr>
                <w:bCs/>
                <w:sz w:val="20"/>
                <w:szCs w:val="20"/>
              </w:rPr>
              <w:t>expectations:</w:t>
            </w:r>
          </w:p>
          <w:p w:rsidR="00E0443E" w:rsidRPr="00E0443E" w:rsidRDefault="00E0443E" w:rsidP="00E044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288"/>
              <w:rPr>
                <w:sz w:val="20"/>
                <w:szCs w:val="20"/>
              </w:rPr>
            </w:pPr>
            <w:r w:rsidRPr="00E0443E">
              <w:rPr>
                <w:bCs/>
                <w:sz w:val="20"/>
                <w:szCs w:val="20"/>
              </w:rPr>
              <w:t>US.1.1</w:t>
            </w:r>
            <w:r w:rsidR="008B0F40">
              <w:rPr>
                <w:rStyle w:val="FootnoteReference"/>
                <w:bCs/>
                <w:sz w:val="20"/>
                <w:szCs w:val="20"/>
              </w:rPr>
              <w:footnoteReference w:id="2"/>
            </w:r>
            <w:r w:rsidRPr="00E0443E">
              <w:rPr>
                <w:bCs/>
                <w:sz w:val="20"/>
                <w:szCs w:val="20"/>
              </w:rPr>
              <w:t xml:space="preserve"> Produce clear and coherent writing for a range of tasks, purposes, and audiences by:</w:t>
            </w:r>
          </w:p>
          <w:p w:rsidR="00E0443E" w:rsidRPr="007F47F9" w:rsidRDefault="00E0443E" w:rsidP="008068A5">
            <w:pPr>
              <w:pStyle w:val="Default"/>
              <w:numPr>
                <w:ilvl w:val="0"/>
                <w:numId w:val="28"/>
              </w:numPr>
              <w:ind w:left="792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7F47F9">
              <w:rPr>
                <w:rFonts w:asciiTheme="minorHAnsi" w:hAnsiTheme="minorHAnsi" w:cstheme="minorHAnsi"/>
                <w:sz w:val="20"/>
                <w:szCs w:val="20"/>
              </w:rPr>
              <w:t>conducting short and sustained research</w:t>
            </w:r>
          </w:p>
          <w:p w:rsidR="00E0443E" w:rsidRPr="007F47F9" w:rsidRDefault="00E0443E" w:rsidP="008068A5">
            <w:pPr>
              <w:pStyle w:val="Default"/>
              <w:numPr>
                <w:ilvl w:val="0"/>
                <w:numId w:val="28"/>
              </w:numPr>
              <w:ind w:left="792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7F47F9">
              <w:rPr>
                <w:rFonts w:asciiTheme="minorHAnsi" w:hAnsiTheme="minorHAnsi" w:cstheme="minorHAnsi"/>
                <w:sz w:val="20"/>
                <w:szCs w:val="20"/>
              </w:rPr>
              <w:t>evaluating conclusions from evidence (broad variety, primary and secondary sources)</w:t>
            </w:r>
          </w:p>
          <w:p w:rsidR="00E0443E" w:rsidRPr="007F47F9" w:rsidRDefault="00E0443E" w:rsidP="008068A5">
            <w:pPr>
              <w:pStyle w:val="Default"/>
              <w:numPr>
                <w:ilvl w:val="0"/>
                <w:numId w:val="28"/>
              </w:numPr>
              <w:ind w:left="792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7F47F9">
              <w:rPr>
                <w:rFonts w:asciiTheme="minorHAnsi" w:hAnsiTheme="minorHAnsi" w:cstheme="minorHAnsi"/>
                <w:sz w:val="20"/>
                <w:szCs w:val="20"/>
              </w:rPr>
              <w:t>evaluating varied explanations for actions/events</w:t>
            </w:r>
          </w:p>
          <w:p w:rsidR="00E0443E" w:rsidRPr="007F47F9" w:rsidRDefault="00E0443E" w:rsidP="008068A5">
            <w:pPr>
              <w:pStyle w:val="Default"/>
              <w:numPr>
                <w:ilvl w:val="0"/>
                <w:numId w:val="28"/>
              </w:numPr>
              <w:ind w:left="792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7F47F9">
              <w:rPr>
                <w:rFonts w:asciiTheme="minorHAnsi" w:hAnsiTheme="minorHAnsi" w:cstheme="minorHAnsi"/>
                <w:sz w:val="20"/>
                <w:szCs w:val="20"/>
              </w:rPr>
              <w:t>determining the meaning of words and phrases from historical texts</w:t>
            </w:r>
          </w:p>
          <w:p w:rsidR="00027373" w:rsidRPr="00F32665" w:rsidRDefault="00E0443E" w:rsidP="008068A5">
            <w:pPr>
              <w:pStyle w:val="ListParagraph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92" w:hanging="270"/>
              <w:rPr>
                <w:rFonts w:cs="Calibri"/>
                <w:color w:val="000000"/>
                <w:sz w:val="20"/>
                <w:szCs w:val="20"/>
              </w:rPr>
            </w:pPr>
            <w:r w:rsidRPr="007F47F9">
              <w:rPr>
                <w:rFonts w:cstheme="minorHAnsi"/>
                <w:sz w:val="20"/>
                <w:szCs w:val="20"/>
              </w:rPr>
              <w:t>analyzing historians’ points of view</w:t>
            </w:r>
          </w:p>
          <w:p w:rsidR="00E0443E" w:rsidRPr="00E0443E" w:rsidRDefault="008068A5" w:rsidP="00E0443E">
            <w:pPr>
              <w:pStyle w:val="Default"/>
              <w:numPr>
                <w:ilvl w:val="0"/>
                <w:numId w:val="8"/>
              </w:numPr>
              <w:ind w:hanging="288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US.5.3: </w:t>
            </w:r>
            <w:r w:rsidR="00E0443E" w:rsidRPr="00E0443E">
              <w:rPr>
                <w:rFonts w:asciiTheme="minorHAnsi" w:hAnsiTheme="minorHAnsi"/>
                <w:sz w:val="20"/>
                <w:szCs w:val="20"/>
              </w:rPr>
              <w:t>Explain how the post-war social movements caused change by analyzing the methods used by the leaders, the effectiveness of the legislation, and the impact of key events</w:t>
            </w:r>
          </w:p>
          <w:p w:rsidR="00E0443E" w:rsidRPr="00E0443E" w:rsidRDefault="008068A5" w:rsidP="00E0443E">
            <w:pPr>
              <w:pStyle w:val="Default"/>
              <w:numPr>
                <w:ilvl w:val="0"/>
                <w:numId w:val="8"/>
              </w:numPr>
              <w:ind w:hanging="288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US.5.4: </w:t>
            </w:r>
            <w:r w:rsidR="00E0443E" w:rsidRPr="00E0443E">
              <w:rPr>
                <w:rFonts w:asciiTheme="minorHAnsi" w:hAnsiTheme="minorHAnsi"/>
                <w:sz w:val="20"/>
                <w:szCs w:val="20"/>
              </w:rPr>
              <w:t>Explain the role and importance of the Civil Rights Movement in the expansion of opportunities for African Americans in the United States</w:t>
            </w:r>
          </w:p>
        </w:tc>
      </w:tr>
      <w:tr w:rsidR="00027373" w:rsidTr="00027373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="00027373" w:rsidRPr="005470FF" w:rsidRDefault="00027373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Claims</w:t>
            </w:r>
          </w:p>
        </w:tc>
        <w:tc>
          <w:tcPr>
            <w:tcW w:w="8640" w:type="dxa"/>
            <w:shd w:val="clear" w:color="auto" w:fill="auto"/>
          </w:tcPr>
          <w:p w:rsidR="00027373" w:rsidRPr="000D34D6" w:rsidRDefault="00E0443E" w:rsidP="00027373">
            <w:pPr>
              <w:rPr>
                <w:rFonts w:cs="Calibri"/>
                <w:color w:val="000000"/>
              </w:rPr>
            </w:pPr>
            <w:r w:rsidRPr="00F312DA">
              <w:rPr>
                <w:sz w:val="20"/>
                <w:szCs w:val="20"/>
              </w:rPr>
              <w:t xml:space="preserve">In this </w:t>
            </w:r>
            <w:r>
              <w:rPr>
                <w:sz w:val="20"/>
                <w:szCs w:val="20"/>
              </w:rPr>
              <w:t xml:space="preserve">instructional </w:t>
            </w:r>
            <w:r w:rsidRPr="00F312DA">
              <w:rPr>
                <w:sz w:val="20"/>
                <w:szCs w:val="20"/>
              </w:rPr>
              <w:t xml:space="preserve">task, students develop and express claims through discussions and writing which </w:t>
            </w:r>
            <w:r w:rsidRPr="00513F49">
              <w:rPr>
                <w:sz w:val="20"/>
                <w:szCs w:val="20"/>
              </w:rPr>
              <w:t xml:space="preserve">examine </w:t>
            </w:r>
            <w:r>
              <w:rPr>
                <w:sz w:val="20"/>
                <w:szCs w:val="20"/>
              </w:rPr>
              <w:t>actions and interactions during the Regan administration and their impact on the Civil Rights Movement.</w:t>
            </w:r>
          </w:p>
        </w:tc>
      </w:tr>
      <w:tr w:rsidR="00027373" w:rsidTr="00027373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="00027373" w:rsidRPr="005470FF" w:rsidRDefault="00027373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Unit Connection</w:t>
            </w:r>
          </w:p>
        </w:tc>
        <w:tc>
          <w:tcPr>
            <w:tcW w:w="8640" w:type="dxa"/>
            <w:shd w:val="clear" w:color="auto" w:fill="auto"/>
          </w:tcPr>
          <w:p w:rsidR="00027373" w:rsidRPr="00AB5769" w:rsidRDefault="00027373" w:rsidP="00027373">
            <w:pPr>
              <w:rPr>
                <w:sz w:val="20"/>
                <w:szCs w:val="20"/>
              </w:rPr>
            </w:pPr>
            <w:r w:rsidRPr="00AB5769">
              <w:rPr>
                <w:sz w:val="20"/>
                <w:szCs w:val="20"/>
              </w:rPr>
              <w:t xml:space="preserve">This instructional task helps students explore and develop claims around the content from unit </w:t>
            </w:r>
            <w:r>
              <w:rPr>
                <w:sz w:val="20"/>
                <w:szCs w:val="20"/>
              </w:rPr>
              <w:t>6</w:t>
            </w:r>
            <w:r w:rsidRPr="00AB5769">
              <w:rPr>
                <w:sz w:val="20"/>
                <w:szCs w:val="20"/>
              </w:rPr>
              <w:t>:</w:t>
            </w:r>
          </w:p>
          <w:p w:rsidR="00E0443E" w:rsidRPr="0081323B" w:rsidRDefault="00E0443E" w:rsidP="00E0443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sz w:val="20"/>
                <w:szCs w:val="20"/>
              </w:rPr>
            </w:pPr>
            <w:r w:rsidRPr="0081323B">
              <w:rPr>
                <w:sz w:val="20"/>
                <w:szCs w:val="20"/>
              </w:rPr>
              <w:t>How effective were the leaders and methods of the post-war social movements?  (US.5.3)</w:t>
            </w:r>
          </w:p>
          <w:p w:rsidR="00027373" w:rsidRPr="006969B0" w:rsidRDefault="00E0443E" w:rsidP="00E0443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1323B">
              <w:rPr>
                <w:rFonts w:asciiTheme="minorHAnsi" w:hAnsiTheme="minorHAnsi"/>
                <w:sz w:val="20"/>
                <w:szCs w:val="20"/>
              </w:rPr>
              <w:t xml:space="preserve">To what extent did the </w:t>
            </w:r>
            <w:r>
              <w:rPr>
                <w:rFonts w:asciiTheme="minorHAnsi" w:hAnsiTheme="minorHAnsi"/>
                <w:sz w:val="20"/>
                <w:szCs w:val="20"/>
              </w:rPr>
              <w:t>Civil Rights Movement</w:t>
            </w:r>
            <w:r w:rsidRPr="0081323B">
              <w:rPr>
                <w:rFonts w:asciiTheme="minorHAnsi" w:hAnsiTheme="minorHAnsi"/>
                <w:sz w:val="20"/>
                <w:szCs w:val="20"/>
              </w:rPr>
              <w:t xml:space="preserve"> expand democracy for all Americans? (US.5.4)</w:t>
            </w:r>
          </w:p>
        </w:tc>
      </w:tr>
    </w:tbl>
    <w:p w:rsidR="005470FF" w:rsidRPr="009F6E8A" w:rsidRDefault="005470FF" w:rsidP="005470FF">
      <w:pPr>
        <w:spacing w:after="0"/>
        <w:rPr>
          <w:sz w:val="8"/>
          <w:szCs w:val="8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5470FF" w:rsidTr="00E0443E">
        <w:trPr>
          <w:trHeight w:val="576"/>
        </w:trPr>
        <w:tc>
          <w:tcPr>
            <w:tcW w:w="2160" w:type="dxa"/>
            <w:shd w:val="clear" w:color="auto" w:fill="365F91" w:themeFill="accent1" w:themeFillShade="BF"/>
          </w:tcPr>
          <w:p w:rsidR="005470FF" w:rsidRPr="005470FF" w:rsidRDefault="00027373" w:rsidP="00027373">
            <w:pPr>
              <w:tabs>
                <w:tab w:val="left" w:pos="1890"/>
              </w:tabs>
              <w:ind w:firstLine="7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:rsidR="005470FF" w:rsidRPr="005470FF" w:rsidRDefault="005470FF" w:rsidP="005470F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Formative Performance Task 1</w:t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:rsidR="005470FF" w:rsidRPr="005470FF" w:rsidRDefault="005470FF" w:rsidP="005470F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Formative Performance Task 2</w:t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:rsidR="005470FF" w:rsidRPr="005470FF" w:rsidRDefault="005470FF" w:rsidP="005470F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Formative Performance Task 3</w:t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:rsidR="005470FF" w:rsidRPr="005470FF" w:rsidRDefault="005470FF" w:rsidP="005470F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Formative Performance Task 4</w:t>
            </w:r>
          </w:p>
        </w:tc>
      </w:tr>
      <w:tr w:rsidR="005470FF" w:rsidTr="005470FF">
        <w:trPr>
          <w:trHeight w:val="432"/>
        </w:trPr>
        <w:tc>
          <w:tcPr>
            <w:tcW w:w="2160" w:type="dxa"/>
            <w:vAlign w:val="center"/>
          </w:tcPr>
          <w:p w:rsidR="005470FF" w:rsidRPr="00582C23" w:rsidRDefault="005470FF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82C23">
              <w:rPr>
                <w:b/>
                <w:color w:val="1F497D" w:themeColor="text2"/>
                <w:sz w:val="20"/>
                <w:szCs w:val="20"/>
              </w:rPr>
              <w:t>Supporting Question</w:t>
            </w:r>
            <w:r w:rsidR="00A616F9" w:rsidRPr="00582C23">
              <w:rPr>
                <w:b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2160" w:type="dxa"/>
          </w:tcPr>
          <w:p w:rsidR="005470FF" w:rsidRPr="00E0443E" w:rsidRDefault="00E0443E" w:rsidP="003953F6">
            <w:pPr>
              <w:rPr>
                <w:sz w:val="20"/>
                <w:szCs w:val="20"/>
              </w:rPr>
            </w:pPr>
            <w:r w:rsidRPr="00E0443E">
              <w:rPr>
                <w:sz w:val="20"/>
                <w:szCs w:val="20"/>
              </w:rPr>
              <w:t>Do all citizens have democratic privileges?</w:t>
            </w:r>
          </w:p>
        </w:tc>
        <w:tc>
          <w:tcPr>
            <w:tcW w:w="2160" w:type="dxa"/>
          </w:tcPr>
          <w:p w:rsidR="005470FF" w:rsidRPr="00E0443E" w:rsidRDefault="00E0443E" w:rsidP="003953F6">
            <w:pPr>
              <w:rPr>
                <w:sz w:val="20"/>
                <w:szCs w:val="20"/>
              </w:rPr>
            </w:pPr>
            <w:r w:rsidRPr="00E0443E">
              <w:rPr>
                <w:sz w:val="20"/>
                <w:szCs w:val="20"/>
              </w:rPr>
              <w:t>How did the efforts to achieve civil rights for all evolve over time?</w:t>
            </w:r>
          </w:p>
        </w:tc>
        <w:tc>
          <w:tcPr>
            <w:tcW w:w="2160" w:type="dxa"/>
          </w:tcPr>
          <w:p w:rsidR="005470FF" w:rsidRPr="00E0443E" w:rsidRDefault="00E0443E" w:rsidP="0028643A">
            <w:pPr>
              <w:rPr>
                <w:sz w:val="20"/>
                <w:szCs w:val="20"/>
              </w:rPr>
            </w:pPr>
            <w:r w:rsidRPr="00E0443E">
              <w:rPr>
                <w:sz w:val="20"/>
                <w:szCs w:val="20"/>
              </w:rPr>
              <w:t>What were the main goals of civil rights leaders and what tactics were used to affect change?</w:t>
            </w:r>
          </w:p>
        </w:tc>
        <w:tc>
          <w:tcPr>
            <w:tcW w:w="2160" w:type="dxa"/>
          </w:tcPr>
          <w:p w:rsidR="005470FF" w:rsidRPr="00E0443E" w:rsidRDefault="00E0443E" w:rsidP="00244491">
            <w:pPr>
              <w:rPr>
                <w:sz w:val="20"/>
                <w:szCs w:val="20"/>
              </w:rPr>
            </w:pPr>
            <w:r w:rsidRPr="00E0443E">
              <w:rPr>
                <w:sz w:val="20"/>
                <w:szCs w:val="20"/>
              </w:rPr>
              <w:t>Were the motives employed by civil rights leaders effective in achieving their goals?</w:t>
            </w:r>
          </w:p>
        </w:tc>
      </w:tr>
      <w:tr w:rsidR="005470FF" w:rsidTr="005470FF">
        <w:trPr>
          <w:trHeight w:val="432"/>
        </w:trPr>
        <w:tc>
          <w:tcPr>
            <w:tcW w:w="2160" w:type="dxa"/>
            <w:vAlign w:val="center"/>
          </w:tcPr>
          <w:p w:rsidR="005470FF" w:rsidRPr="00582C23" w:rsidRDefault="005470FF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82C23">
              <w:rPr>
                <w:b/>
                <w:color w:val="1F497D" w:themeColor="text2"/>
                <w:sz w:val="20"/>
                <w:szCs w:val="20"/>
              </w:rPr>
              <w:t>Task</w:t>
            </w:r>
            <w:r w:rsidR="00A616F9" w:rsidRPr="00582C23">
              <w:rPr>
                <w:b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2160" w:type="dxa"/>
          </w:tcPr>
          <w:p w:rsidR="005470FF" w:rsidRPr="009C5A8D" w:rsidRDefault="00E0443E" w:rsidP="005470FF">
            <w:pPr>
              <w:rPr>
                <w:sz w:val="20"/>
                <w:szCs w:val="20"/>
              </w:rPr>
            </w:pPr>
            <w:r w:rsidRPr="009C5A8D">
              <w:rPr>
                <w:noProof/>
                <w:sz w:val="20"/>
                <w:szCs w:val="20"/>
              </w:rPr>
              <w:t>Students will analyze a speech to determine how Kennedy urges people to affect change in their communities.</w:t>
            </w:r>
          </w:p>
        </w:tc>
        <w:tc>
          <w:tcPr>
            <w:tcW w:w="2160" w:type="dxa"/>
          </w:tcPr>
          <w:p w:rsidR="005470FF" w:rsidRPr="009C5A8D" w:rsidRDefault="00E0443E" w:rsidP="0028643A">
            <w:pPr>
              <w:rPr>
                <w:sz w:val="20"/>
                <w:szCs w:val="20"/>
              </w:rPr>
            </w:pPr>
            <w:r w:rsidRPr="009C5A8D">
              <w:rPr>
                <w:noProof/>
                <w:sz w:val="20"/>
                <w:szCs w:val="20"/>
              </w:rPr>
              <w:t xml:space="preserve">Students will </w:t>
            </w:r>
            <w:r w:rsidRPr="009C5A8D">
              <w:rPr>
                <w:rFonts w:eastAsiaTheme="majorEastAsia" w:cstheme="majorBidi"/>
                <w:bCs/>
                <w:sz w:val="20"/>
                <w:szCs w:val="20"/>
              </w:rPr>
              <w:t>examine the timeline to build background knowledge on major events in the Civil Rights Movement.</w:t>
            </w:r>
          </w:p>
        </w:tc>
        <w:tc>
          <w:tcPr>
            <w:tcW w:w="2160" w:type="dxa"/>
          </w:tcPr>
          <w:p w:rsidR="005470FF" w:rsidRPr="009C5A8D" w:rsidRDefault="00E0443E" w:rsidP="003953F6">
            <w:pPr>
              <w:rPr>
                <w:sz w:val="20"/>
                <w:szCs w:val="20"/>
              </w:rPr>
            </w:pPr>
            <w:r w:rsidRPr="009C5A8D">
              <w:rPr>
                <w:noProof/>
                <w:sz w:val="20"/>
                <w:szCs w:val="20"/>
              </w:rPr>
              <w:t xml:space="preserve">Students will </w:t>
            </w:r>
            <w:r w:rsidRPr="009C5A8D">
              <w:rPr>
                <w:rFonts w:eastAsiaTheme="majorEastAsia" w:cstheme="majorBidi"/>
                <w:bCs/>
                <w:sz w:val="20"/>
                <w:szCs w:val="20"/>
              </w:rPr>
              <w:t>conduct independent research to gain an understanding of the goals and methodology of the Civil Rights Movement.</w:t>
            </w:r>
          </w:p>
        </w:tc>
        <w:tc>
          <w:tcPr>
            <w:tcW w:w="2160" w:type="dxa"/>
          </w:tcPr>
          <w:p w:rsidR="005470FF" w:rsidRPr="009C5A8D" w:rsidRDefault="009C5A8D" w:rsidP="002C4110">
            <w:pPr>
              <w:rPr>
                <w:sz w:val="20"/>
                <w:szCs w:val="20"/>
              </w:rPr>
            </w:pPr>
            <w:r w:rsidRPr="009C5A8D">
              <w:rPr>
                <w:noProof/>
                <w:sz w:val="20"/>
                <w:szCs w:val="20"/>
              </w:rPr>
              <w:t>Students will participate</w:t>
            </w:r>
            <w:r w:rsidRPr="009C5A8D">
              <w:rPr>
                <w:sz w:val="20"/>
                <w:szCs w:val="20"/>
              </w:rPr>
              <w:t xml:space="preserve"> in a philosophical chairs debate on the effectiveness of the motives utilized by civil rights leaders.</w:t>
            </w:r>
          </w:p>
        </w:tc>
      </w:tr>
      <w:tr w:rsidR="005470FF" w:rsidTr="002C4110">
        <w:trPr>
          <w:trHeight w:val="260"/>
        </w:trPr>
        <w:tc>
          <w:tcPr>
            <w:tcW w:w="2160" w:type="dxa"/>
            <w:vAlign w:val="center"/>
          </w:tcPr>
          <w:p w:rsidR="005470FF" w:rsidRPr="00582C23" w:rsidRDefault="005470FF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82C23">
              <w:rPr>
                <w:b/>
                <w:color w:val="1F497D" w:themeColor="text2"/>
                <w:sz w:val="20"/>
                <w:szCs w:val="20"/>
              </w:rPr>
              <w:t>Featured Source</w:t>
            </w:r>
            <w:r w:rsidR="00A616F9" w:rsidRPr="00582C23">
              <w:rPr>
                <w:b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2160" w:type="dxa"/>
          </w:tcPr>
          <w:p w:rsidR="00027373" w:rsidRPr="002C25B4" w:rsidRDefault="009C5A8D" w:rsidP="00027373">
            <w:pPr>
              <w:autoSpaceDE w:val="0"/>
              <w:autoSpaceDN w:val="0"/>
              <w:adjustRightInd w:val="0"/>
              <w:contextualSpacing/>
              <w:rPr>
                <w:rFonts w:eastAsia="MS Mincho"/>
                <w:sz w:val="12"/>
                <w:szCs w:val="12"/>
              </w:rPr>
            </w:pPr>
            <w:r w:rsidRPr="00294B59">
              <w:rPr>
                <w:b/>
                <w:sz w:val="20"/>
                <w:szCs w:val="20"/>
              </w:rPr>
              <w:t>Source A:</w:t>
            </w:r>
            <w:r w:rsidRPr="00294B59"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  <w:rFonts w:eastAsia="MS Mincho"/>
                  <w:sz w:val="20"/>
                  <w:szCs w:val="20"/>
                </w:rPr>
                <w:t>Excerpt from a Report to the American People on Civil Rights</w:t>
              </w:r>
            </w:hyperlink>
            <w:r w:rsidRPr="00011CB6">
              <w:rPr>
                <w:rFonts w:eastAsia="MS Mincho"/>
                <w:sz w:val="20"/>
                <w:szCs w:val="20"/>
              </w:rPr>
              <w:t>, John F. Kennedy</w:t>
            </w:r>
            <w:r w:rsidRPr="002C25B4">
              <w:rPr>
                <w:rFonts w:eastAsia="MS Mincho"/>
                <w:sz w:val="12"/>
                <w:szCs w:val="12"/>
              </w:rPr>
              <w:t xml:space="preserve"> </w:t>
            </w:r>
          </w:p>
          <w:p w:rsidR="003953F6" w:rsidRPr="00FF3601" w:rsidRDefault="003953F6" w:rsidP="00FF3601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953F6" w:rsidRPr="00582C23" w:rsidRDefault="009C5A8D" w:rsidP="003953F6">
            <w:pPr>
              <w:rPr>
                <w:sz w:val="20"/>
                <w:szCs w:val="20"/>
              </w:rPr>
            </w:pPr>
            <w:r w:rsidRPr="00011CB6">
              <w:rPr>
                <w:b/>
                <w:sz w:val="20"/>
                <w:szCs w:val="20"/>
              </w:rPr>
              <w:t>Source B: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0" w:history="1">
              <w:r w:rsidRPr="00011CB6">
                <w:rPr>
                  <w:rStyle w:val="Hyperlink"/>
                  <w:sz w:val="20"/>
                  <w:szCs w:val="20"/>
                </w:rPr>
                <w:t>Civil Rights Timeline</w:t>
              </w:r>
            </w:hyperlink>
            <w:r>
              <w:rPr>
                <w:sz w:val="20"/>
                <w:szCs w:val="20"/>
              </w:rPr>
              <w:t>, National Geographic</w:t>
            </w:r>
          </w:p>
        </w:tc>
        <w:tc>
          <w:tcPr>
            <w:tcW w:w="2160" w:type="dxa"/>
          </w:tcPr>
          <w:p w:rsidR="009C5A8D" w:rsidRPr="00572C65" w:rsidRDefault="009C5A8D" w:rsidP="009C5A8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72C65">
              <w:rPr>
                <w:rFonts w:asciiTheme="minorHAnsi" w:hAnsiTheme="minorHAnsi"/>
                <w:sz w:val="20"/>
                <w:szCs w:val="20"/>
              </w:rPr>
              <w:t xml:space="preserve">Various </w:t>
            </w:r>
            <w:r>
              <w:rPr>
                <w:rFonts w:asciiTheme="minorHAnsi" w:hAnsiTheme="minorHAnsi"/>
                <w:sz w:val="20"/>
                <w:szCs w:val="20"/>
              </w:rPr>
              <w:t>sources</w:t>
            </w:r>
            <w:r w:rsidRPr="00572C65">
              <w:rPr>
                <w:rFonts w:asciiTheme="minorHAnsi" w:hAnsiTheme="minorHAnsi"/>
                <w:sz w:val="20"/>
                <w:szCs w:val="20"/>
              </w:rPr>
              <w:t xml:space="preserve"> for independent research </w:t>
            </w:r>
          </w:p>
          <w:p w:rsidR="003953F6" w:rsidRDefault="003953F6" w:rsidP="003953F6">
            <w:pPr>
              <w:rPr>
                <w:sz w:val="20"/>
                <w:szCs w:val="20"/>
              </w:rPr>
            </w:pPr>
          </w:p>
          <w:p w:rsidR="003953F6" w:rsidRDefault="003953F6" w:rsidP="00203B27">
            <w:pPr>
              <w:rPr>
                <w:sz w:val="20"/>
                <w:szCs w:val="20"/>
              </w:rPr>
            </w:pPr>
          </w:p>
          <w:p w:rsidR="003953F6" w:rsidRPr="00582C23" w:rsidRDefault="003953F6" w:rsidP="00203B2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C5A8D" w:rsidRPr="00572C65" w:rsidRDefault="009C5A8D" w:rsidP="009C5A8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72C65">
              <w:rPr>
                <w:rFonts w:asciiTheme="minorHAnsi" w:hAnsiTheme="minorHAnsi"/>
                <w:sz w:val="20"/>
                <w:szCs w:val="20"/>
              </w:rPr>
              <w:t xml:space="preserve">Various </w:t>
            </w:r>
            <w:r>
              <w:rPr>
                <w:rFonts w:asciiTheme="minorHAnsi" w:hAnsiTheme="minorHAnsi"/>
                <w:sz w:val="20"/>
                <w:szCs w:val="20"/>
              </w:rPr>
              <w:t>sources</w:t>
            </w:r>
            <w:r w:rsidRPr="00572C65">
              <w:rPr>
                <w:rFonts w:asciiTheme="minorHAnsi" w:hAnsiTheme="minorHAnsi"/>
                <w:sz w:val="20"/>
                <w:szCs w:val="20"/>
              </w:rPr>
              <w:t xml:space="preserve"> for independent research </w:t>
            </w:r>
          </w:p>
          <w:p w:rsidR="005470FF" w:rsidRPr="00582C23" w:rsidRDefault="005470FF" w:rsidP="001D537F">
            <w:pPr>
              <w:rPr>
                <w:sz w:val="20"/>
                <w:szCs w:val="20"/>
              </w:rPr>
            </w:pPr>
          </w:p>
        </w:tc>
      </w:tr>
    </w:tbl>
    <w:p w:rsidR="005470FF" w:rsidRPr="009F6E8A" w:rsidRDefault="005470FF" w:rsidP="005470F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5470FF" w:rsidRPr="0018496E" w:rsidTr="00CA455F">
        <w:trPr>
          <w:trHeight w:val="576"/>
        </w:trPr>
        <w:tc>
          <w:tcPr>
            <w:tcW w:w="2160" w:type="dxa"/>
            <w:vAlign w:val="center"/>
          </w:tcPr>
          <w:p w:rsidR="005470FF" w:rsidRPr="0018496E" w:rsidRDefault="009F6E8A" w:rsidP="005470FF">
            <w:pPr>
              <w:rPr>
                <w:noProof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Summative Performance Task</w:t>
            </w:r>
          </w:p>
        </w:tc>
        <w:tc>
          <w:tcPr>
            <w:tcW w:w="8640" w:type="dxa"/>
            <w:vAlign w:val="center"/>
          </w:tcPr>
          <w:p w:rsidR="005470FF" w:rsidRPr="0018496E" w:rsidRDefault="009C5A8D" w:rsidP="00CB00D1">
            <w:pPr>
              <w:rPr>
                <w:noProof/>
                <w:sz w:val="20"/>
                <w:szCs w:val="20"/>
              </w:rPr>
            </w:pPr>
            <w:r w:rsidRPr="000465DB">
              <w:rPr>
                <w:noProof/>
                <w:sz w:val="20"/>
                <w:szCs w:val="20"/>
              </w:rPr>
              <w:t>Using the sources and your knowledge of U.S. history, w</w:t>
            </w:r>
            <w:r>
              <w:rPr>
                <w:rFonts w:eastAsiaTheme="majorEastAsia" w:cstheme="majorBidi"/>
                <w:bCs/>
                <w:sz w:val="20"/>
                <w:szCs w:val="20"/>
              </w:rPr>
              <w:t xml:space="preserve">rite an argumentative </w:t>
            </w:r>
            <w:r w:rsidRPr="000465DB">
              <w:rPr>
                <w:rFonts w:eastAsiaTheme="majorEastAsia" w:cstheme="majorBidi"/>
                <w:bCs/>
                <w:sz w:val="20"/>
                <w:szCs w:val="20"/>
              </w:rPr>
              <w:t xml:space="preserve">essay </w:t>
            </w:r>
            <w:r w:rsidRPr="000465DB">
              <w:rPr>
                <w:sz w:val="20"/>
                <w:szCs w:val="20"/>
              </w:rPr>
              <w:t>ba</w:t>
            </w:r>
            <w:r>
              <w:rPr>
                <w:sz w:val="20"/>
                <w:szCs w:val="20"/>
              </w:rPr>
              <w:t xml:space="preserve">sed on the following question: </w:t>
            </w:r>
            <w:r w:rsidRPr="0025478E">
              <w:rPr>
                <w:sz w:val="20"/>
                <w:szCs w:val="20"/>
              </w:rPr>
              <w:t>Was the Civil Rights Movement a success?</w:t>
            </w:r>
          </w:p>
        </w:tc>
      </w:tr>
    </w:tbl>
    <w:p w:rsidR="005470FF" w:rsidRDefault="005470FF" w:rsidP="005470FF"/>
    <w:p w:rsidR="009C5A8D" w:rsidRDefault="009C5A8D" w:rsidP="005470F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9C5A8D" w:rsidRPr="005470FF" w:rsidTr="00F57725">
        <w:trPr>
          <w:trHeight w:val="576"/>
        </w:trPr>
        <w:tc>
          <w:tcPr>
            <w:tcW w:w="10800" w:type="dxa"/>
            <w:gridSpan w:val="2"/>
            <w:shd w:val="clear" w:color="auto" w:fill="1F497D"/>
            <w:vAlign w:val="center"/>
          </w:tcPr>
          <w:p w:rsidR="009C5A8D" w:rsidRPr="005470FF" w:rsidRDefault="009C5A8D" w:rsidP="00F57725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lastRenderedPageBreak/>
              <w:br w:type="page"/>
            </w:r>
            <w:r w:rsidRPr="005470FF">
              <w:rPr>
                <w:b/>
                <w:color w:val="FFFFFF" w:themeColor="background1"/>
                <w:sz w:val="32"/>
                <w:szCs w:val="32"/>
              </w:rPr>
              <w:t>Formative Performance Task 1</w:t>
            </w:r>
          </w:p>
        </w:tc>
      </w:tr>
      <w:tr w:rsidR="00C10B19" w:rsidRPr="00027373" w:rsidTr="00F57725">
        <w:trPr>
          <w:trHeight w:val="432"/>
        </w:trPr>
        <w:tc>
          <w:tcPr>
            <w:tcW w:w="2160" w:type="dxa"/>
            <w:vAlign w:val="center"/>
          </w:tcPr>
          <w:p w:rsidR="00C10B19" w:rsidRPr="005470FF" w:rsidRDefault="00C10B19" w:rsidP="00F57725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Supporting Question</w:t>
            </w:r>
          </w:p>
        </w:tc>
        <w:tc>
          <w:tcPr>
            <w:tcW w:w="8640" w:type="dxa"/>
            <w:vAlign w:val="center"/>
          </w:tcPr>
          <w:p w:rsidR="00C10B19" w:rsidRPr="00425CC8" w:rsidRDefault="00C10B19" w:rsidP="00F57725">
            <w:pPr>
              <w:pStyle w:val="Tabletext"/>
              <w:spacing w:before="0" w:after="0" w:line="240" w:lineRule="auto"/>
              <w:ind w:left="0"/>
            </w:pPr>
            <w:r>
              <w:t>Do all citizens have democratic privileges?</w:t>
            </w:r>
          </w:p>
        </w:tc>
      </w:tr>
      <w:tr w:rsidR="00C10B19" w:rsidRPr="00027373" w:rsidTr="00F57725">
        <w:trPr>
          <w:trHeight w:val="432"/>
        </w:trPr>
        <w:tc>
          <w:tcPr>
            <w:tcW w:w="2160" w:type="dxa"/>
            <w:vAlign w:val="center"/>
          </w:tcPr>
          <w:p w:rsidR="00C10B19" w:rsidRPr="005470FF" w:rsidRDefault="00C10B19" w:rsidP="00F57725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640" w:type="dxa"/>
            <w:vAlign w:val="center"/>
          </w:tcPr>
          <w:p w:rsidR="00C10B19" w:rsidRPr="00EC402E" w:rsidRDefault="00C10B19" w:rsidP="00F57725">
            <w:pPr>
              <w:pStyle w:val="Tabletext"/>
              <w:spacing w:before="0" w:after="0" w:line="240" w:lineRule="auto"/>
              <w:ind w:left="0"/>
            </w:pPr>
            <w:r>
              <w:rPr>
                <w:noProof/>
              </w:rPr>
              <w:t>Students will analyze a speech to determine how Kennedy urges people to affect change in their communities.</w:t>
            </w:r>
          </w:p>
        </w:tc>
      </w:tr>
      <w:tr w:rsidR="00C10B19" w:rsidRPr="00FF3601" w:rsidTr="00F57725">
        <w:trPr>
          <w:trHeight w:val="432"/>
        </w:trPr>
        <w:tc>
          <w:tcPr>
            <w:tcW w:w="2160" w:type="dxa"/>
            <w:vAlign w:val="center"/>
          </w:tcPr>
          <w:p w:rsidR="00C10B19" w:rsidRPr="005470FF" w:rsidRDefault="00C10B19" w:rsidP="00F57725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Featured Sources</w:t>
            </w:r>
          </w:p>
        </w:tc>
        <w:tc>
          <w:tcPr>
            <w:tcW w:w="8640" w:type="dxa"/>
            <w:vAlign w:val="center"/>
          </w:tcPr>
          <w:p w:rsidR="00C10B19" w:rsidRPr="000A5413" w:rsidRDefault="00C10B19" w:rsidP="00F5772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94B59">
              <w:rPr>
                <w:b/>
                <w:sz w:val="20"/>
                <w:szCs w:val="20"/>
              </w:rPr>
              <w:t>Source A:</w:t>
            </w:r>
            <w:r w:rsidRPr="00294B59">
              <w:rPr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Hyperlink"/>
                  <w:rFonts w:eastAsia="MS Mincho"/>
                  <w:sz w:val="20"/>
                  <w:szCs w:val="20"/>
                </w:rPr>
                <w:t>Excerpt from a Report to the American People on Civil Rights</w:t>
              </w:r>
            </w:hyperlink>
            <w:r w:rsidRPr="00011CB6">
              <w:rPr>
                <w:rFonts w:eastAsia="MS Mincho"/>
                <w:sz w:val="20"/>
                <w:szCs w:val="20"/>
              </w:rPr>
              <w:t>, John F. Kennedy</w:t>
            </w:r>
          </w:p>
        </w:tc>
      </w:tr>
      <w:tr w:rsidR="00C10B19" w:rsidRPr="00296476" w:rsidTr="00F57725">
        <w:trPr>
          <w:trHeight w:val="432"/>
        </w:trPr>
        <w:tc>
          <w:tcPr>
            <w:tcW w:w="2160" w:type="dxa"/>
            <w:vAlign w:val="center"/>
          </w:tcPr>
          <w:p w:rsidR="00C10B19" w:rsidRPr="005470FF" w:rsidRDefault="00C10B19" w:rsidP="00F57725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Content and Claims</w:t>
            </w:r>
          </w:p>
        </w:tc>
        <w:tc>
          <w:tcPr>
            <w:tcW w:w="8640" w:type="dxa"/>
            <w:vAlign w:val="center"/>
          </w:tcPr>
          <w:p w:rsidR="00C10B19" w:rsidRPr="000A5413" w:rsidRDefault="00C10B19" w:rsidP="00F5772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A5413">
              <w:rPr>
                <w:rFonts w:cs="Calibri"/>
                <w:color w:val="000000"/>
                <w:sz w:val="20"/>
                <w:szCs w:val="20"/>
              </w:rPr>
              <w:t xml:space="preserve">This formative performance task requires students </w:t>
            </w:r>
            <w:r>
              <w:rPr>
                <w:rFonts w:cs="Calibri"/>
                <w:color w:val="000000"/>
                <w:sz w:val="20"/>
                <w:szCs w:val="20"/>
              </w:rPr>
              <w:t>to interpret JFK’s position on and recommendations for addressing the quest for equal civil rights.</w:t>
            </w:r>
            <w:r w:rsidR="004A2111">
              <w:rPr>
                <w:rFonts w:cs="Calibri"/>
                <w:color w:val="000000"/>
                <w:sz w:val="20"/>
                <w:szCs w:val="20"/>
              </w:rPr>
              <w:t xml:space="preserve"> (US.5.3, US.5.4)</w:t>
            </w:r>
          </w:p>
        </w:tc>
      </w:tr>
    </w:tbl>
    <w:p w:rsidR="009C5A8D" w:rsidRDefault="009C5A8D" w:rsidP="005470FF"/>
    <w:p w:rsidR="005470FF" w:rsidRPr="005470FF" w:rsidRDefault="005470FF" w:rsidP="005470FF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Featured Source</w:t>
      </w:r>
      <w:r w:rsidR="00A616F9">
        <w:rPr>
          <w:b/>
          <w:color w:val="1F497D" w:themeColor="text2"/>
          <w:sz w:val="28"/>
          <w:szCs w:val="28"/>
          <w:u w:val="single"/>
        </w:rPr>
        <w:t>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C10B19" w:rsidRPr="0018496E" w:rsidRDefault="00C10B19" w:rsidP="0018496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82466">
        <w:rPr>
          <w:b/>
          <w:sz w:val="24"/>
        </w:rPr>
        <w:t>Source A:</w:t>
      </w:r>
      <w:r w:rsidRPr="00D82466">
        <w:rPr>
          <w:sz w:val="24"/>
        </w:rPr>
        <w:t xml:space="preserve"> </w:t>
      </w:r>
      <w:hyperlink r:id="rId12" w:history="1">
        <w:r w:rsidRPr="00D82466">
          <w:rPr>
            <w:rStyle w:val="Hyperlink"/>
            <w:rFonts w:eastAsia="MS Mincho"/>
            <w:sz w:val="24"/>
          </w:rPr>
          <w:t>Excerpt from a Report to the American People on Civil Rights</w:t>
        </w:r>
      </w:hyperlink>
      <w:r w:rsidRPr="00D82466">
        <w:rPr>
          <w:rFonts w:eastAsia="MS Mincho"/>
          <w:sz w:val="24"/>
        </w:rPr>
        <w:t>, John F. Kennedy</w:t>
      </w:r>
    </w:p>
    <w:p w:rsidR="005470FF" w:rsidRPr="005470FF" w:rsidRDefault="005470FF" w:rsidP="005470FF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Steps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C10B19" w:rsidRDefault="00C10B19" w:rsidP="00C10B19">
      <w:pPr>
        <w:pStyle w:val="ListParagraph"/>
        <w:numPr>
          <w:ilvl w:val="0"/>
          <w:numId w:val="25"/>
        </w:numPr>
      </w:pPr>
      <w:r>
        <w:t xml:space="preserve">Have </w:t>
      </w:r>
      <w:r>
        <w:rPr>
          <w:noProof/>
        </w:rPr>
        <w:t xml:space="preserve">students work in small groups to read the speech to gain background knowledge on Kennedy’s concerns regarding the state of civil rights in the United States. </w:t>
      </w:r>
    </w:p>
    <w:p w:rsidR="00C10B19" w:rsidRDefault="00C10B19" w:rsidP="00C10B19">
      <w:pPr>
        <w:pStyle w:val="ListParagraph"/>
        <w:numPr>
          <w:ilvl w:val="0"/>
          <w:numId w:val="25"/>
        </w:numPr>
      </w:pPr>
      <w:r>
        <w:rPr>
          <w:noProof/>
        </w:rPr>
        <w:t xml:space="preserve">Instruct </w:t>
      </w:r>
      <w:r>
        <w:t>students to mark or highlight the reasons Kennedy provides to support his concerns regarding the state of civil rights in the United States.</w:t>
      </w:r>
    </w:p>
    <w:p w:rsidR="00C10B19" w:rsidRPr="007F2425" w:rsidRDefault="00C10B19" w:rsidP="00C10B19">
      <w:pPr>
        <w:pStyle w:val="ListParagraph"/>
        <w:numPr>
          <w:ilvl w:val="0"/>
          <w:numId w:val="25"/>
        </w:numPr>
      </w:pPr>
      <w:r>
        <w:t xml:space="preserve">Conduct a class discussion in which groups discuss the key points of Kennedy’s speech.  </w:t>
      </w:r>
      <w:r w:rsidRPr="00885664">
        <w:t>Possible guiding questions include:</w:t>
      </w:r>
    </w:p>
    <w:p w:rsidR="00C10B19" w:rsidRPr="002165D6" w:rsidRDefault="00C10B19" w:rsidP="004A2111">
      <w:pPr>
        <w:pStyle w:val="ListParagraph"/>
        <w:numPr>
          <w:ilvl w:val="1"/>
          <w:numId w:val="36"/>
        </w:numPr>
      </w:pPr>
      <w:r>
        <w:t>To whom is Kennedy speaking?</w:t>
      </w:r>
    </w:p>
    <w:p w:rsidR="00C10B19" w:rsidRPr="002165D6" w:rsidRDefault="00C10B19" w:rsidP="004A2111">
      <w:pPr>
        <w:pStyle w:val="ListParagraph"/>
        <w:numPr>
          <w:ilvl w:val="1"/>
          <w:numId w:val="36"/>
        </w:numPr>
      </w:pPr>
      <w:r>
        <w:t>What is meant by this quote:  “</w:t>
      </w:r>
      <w:r w:rsidRPr="002165D6">
        <w:t>the rights of every man are diminished when the rights of one man are threatened”?</w:t>
      </w:r>
    </w:p>
    <w:p w:rsidR="00C10B19" w:rsidRPr="007F2425" w:rsidRDefault="00C10B19" w:rsidP="004A2111">
      <w:pPr>
        <w:pStyle w:val="ListParagraph"/>
        <w:numPr>
          <w:ilvl w:val="1"/>
          <w:numId w:val="36"/>
        </w:numPr>
      </w:pPr>
      <w:r>
        <w:t>What democratic privileges are denied to some citizens?</w:t>
      </w:r>
    </w:p>
    <w:p w:rsidR="00C10B19" w:rsidRDefault="00C10B19" w:rsidP="004A2111">
      <w:pPr>
        <w:pStyle w:val="ListParagraph"/>
        <w:numPr>
          <w:ilvl w:val="1"/>
          <w:numId w:val="36"/>
        </w:numPr>
      </w:pPr>
      <w:r>
        <w:t>How does Kennedy say that change should be brought about (or what strategies does he feel are least likely to be successful)?</w:t>
      </w:r>
    </w:p>
    <w:p w:rsidR="009D21D0" w:rsidRPr="009D21D0" w:rsidRDefault="009D21D0" w:rsidP="009D21D0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:rsidR="00C10B19" w:rsidRPr="009C1406" w:rsidRDefault="00C10B19" w:rsidP="00C10B19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9C1406">
        <w:rPr>
          <w:noProof/>
        </w:rPr>
        <w:t xml:space="preserve">In both their </w:t>
      </w:r>
      <w:r>
        <w:rPr>
          <w:noProof/>
        </w:rPr>
        <w:t>annotations</w:t>
      </w:r>
      <w:r w:rsidRPr="009C1406">
        <w:rPr>
          <w:noProof/>
        </w:rPr>
        <w:t xml:space="preserve"> and in discussion, students should address the key points of the </w:t>
      </w:r>
      <w:r>
        <w:rPr>
          <w:noProof/>
        </w:rPr>
        <w:t>speech</w:t>
      </w:r>
      <w:r w:rsidRPr="009C1406">
        <w:rPr>
          <w:noProof/>
        </w:rPr>
        <w:t xml:space="preserve"> and </w:t>
      </w:r>
      <w:r>
        <w:rPr>
          <w:noProof/>
        </w:rPr>
        <w:t>may</w:t>
      </w:r>
      <w:r w:rsidRPr="009C1406">
        <w:rPr>
          <w:noProof/>
        </w:rPr>
        <w:t xml:space="preserve"> include </w:t>
      </w:r>
      <w:r>
        <w:rPr>
          <w:noProof/>
        </w:rPr>
        <w:t xml:space="preserve">but are not limited to </w:t>
      </w:r>
      <w:r w:rsidRPr="009C1406">
        <w:rPr>
          <w:noProof/>
        </w:rPr>
        <w:t>the following:</w:t>
      </w:r>
    </w:p>
    <w:p w:rsidR="00C10B19" w:rsidRPr="00B56FB6" w:rsidRDefault="00C10B19" w:rsidP="00C10B19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rPr>
          <w:noProof/>
        </w:rPr>
        <w:t>Rights/privileges being denied</w:t>
      </w:r>
    </w:p>
    <w:p w:rsidR="00C10B19" w:rsidRPr="00B56FB6" w:rsidRDefault="00C10B19" w:rsidP="00C10B19">
      <w:pPr>
        <w:pStyle w:val="ListParagraph"/>
        <w:numPr>
          <w:ilvl w:val="2"/>
          <w:numId w:val="6"/>
        </w:numPr>
        <w:autoSpaceDE w:val="0"/>
        <w:autoSpaceDN w:val="0"/>
        <w:adjustRightInd w:val="0"/>
      </w:pPr>
      <w:r>
        <w:rPr>
          <w:noProof/>
        </w:rPr>
        <w:t>Education</w:t>
      </w:r>
    </w:p>
    <w:p w:rsidR="00C10B19" w:rsidRPr="00B56FB6" w:rsidRDefault="00C10B19" w:rsidP="00C10B19">
      <w:pPr>
        <w:pStyle w:val="ListParagraph"/>
        <w:numPr>
          <w:ilvl w:val="2"/>
          <w:numId w:val="6"/>
        </w:numPr>
        <w:autoSpaceDE w:val="0"/>
        <w:autoSpaceDN w:val="0"/>
        <w:adjustRightInd w:val="0"/>
      </w:pPr>
      <w:r>
        <w:rPr>
          <w:noProof/>
        </w:rPr>
        <w:t>Access to services (restaurants, hotels, etc.)</w:t>
      </w:r>
    </w:p>
    <w:p w:rsidR="00C10B19" w:rsidRPr="00B56FB6" w:rsidRDefault="00C10B19" w:rsidP="00C10B19">
      <w:pPr>
        <w:pStyle w:val="ListParagraph"/>
        <w:numPr>
          <w:ilvl w:val="2"/>
          <w:numId w:val="6"/>
        </w:numPr>
        <w:autoSpaceDE w:val="0"/>
        <w:autoSpaceDN w:val="0"/>
        <w:adjustRightInd w:val="0"/>
      </w:pPr>
      <w:r>
        <w:rPr>
          <w:noProof/>
        </w:rPr>
        <w:t>Suffrage/voting</w:t>
      </w:r>
    </w:p>
    <w:p w:rsidR="00C10B19" w:rsidRPr="009C1406" w:rsidRDefault="00C10B19" w:rsidP="00C10B19">
      <w:pPr>
        <w:pStyle w:val="ListParagraph"/>
        <w:numPr>
          <w:ilvl w:val="2"/>
          <w:numId w:val="6"/>
        </w:numPr>
        <w:autoSpaceDE w:val="0"/>
        <w:autoSpaceDN w:val="0"/>
        <w:adjustRightInd w:val="0"/>
      </w:pPr>
      <w:r>
        <w:rPr>
          <w:noProof/>
        </w:rPr>
        <w:t>Equality in job opportunities/wages</w:t>
      </w:r>
    </w:p>
    <w:p w:rsidR="00C10B19" w:rsidRPr="00B56FB6" w:rsidRDefault="00C10B19" w:rsidP="00C10B19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>
        <w:rPr>
          <w:noProof/>
        </w:rPr>
        <w:t>JFK discouraged the use of police force, increased protest/demonstration, and violence and promotoed the use of legislation.</w:t>
      </w:r>
    </w:p>
    <w:p w:rsidR="00590C01" w:rsidRPr="00B56A44" w:rsidRDefault="00590C01" w:rsidP="00B56A44">
      <w:pPr>
        <w:pStyle w:val="ListParagraph"/>
        <w:spacing w:after="0"/>
        <w:rPr>
          <w:highlight w:val="yellow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843DE7" w:rsidTr="009B6283">
        <w:trPr>
          <w:trHeight w:val="576"/>
        </w:trPr>
        <w:tc>
          <w:tcPr>
            <w:tcW w:w="10800" w:type="dxa"/>
            <w:gridSpan w:val="2"/>
            <w:shd w:val="clear" w:color="auto" w:fill="1F497D" w:themeFill="text2"/>
            <w:vAlign w:val="center"/>
          </w:tcPr>
          <w:p w:rsidR="00843DE7" w:rsidRPr="005470FF" w:rsidRDefault="009D21D0" w:rsidP="009B6283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843DE7">
              <w:rPr>
                <w:b/>
                <w:sz w:val="24"/>
                <w:szCs w:val="24"/>
              </w:rPr>
              <w:lastRenderedPageBreak/>
              <w:br w:type="page"/>
            </w:r>
            <w:r w:rsidR="00843DE7">
              <w:rPr>
                <w:b/>
                <w:color w:val="FFFFFF" w:themeColor="background1"/>
                <w:sz w:val="32"/>
                <w:szCs w:val="32"/>
              </w:rPr>
              <w:t>Formative Performance Task 2</w:t>
            </w:r>
          </w:p>
        </w:tc>
      </w:tr>
      <w:tr w:rsidR="00C10B19" w:rsidTr="0028643A">
        <w:trPr>
          <w:trHeight w:val="432"/>
        </w:trPr>
        <w:tc>
          <w:tcPr>
            <w:tcW w:w="2160" w:type="dxa"/>
            <w:vAlign w:val="center"/>
          </w:tcPr>
          <w:p w:rsidR="00C10B19" w:rsidRPr="005470FF" w:rsidRDefault="00C10B19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Supporting Question</w:t>
            </w:r>
          </w:p>
        </w:tc>
        <w:tc>
          <w:tcPr>
            <w:tcW w:w="8640" w:type="dxa"/>
            <w:vAlign w:val="center"/>
          </w:tcPr>
          <w:p w:rsidR="00C10B19" w:rsidRPr="00425CC8" w:rsidRDefault="00C10B19" w:rsidP="00F57725">
            <w:pPr>
              <w:pStyle w:val="Tabletext"/>
              <w:spacing w:before="0" w:after="0" w:line="240" w:lineRule="auto"/>
              <w:ind w:left="0"/>
            </w:pPr>
            <w:r>
              <w:t>How did the efforts to achieve civil rights for all evolve over time?</w:t>
            </w:r>
          </w:p>
        </w:tc>
      </w:tr>
      <w:tr w:rsidR="00C10B19" w:rsidTr="0028643A">
        <w:trPr>
          <w:trHeight w:val="432"/>
        </w:trPr>
        <w:tc>
          <w:tcPr>
            <w:tcW w:w="2160" w:type="dxa"/>
            <w:vAlign w:val="center"/>
          </w:tcPr>
          <w:p w:rsidR="00C10B19" w:rsidRPr="005470FF" w:rsidRDefault="00C10B19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640" w:type="dxa"/>
            <w:vAlign w:val="center"/>
          </w:tcPr>
          <w:p w:rsidR="00C10B19" w:rsidRPr="00EC402E" w:rsidRDefault="00C10B19" w:rsidP="00F57725">
            <w:pPr>
              <w:pStyle w:val="Tabletext"/>
              <w:spacing w:before="0" w:after="0" w:line="240" w:lineRule="auto"/>
              <w:ind w:left="0"/>
            </w:pPr>
            <w:r>
              <w:rPr>
                <w:noProof/>
              </w:rPr>
              <w:t xml:space="preserve">Students will </w:t>
            </w:r>
            <w:r>
              <w:rPr>
                <w:rFonts w:eastAsiaTheme="majorEastAsia" w:cstheme="majorBidi"/>
                <w:bCs/>
              </w:rPr>
              <w:t>examine the timeline to build background knowledge on major events in the Civil Rights Movement.</w:t>
            </w:r>
          </w:p>
        </w:tc>
      </w:tr>
      <w:tr w:rsidR="00C10B19" w:rsidTr="003F1938">
        <w:trPr>
          <w:trHeight w:val="432"/>
        </w:trPr>
        <w:tc>
          <w:tcPr>
            <w:tcW w:w="2160" w:type="dxa"/>
            <w:vAlign w:val="center"/>
          </w:tcPr>
          <w:p w:rsidR="00C10B19" w:rsidRPr="005470FF" w:rsidRDefault="00C10B19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Featured Source</w:t>
            </w:r>
          </w:p>
        </w:tc>
        <w:tc>
          <w:tcPr>
            <w:tcW w:w="8640" w:type="dxa"/>
            <w:vAlign w:val="center"/>
          </w:tcPr>
          <w:p w:rsidR="00C10B19" w:rsidRPr="000A5413" w:rsidRDefault="00C10B19" w:rsidP="00F57725">
            <w:pPr>
              <w:pStyle w:val="Tabletext"/>
              <w:spacing w:before="0" w:after="0" w:line="240" w:lineRule="auto"/>
              <w:ind w:left="0"/>
              <w:rPr>
                <w:szCs w:val="20"/>
              </w:rPr>
            </w:pPr>
            <w:r w:rsidRPr="00011CB6">
              <w:rPr>
                <w:rFonts w:asciiTheme="minorHAnsi" w:hAnsiTheme="minorHAnsi"/>
                <w:b/>
                <w:szCs w:val="20"/>
              </w:rPr>
              <w:t>Source B:</w:t>
            </w:r>
            <w:r>
              <w:rPr>
                <w:rFonts w:asciiTheme="minorHAnsi" w:hAnsiTheme="minorHAnsi"/>
                <w:b/>
                <w:szCs w:val="20"/>
              </w:rPr>
              <w:t xml:space="preserve"> </w:t>
            </w:r>
            <w:hyperlink r:id="rId13" w:history="1">
              <w:r w:rsidRPr="00011CB6">
                <w:rPr>
                  <w:rStyle w:val="Hyperlink"/>
                  <w:rFonts w:asciiTheme="minorHAnsi" w:hAnsiTheme="minorHAnsi"/>
                  <w:szCs w:val="20"/>
                </w:rPr>
                <w:t>Civil Rights Timeline</w:t>
              </w:r>
            </w:hyperlink>
            <w:r>
              <w:rPr>
                <w:rFonts w:asciiTheme="minorHAnsi" w:hAnsiTheme="minorHAnsi"/>
                <w:szCs w:val="20"/>
              </w:rPr>
              <w:t>, National Geographic</w:t>
            </w:r>
          </w:p>
        </w:tc>
      </w:tr>
      <w:tr w:rsidR="00C10B19" w:rsidTr="002E5D15">
        <w:trPr>
          <w:trHeight w:val="432"/>
        </w:trPr>
        <w:tc>
          <w:tcPr>
            <w:tcW w:w="2160" w:type="dxa"/>
            <w:vAlign w:val="center"/>
          </w:tcPr>
          <w:p w:rsidR="00C10B19" w:rsidRPr="005470FF" w:rsidRDefault="00C10B19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Content and Claims</w:t>
            </w:r>
          </w:p>
        </w:tc>
        <w:tc>
          <w:tcPr>
            <w:tcW w:w="8640" w:type="dxa"/>
            <w:vAlign w:val="center"/>
          </w:tcPr>
          <w:p w:rsidR="00C10B19" w:rsidRPr="00862E6A" w:rsidRDefault="00C10B19" w:rsidP="00F5772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 this</w:t>
            </w:r>
            <w:r w:rsidRPr="000A5413">
              <w:rPr>
                <w:rFonts w:cs="Calibri"/>
                <w:color w:val="000000"/>
                <w:sz w:val="20"/>
                <w:szCs w:val="20"/>
              </w:rPr>
              <w:t xml:space="preserve"> formative performance task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A5413">
              <w:rPr>
                <w:rFonts w:cs="Calibri"/>
                <w:color w:val="000000"/>
                <w:sz w:val="20"/>
                <w:szCs w:val="20"/>
              </w:rPr>
              <w:t xml:space="preserve"> students </w:t>
            </w:r>
            <w:r>
              <w:rPr>
                <w:rFonts w:cs="Calibri"/>
                <w:color w:val="000000"/>
                <w:sz w:val="20"/>
                <w:szCs w:val="20"/>
              </w:rPr>
              <w:t>will analyze civil rights events on a timeline to build knowledge on the different events, leaders, and methodologies.</w:t>
            </w:r>
            <w:r w:rsidR="004A2111">
              <w:rPr>
                <w:rFonts w:cs="Calibri"/>
                <w:color w:val="000000"/>
                <w:sz w:val="20"/>
                <w:szCs w:val="20"/>
              </w:rPr>
              <w:t xml:space="preserve"> (US.5.3, US.5.4)</w:t>
            </w:r>
          </w:p>
        </w:tc>
      </w:tr>
    </w:tbl>
    <w:p w:rsidR="00843DE7" w:rsidRDefault="00843DE7" w:rsidP="00843DE7"/>
    <w:p w:rsidR="00843DE7" w:rsidRPr="005470FF" w:rsidRDefault="00843DE7" w:rsidP="00843DE7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Featured Source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C10B19" w:rsidRPr="008D57B9" w:rsidRDefault="00C10B19" w:rsidP="00C10B19">
      <w:pPr>
        <w:pStyle w:val="Tabletext"/>
        <w:spacing w:line="240" w:lineRule="auto"/>
        <w:ind w:left="0"/>
        <w:rPr>
          <w:sz w:val="24"/>
        </w:rPr>
      </w:pPr>
      <w:r w:rsidRPr="008D57B9">
        <w:rPr>
          <w:rFonts w:asciiTheme="minorHAnsi" w:hAnsiTheme="minorHAnsi"/>
          <w:b/>
          <w:sz w:val="24"/>
        </w:rPr>
        <w:t xml:space="preserve">Source B: </w:t>
      </w:r>
      <w:hyperlink r:id="rId14" w:history="1">
        <w:r w:rsidRPr="008D57B9">
          <w:rPr>
            <w:rStyle w:val="Hyperlink"/>
            <w:rFonts w:asciiTheme="minorHAnsi" w:hAnsiTheme="minorHAnsi"/>
            <w:sz w:val="24"/>
          </w:rPr>
          <w:t>Civil Rights Timeline</w:t>
        </w:r>
      </w:hyperlink>
      <w:r w:rsidRPr="008D57B9">
        <w:rPr>
          <w:rFonts w:asciiTheme="minorHAnsi" w:hAnsiTheme="minorHAnsi"/>
          <w:sz w:val="24"/>
        </w:rPr>
        <w:t>, National Geographic</w:t>
      </w:r>
    </w:p>
    <w:p w:rsidR="00C10B19" w:rsidRPr="003F1938" w:rsidRDefault="00C10B19" w:rsidP="00C10B19">
      <w:pPr>
        <w:autoSpaceDE w:val="0"/>
        <w:autoSpaceDN w:val="0"/>
        <w:adjustRightInd w:val="0"/>
        <w:spacing w:after="0"/>
        <w:rPr>
          <w:rStyle w:val="Hyperlink"/>
          <w:rFonts w:cstheme="minorHAnsi"/>
          <w:sz w:val="24"/>
          <w:szCs w:val="24"/>
        </w:rPr>
      </w:pPr>
    </w:p>
    <w:p w:rsidR="00843DE7" w:rsidRPr="005470FF" w:rsidRDefault="00843DE7" w:rsidP="00843DE7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Steps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D709FF" w:rsidRPr="00D82466" w:rsidRDefault="00D709FF" w:rsidP="00D709FF">
      <w:pPr>
        <w:pStyle w:val="ListParagraph"/>
        <w:numPr>
          <w:ilvl w:val="0"/>
          <w:numId w:val="31"/>
        </w:numPr>
      </w:pPr>
      <w:r w:rsidRPr="00321C8D">
        <w:rPr>
          <w:szCs w:val="24"/>
        </w:rPr>
        <w:t xml:space="preserve">Have students </w:t>
      </w:r>
      <w:r>
        <w:rPr>
          <w:szCs w:val="24"/>
        </w:rPr>
        <w:t>explore the various events depicted on the timeline.  Students should focus on events occurring 1950 or later</w:t>
      </w:r>
      <w:r w:rsidRPr="00321C8D">
        <w:t>.</w:t>
      </w:r>
      <w:r>
        <w:t xml:space="preserve"> As they go through the events, encourage students to click on the + sign to access the primary sources related to the events.</w:t>
      </w:r>
    </w:p>
    <w:p w:rsidR="00D709FF" w:rsidRDefault="00D709FF" w:rsidP="00D709FF">
      <w:pPr>
        <w:pStyle w:val="ListParagraph"/>
        <w:numPr>
          <w:ilvl w:val="0"/>
          <w:numId w:val="31"/>
        </w:numPr>
      </w:pPr>
      <w:r>
        <w:rPr>
          <w:szCs w:val="24"/>
        </w:rPr>
        <w:t>Provide students with framing questions to consider as they explore the timeline</w:t>
      </w:r>
      <w:r w:rsidRPr="00D82466">
        <w:t>.</w:t>
      </w:r>
      <w:r>
        <w:t xml:space="preserve"> These questions can include but are not limited to:</w:t>
      </w:r>
    </w:p>
    <w:p w:rsidR="00D709FF" w:rsidRPr="00060B1E" w:rsidRDefault="00D709FF" w:rsidP="004A2111">
      <w:pPr>
        <w:pStyle w:val="ListParagraph"/>
        <w:numPr>
          <w:ilvl w:val="1"/>
          <w:numId w:val="37"/>
        </w:numPr>
      </w:pPr>
      <w:r>
        <w:rPr>
          <w:szCs w:val="24"/>
        </w:rPr>
        <w:t>What were some of the different methods/approaches used to illicit change?</w:t>
      </w:r>
    </w:p>
    <w:p w:rsidR="00D709FF" w:rsidRPr="00060B1E" w:rsidRDefault="00D709FF" w:rsidP="004A2111">
      <w:pPr>
        <w:pStyle w:val="ListParagraph"/>
        <w:numPr>
          <w:ilvl w:val="1"/>
          <w:numId w:val="37"/>
        </w:numPr>
      </w:pPr>
      <w:r>
        <w:t>How did methods/approaches change over time?</w:t>
      </w:r>
    </w:p>
    <w:p w:rsidR="00D709FF" w:rsidRPr="00DD386C" w:rsidRDefault="00D709FF" w:rsidP="004A2111">
      <w:pPr>
        <w:pStyle w:val="ListParagraph"/>
        <w:numPr>
          <w:ilvl w:val="1"/>
          <w:numId w:val="37"/>
        </w:numPr>
      </w:pPr>
      <w:r>
        <w:rPr>
          <w:szCs w:val="24"/>
        </w:rPr>
        <w:t>Were some methodologies more associated with specific civil rights leaders?</w:t>
      </w:r>
    </w:p>
    <w:p w:rsidR="00D709FF" w:rsidRDefault="00D709FF" w:rsidP="00D709FF">
      <w:pPr>
        <w:pStyle w:val="ListParagraph"/>
        <w:numPr>
          <w:ilvl w:val="0"/>
          <w:numId w:val="31"/>
        </w:numPr>
      </w:pPr>
      <w:r>
        <w:rPr>
          <w:szCs w:val="24"/>
        </w:rPr>
        <w:t>Have students choose 3 events from the timeline that they feel were most significant to the movement</w:t>
      </w:r>
      <w:r w:rsidRPr="00060B1E">
        <w:t>.</w:t>
      </w:r>
      <w:r>
        <w:t xml:space="preserve">  </w:t>
      </w:r>
    </w:p>
    <w:p w:rsidR="00D709FF" w:rsidRPr="00060B1E" w:rsidRDefault="00D709FF" w:rsidP="00D709FF">
      <w:pPr>
        <w:pStyle w:val="ListParagraph"/>
        <w:numPr>
          <w:ilvl w:val="0"/>
          <w:numId w:val="31"/>
        </w:numPr>
      </w:pPr>
      <w:r>
        <w:t>Have students write a summary of their events to support their participation in the class discussion.</w:t>
      </w:r>
    </w:p>
    <w:p w:rsidR="00D709FF" w:rsidRPr="0058459A" w:rsidRDefault="00D709FF" w:rsidP="00D709FF">
      <w:pPr>
        <w:pStyle w:val="ListParagraph"/>
        <w:numPr>
          <w:ilvl w:val="0"/>
          <w:numId w:val="31"/>
        </w:numPr>
      </w:pPr>
      <w:r>
        <w:rPr>
          <w:szCs w:val="24"/>
        </w:rPr>
        <w:t xml:space="preserve">Conduct a whole-class discussion in which students explore the various leaders and their methodologies.  Have students revisit the framing questions as they discuss their findings.  </w:t>
      </w:r>
      <w:r>
        <w:t>These questions can include but are not limited to:</w:t>
      </w:r>
    </w:p>
    <w:p w:rsidR="00D709FF" w:rsidRPr="00060B1E" w:rsidRDefault="00D709FF" w:rsidP="004A2111">
      <w:pPr>
        <w:pStyle w:val="ListParagraph"/>
        <w:numPr>
          <w:ilvl w:val="1"/>
          <w:numId w:val="38"/>
        </w:numPr>
      </w:pPr>
      <w:r>
        <w:rPr>
          <w:szCs w:val="24"/>
        </w:rPr>
        <w:t>What were some of the different methods/approaches used to illicit change?</w:t>
      </w:r>
    </w:p>
    <w:p w:rsidR="00D709FF" w:rsidRPr="00060B1E" w:rsidRDefault="00D709FF" w:rsidP="004A2111">
      <w:pPr>
        <w:pStyle w:val="ListParagraph"/>
        <w:numPr>
          <w:ilvl w:val="1"/>
          <w:numId w:val="38"/>
        </w:numPr>
      </w:pPr>
      <w:r>
        <w:t>How did methods/approaches change over time?</w:t>
      </w:r>
    </w:p>
    <w:p w:rsidR="00D709FF" w:rsidRPr="00DD386C" w:rsidRDefault="00D709FF" w:rsidP="004A2111">
      <w:pPr>
        <w:pStyle w:val="ListParagraph"/>
        <w:numPr>
          <w:ilvl w:val="1"/>
          <w:numId w:val="38"/>
        </w:numPr>
      </w:pPr>
      <w:r>
        <w:rPr>
          <w:szCs w:val="24"/>
        </w:rPr>
        <w:t>Were some methodologies more associated with specific civil rights leaders?</w:t>
      </w:r>
    </w:p>
    <w:p w:rsidR="00D709FF" w:rsidRPr="0058459A" w:rsidRDefault="00D709FF" w:rsidP="00D709F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</w:pPr>
      <w:r w:rsidRPr="0058459A">
        <w:t>Have students select some of the civil rights leaders and/or events from the timeline to use as sta</w:t>
      </w:r>
      <w:r>
        <w:t>rting points for their research in the next formative performance task.</w:t>
      </w:r>
    </w:p>
    <w:p w:rsidR="007D396D" w:rsidRDefault="007D396D">
      <w:pPr>
        <w:rPr>
          <w:sz w:val="12"/>
          <w:szCs w:val="12"/>
        </w:rPr>
      </w:pPr>
    </w:p>
    <w:p w:rsidR="007D396D" w:rsidRPr="009D21D0" w:rsidRDefault="007D396D" w:rsidP="007D396D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:rsidR="00D709FF" w:rsidRPr="009F2AD0" w:rsidRDefault="00D709FF" w:rsidP="00D709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r w:rsidRPr="009F2AD0">
        <w:t xml:space="preserve">Students’ summaries should note key information about the events selected from the timeline. </w:t>
      </w:r>
    </w:p>
    <w:p w:rsidR="00D709FF" w:rsidRPr="009F2AD0" w:rsidRDefault="00D709FF" w:rsidP="00D709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r w:rsidRPr="009F2AD0">
        <w:lastRenderedPageBreak/>
        <w:t>Students should recognize that the Civil Rights Movement was made up of a series of separate but related events in different parts of the country over a period of time. Their summaries should outline the specific events they selected including information about the leader, when and where it occurred, etc.</w:t>
      </w:r>
    </w:p>
    <w:p w:rsidR="00D709FF" w:rsidRPr="009F2AD0" w:rsidRDefault="00D709FF" w:rsidP="00D709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r w:rsidRPr="009F2AD0">
        <w:t>Students should recognize that different leaders took different approaches</w:t>
      </w:r>
      <w:r>
        <w:t>—some</w:t>
      </w:r>
      <w:r w:rsidRPr="009F2AD0">
        <w:t xml:space="preserve"> civil disobedience, others violence.</w:t>
      </w:r>
    </w:p>
    <w:p w:rsidR="00D709FF" w:rsidRPr="009F2AD0" w:rsidRDefault="00D709FF" w:rsidP="00D709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r w:rsidRPr="009F2AD0">
        <w:t xml:space="preserve">Students should select leaders or events from the timeline/discussion to use as starting </w:t>
      </w:r>
      <w:r>
        <w:t>points</w:t>
      </w:r>
      <w:r w:rsidRPr="009F2AD0">
        <w:t xml:space="preserve"> for their research in the next formative performance task.</w:t>
      </w:r>
    </w:p>
    <w:p w:rsidR="00D709FF" w:rsidRPr="0076585D" w:rsidRDefault="00D709FF" w:rsidP="00D709FF">
      <w:pPr>
        <w:pStyle w:val="ListParagraph"/>
        <w:autoSpaceDE w:val="0"/>
        <w:autoSpaceDN w:val="0"/>
        <w:adjustRightInd w:val="0"/>
      </w:pPr>
    </w:p>
    <w:p w:rsidR="00511C2B" w:rsidRDefault="00511C2B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p w:rsidR="00D709FF" w:rsidRDefault="00D709FF">
      <w:pPr>
        <w:rPr>
          <w:sz w:val="12"/>
          <w:szCs w:val="12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E64BDE" w:rsidTr="009B6283">
        <w:trPr>
          <w:trHeight w:val="576"/>
        </w:trPr>
        <w:tc>
          <w:tcPr>
            <w:tcW w:w="10800" w:type="dxa"/>
            <w:gridSpan w:val="2"/>
            <w:shd w:val="clear" w:color="auto" w:fill="1F497D" w:themeFill="text2"/>
            <w:vAlign w:val="center"/>
          </w:tcPr>
          <w:p w:rsidR="00E64BDE" w:rsidRPr="005470FF" w:rsidRDefault="00E64BDE" w:rsidP="009B6283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Formative Performance Task 3</w:t>
            </w:r>
          </w:p>
        </w:tc>
      </w:tr>
      <w:tr w:rsidR="001567F4" w:rsidTr="00963B35">
        <w:trPr>
          <w:trHeight w:val="432"/>
        </w:trPr>
        <w:tc>
          <w:tcPr>
            <w:tcW w:w="2160" w:type="dxa"/>
            <w:vAlign w:val="center"/>
          </w:tcPr>
          <w:p w:rsidR="001567F4" w:rsidRPr="005470FF" w:rsidRDefault="001567F4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Supporting Question</w:t>
            </w:r>
          </w:p>
        </w:tc>
        <w:tc>
          <w:tcPr>
            <w:tcW w:w="8640" w:type="dxa"/>
            <w:vAlign w:val="center"/>
          </w:tcPr>
          <w:p w:rsidR="001567F4" w:rsidRPr="00425CC8" w:rsidRDefault="001567F4" w:rsidP="00F57725">
            <w:pPr>
              <w:pStyle w:val="Tabletext"/>
              <w:spacing w:before="0" w:after="0" w:line="240" w:lineRule="auto"/>
              <w:ind w:left="0"/>
            </w:pPr>
            <w:r>
              <w:rPr>
                <w:rFonts w:asciiTheme="minorHAnsi" w:hAnsiTheme="minorHAnsi"/>
              </w:rPr>
              <w:t>What were the main goals of civil rights leaders and what tactics were used to affect change?</w:t>
            </w:r>
          </w:p>
        </w:tc>
      </w:tr>
      <w:tr w:rsidR="001567F4" w:rsidTr="00963B35">
        <w:trPr>
          <w:trHeight w:val="432"/>
        </w:trPr>
        <w:tc>
          <w:tcPr>
            <w:tcW w:w="2160" w:type="dxa"/>
            <w:vAlign w:val="center"/>
          </w:tcPr>
          <w:p w:rsidR="001567F4" w:rsidRPr="005470FF" w:rsidRDefault="001567F4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640" w:type="dxa"/>
            <w:vAlign w:val="center"/>
          </w:tcPr>
          <w:p w:rsidR="001567F4" w:rsidRPr="00EC402E" w:rsidRDefault="001567F4" w:rsidP="00F57725">
            <w:pPr>
              <w:pStyle w:val="Tabletext"/>
              <w:spacing w:before="0" w:after="0" w:line="240" w:lineRule="auto"/>
              <w:ind w:left="0"/>
            </w:pPr>
            <w:r>
              <w:rPr>
                <w:noProof/>
              </w:rPr>
              <w:t xml:space="preserve">Students will </w:t>
            </w:r>
            <w:r>
              <w:rPr>
                <w:rFonts w:eastAsiaTheme="majorEastAsia" w:cstheme="majorBidi"/>
                <w:bCs/>
              </w:rPr>
              <w:t xml:space="preserve">conduct independent research to </w:t>
            </w:r>
            <w:r w:rsidRPr="00730E6E">
              <w:rPr>
                <w:rFonts w:eastAsiaTheme="majorEastAsia" w:cstheme="majorBidi"/>
                <w:bCs/>
              </w:rPr>
              <w:t xml:space="preserve">gain an understanding of the goals and methodology of the </w:t>
            </w:r>
            <w:r>
              <w:rPr>
                <w:rFonts w:eastAsiaTheme="majorEastAsia" w:cstheme="majorBidi"/>
                <w:bCs/>
              </w:rPr>
              <w:t>Civil Rights Movement</w:t>
            </w:r>
            <w:r w:rsidRPr="00730E6E">
              <w:rPr>
                <w:rFonts w:eastAsiaTheme="majorEastAsia" w:cstheme="majorBidi"/>
                <w:bCs/>
              </w:rPr>
              <w:t>.</w:t>
            </w:r>
          </w:p>
        </w:tc>
      </w:tr>
      <w:tr w:rsidR="001567F4" w:rsidTr="00963B35">
        <w:trPr>
          <w:trHeight w:val="432"/>
        </w:trPr>
        <w:tc>
          <w:tcPr>
            <w:tcW w:w="2160" w:type="dxa"/>
            <w:vAlign w:val="center"/>
          </w:tcPr>
          <w:p w:rsidR="001567F4" w:rsidRPr="005470FF" w:rsidRDefault="001567F4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Featured Sources</w:t>
            </w:r>
          </w:p>
        </w:tc>
        <w:tc>
          <w:tcPr>
            <w:tcW w:w="8640" w:type="dxa"/>
            <w:vAlign w:val="center"/>
          </w:tcPr>
          <w:p w:rsidR="001567F4" w:rsidRPr="00677447" w:rsidRDefault="001567F4" w:rsidP="00F5772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72C65">
              <w:rPr>
                <w:rFonts w:asciiTheme="minorHAnsi" w:hAnsiTheme="minorHAnsi"/>
                <w:sz w:val="20"/>
                <w:szCs w:val="20"/>
              </w:rPr>
              <w:t xml:space="preserve">Various </w:t>
            </w:r>
            <w:r>
              <w:rPr>
                <w:rFonts w:asciiTheme="minorHAnsi" w:hAnsiTheme="minorHAnsi"/>
                <w:sz w:val="20"/>
                <w:szCs w:val="20"/>
              </w:rPr>
              <w:t>sources</w:t>
            </w:r>
            <w:r w:rsidRPr="00572C65">
              <w:rPr>
                <w:rFonts w:asciiTheme="minorHAnsi" w:hAnsiTheme="minorHAnsi"/>
                <w:sz w:val="20"/>
                <w:szCs w:val="20"/>
              </w:rPr>
              <w:t xml:space="preserve"> for independent research </w:t>
            </w:r>
          </w:p>
        </w:tc>
      </w:tr>
      <w:tr w:rsidR="001567F4" w:rsidTr="002E5D15">
        <w:trPr>
          <w:trHeight w:val="432"/>
        </w:trPr>
        <w:tc>
          <w:tcPr>
            <w:tcW w:w="2160" w:type="dxa"/>
            <w:vAlign w:val="center"/>
          </w:tcPr>
          <w:p w:rsidR="001567F4" w:rsidRPr="005470FF" w:rsidRDefault="001567F4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Content and Claims</w:t>
            </w:r>
          </w:p>
        </w:tc>
        <w:tc>
          <w:tcPr>
            <w:tcW w:w="8640" w:type="dxa"/>
            <w:vAlign w:val="center"/>
          </w:tcPr>
          <w:p w:rsidR="001567F4" w:rsidRPr="004764D2" w:rsidRDefault="001567F4" w:rsidP="00F5772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This</w:t>
            </w:r>
            <w:r w:rsidRPr="000A5413">
              <w:rPr>
                <w:rFonts w:cs="Calibri"/>
                <w:color w:val="000000"/>
                <w:sz w:val="20"/>
                <w:szCs w:val="20"/>
              </w:rPr>
              <w:t xml:space="preserve"> formative performance task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requires </w:t>
            </w:r>
            <w:r w:rsidRPr="000A5413">
              <w:rPr>
                <w:rFonts w:cs="Calibri"/>
                <w:color w:val="000000"/>
                <w:sz w:val="20"/>
                <w:szCs w:val="20"/>
              </w:rPr>
              <w:t xml:space="preserve">students </w:t>
            </w:r>
            <w:r>
              <w:rPr>
                <w:rFonts w:cs="Calibri"/>
                <w:color w:val="000000"/>
                <w:sz w:val="20"/>
                <w:szCs w:val="20"/>
              </w:rPr>
              <w:t>to conduct independent research to determine the effectiveness of the methodologies employed by civil rights leader to enact change.</w:t>
            </w:r>
            <w:r w:rsidR="004A2111">
              <w:rPr>
                <w:rFonts w:cs="Calibri"/>
                <w:color w:val="000000"/>
                <w:sz w:val="20"/>
                <w:szCs w:val="20"/>
              </w:rPr>
              <w:t xml:space="preserve"> (US.5.3, US.5.4)</w:t>
            </w:r>
          </w:p>
        </w:tc>
      </w:tr>
    </w:tbl>
    <w:p w:rsidR="00E64BDE" w:rsidRDefault="00E64BDE" w:rsidP="00E64BDE"/>
    <w:p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Featured Source</w:t>
      </w:r>
      <w:r w:rsidR="00A616F9">
        <w:rPr>
          <w:b/>
          <w:color w:val="1F497D" w:themeColor="text2"/>
          <w:sz w:val="28"/>
          <w:szCs w:val="28"/>
          <w:u w:val="single"/>
        </w:rPr>
        <w:t>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2F3C83" w:rsidRPr="00572C65" w:rsidRDefault="002F3C83" w:rsidP="002F3C83">
      <w:pPr>
        <w:pStyle w:val="Default"/>
        <w:rPr>
          <w:rFonts w:asciiTheme="minorHAnsi" w:hAnsiTheme="minorHAnsi"/>
        </w:rPr>
      </w:pPr>
      <w:r w:rsidRPr="00572C65">
        <w:rPr>
          <w:rFonts w:asciiTheme="minorHAnsi" w:hAnsiTheme="minorHAnsi"/>
        </w:rPr>
        <w:t xml:space="preserve">Various sources for independent research </w:t>
      </w:r>
    </w:p>
    <w:p w:rsidR="001567F4" w:rsidRPr="00963B35" w:rsidRDefault="001567F4" w:rsidP="001022CC">
      <w:pPr>
        <w:autoSpaceDE w:val="0"/>
        <w:autoSpaceDN w:val="0"/>
        <w:adjustRightInd w:val="0"/>
        <w:rPr>
          <w:sz w:val="24"/>
          <w:szCs w:val="24"/>
        </w:rPr>
      </w:pPr>
    </w:p>
    <w:p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Steps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146CBF" w:rsidRPr="00D95A27" w:rsidRDefault="00146CBF" w:rsidP="00146CBF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addition to the sources in the previous formative assessment tasks, have</w:t>
      </w:r>
      <w:r w:rsidRPr="0019287B">
        <w:rPr>
          <w:rFonts w:asciiTheme="minorHAnsi" w:hAnsiTheme="minorHAnsi"/>
          <w:sz w:val="22"/>
          <w:szCs w:val="22"/>
        </w:rPr>
        <w:t xml:space="preserve"> students to locate sources within teacher-provided parameters (i.e., a set number of primary or secondary source documents). </w:t>
      </w:r>
    </w:p>
    <w:p w:rsidR="00146CBF" w:rsidRDefault="00146CBF" w:rsidP="00146CB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As a class, discuss approaches to research including developing research questions and locating credible sources.</w:t>
      </w:r>
    </w:p>
    <w:p w:rsidR="00146CBF" w:rsidRPr="00D75347" w:rsidRDefault="00146CBF" w:rsidP="00146CB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Have</w:t>
      </w:r>
      <w:r w:rsidRPr="00D75347">
        <w:t xml:space="preserve"> students con</w:t>
      </w:r>
      <w:r>
        <w:t>duct research to answer the question: What were the main goals of civil rights leaders and what tactics were used to affect change? Possible research questions include</w:t>
      </w:r>
      <w:r w:rsidRPr="00D75347">
        <w:t>:</w:t>
      </w:r>
    </w:p>
    <w:p w:rsidR="00146CBF" w:rsidRDefault="00146CBF" w:rsidP="004A2111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240"/>
      </w:pPr>
      <w:r>
        <w:t>What were the major goals of the Civil Rights Movement and what motives were utilized to attempt to reach those goals?</w:t>
      </w:r>
    </w:p>
    <w:p w:rsidR="00146CBF" w:rsidRPr="00D75347" w:rsidRDefault="00146CBF" w:rsidP="004A2111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240"/>
      </w:pPr>
      <w:r w:rsidRPr="00D75347">
        <w:t xml:space="preserve">Which of the goals of the </w:t>
      </w:r>
      <w:r>
        <w:t>Civil Rights Movement</w:t>
      </w:r>
      <w:r w:rsidRPr="00D75347">
        <w:t>s were accomplished, what methodology was employed to accomplish it, and why was the methodology successful?</w:t>
      </w:r>
    </w:p>
    <w:p w:rsidR="00146CBF" w:rsidRPr="00D75347" w:rsidRDefault="00146CBF" w:rsidP="004A2111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240"/>
      </w:pPr>
      <w:r w:rsidRPr="00D75347">
        <w:t>Which goals were either unfulfilled or still in the process and why are they still unfulfilled?</w:t>
      </w:r>
    </w:p>
    <w:p w:rsidR="00146CBF" w:rsidRDefault="00146CBF" w:rsidP="00146CBF">
      <w:pPr>
        <w:pStyle w:val="ListParagraph"/>
        <w:numPr>
          <w:ilvl w:val="0"/>
          <w:numId w:val="4"/>
        </w:numPr>
        <w:spacing w:before="240"/>
      </w:pPr>
      <w:r w:rsidRPr="00D75347">
        <w:t xml:space="preserve">As students explore various sources, </w:t>
      </w:r>
      <w:r>
        <w:t xml:space="preserve">ask </w:t>
      </w:r>
      <w:r w:rsidRPr="00D75347">
        <w:t>them to record their findings in th</w:t>
      </w:r>
      <w:r>
        <w:t>e graphic organizer</w:t>
      </w:r>
      <w:r w:rsidR="001123FF">
        <w:t xml:space="preserve"> on page 6</w:t>
      </w:r>
      <w:r>
        <w:t xml:space="preserve">. </w:t>
      </w:r>
      <w:r w:rsidRPr="00D75347">
        <w:t xml:space="preserve">Have students turn in the completed graphic organizer at this point to check their understanding. If there are gaps in understanding or misconceptions identified, </w:t>
      </w:r>
      <w:r>
        <w:t xml:space="preserve">provide direct instruction to </w:t>
      </w:r>
      <w:r w:rsidRPr="00D75347">
        <w:t xml:space="preserve">address those before moving students </w:t>
      </w:r>
      <w:r>
        <w:t>onto</w:t>
      </w:r>
      <w:r w:rsidRPr="00D75347">
        <w:t xml:space="preserve"> the next </w:t>
      </w:r>
      <w:r>
        <w:t>task</w:t>
      </w:r>
      <w:r w:rsidRPr="00D75347">
        <w:t>.</w:t>
      </w:r>
      <w:r>
        <w:t xml:space="preserve"> A sample research organizer is included below.</w:t>
      </w:r>
    </w:p>
    <w:p w:rsidR="00146CBF" w:rsidRPr="009C5FA3" w:rsidRDefault="00146CBF" w:rsidP="00146CBF">
      <w:pPr>
        <w:pStyle w:val="ListParagraph"/>
        <w:numPr>
          <w:ilvl w:val="0"/>
          <w:numId w:val="4"/>
        </w:numPr>
        <w:spacing w:before="240"/>
      </w:pPr>
      <w:r w:rsidRPr="009C5FA3">
        <w:t>As students locate their sources, h</w:t>
      </w:r>
      <w:r w:rsidRPr="009C5FA3">
        <w:rPr>
          <w:rFonts w:cs="Arial"/>
        </w:rPr>
        <w:t>ave students create a bibliography of sources and submit for approval.</w:t>
      </w:r>
    </w:p>
    <w:p w:rsidR="00166F93" w:rsidRDefault="00166F93" w:rsidP="00166F93">
      <w:pPr>
        <w:autoSpaceDE w:val="0"/>
        <w:autoSpaceDN w:val="0"/>
        <w:adjustRightInd w:val="0"/>
        <w:spacing w:before="240"/>
      </w:pPr>
    </w:p>
    <w:p w:rsidR="00166F93" w:rsidRDefault="00166F93" w:rsidP="00166F93">
      <w:pPr>
        <w:autoSpaceDE w:val="0"/>
        <w:autoSpaceDN w:val="0"/>
        <w:adjustRightInd w:val="0"/>
        <w:spacing w:before="240"/>
      </w:pPr>
    </w:p>
    <w:p w:rsidR="00166F93" w:rsidRDefault="00166F93" w:rsidP="00166F93">
      <w:pPr>
        <w:autoSpaceDE w:val="0"/>
        <w:autoSpaceDN w:val="0"/>
        <w:adjustRightInd w:val="0"/>
        <w:spacing w:before="240"/>
      </w:pPr>
    </w:p>
    <w:p w:rsidR="00166F93" w:rsidRDefault="00166F93" w:rsidP="00166F93">
      <w:pPr>
        <w:autoSpaceDE w:val="0"/>
        <w:autoSpaceDN w:val="0"/>
        <w:adjustRightInd w:val="0"/>
        <w:spacing w:before="240"/>
      </w:pPr>
    </w:p>
    <w:p w:rsidR="00146CBF" w:rsidRPr="009C5FA3" w:rsidRDefault="00146CBF" w:rsidP="00146CBF">
      <w:pPr>
        <w:spacing w:before="240" w:line="240" w:lineRule="auto"/>
        <w:jc w:val="center"/>
        <w:rPr>
          <w:b/>
          <w:sz w:val="24"/>
        </w:rPr>
      </w:pPr>
      <w:r w:rsidRPr="009C5FA3">
        <w:rPr>
          <w:b/>
          <w:sz w:val="24"/>
        </w:rPr>
        <w:lastRenderedPageBreak/>
        <w:t>Research Organizer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5"/>
        <w:gridCol w:w="1577"/>
        <w:gridCol w:w="1578"/>
        <w:gridCol w:w="3330"/>
        <w:gridCol w:w="2520"/>
      </w:tblGrid>
      <w:tr w:rsidR="00146CBF" w:rsidRPr="00126C33" w:rsidTr="008068A5">
        <w:trPr>
          <w:trHeight w:val="980"/>
        </w:trPr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rPr>
                <w:b/>
              </w:rPr>
            </w:pPr>
            <w:r w:rsidRPr="00CF2B91">
              <w:rPr>
                <w:b/>
              </w:rPr>
              <w:t>Goal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rPr>
                <w:b/>
              </w:rPr>
            </w:pPr>
            <w:r w:rsidRPr="00CF2B91">
              <w:rPr>
                <w:b/>
              </w:rPr>
              <w:t>Method</w:t>
            </w:r>
            <w:r>
              <w:rPr>
                <w:b/>
              </w:rPr>
              <w:t>(</w:t>
            </w:r>
            <w:r w:rsidRPr="00CF2B91">
              <w:rPr>
                <w:b/>
              </w:rPr>
              <w:t>s</w:t>
            </w:r>
            <w:r>
              <w:rPr>
                <w:b/>
              </w:rPr>
              <w:t>)</w:t>
            </w:r>
            <w:r w:rsidRPr="00CF2B91">
              <w:rPr>
                <w:b/>
              </w:rPr>
              <w:t xml:space="preserve"> Used</w:t>
            </w:r>
          </w:p>
        </w:tc>
        <w:tc>
          <w:tcPr>
            <w:tcW w:w="1578" w:type="dxa"/>
            <w:shd w:val="clear" w:color="auto" w:fill="BFBFBF" w:themeFill="background1" w:themeFillShade="BF"/>
            <w:vAlign w:val="center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rPr>
                <w:b/>
              </w:rPr>
            </w:pPr>
            <w:r w:rsidRPr="00CF2B91">
              <w:rPr>
                <w:b/>
              </w:rPr>
              <w:t xml:space="preserve">Achieved, </w:t>
            </w:r>
            <w:r>
              <w:rPr>
                <w:b/>
              </w:rPr>
              <w:t xml:space="preserve"> </w:t>
            </w:r>
          </w:p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rPr>
                <w:b/>
              </w:rPr>
            </w:pPr>
            <w:r w:rsidRPr="00CF2B91">
              <w:rPr>
                <w:b/>
              </w:rPr>
              <w:t xml:space="preserve">Not Achieved, or Debatable </w:t>
            </w:r>
          </w:p>
        </w:tc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/>
              </w:rPr>
            </w:pPr>
            <w:r w:rsidRPr="00CF2B91">
              <w:rPr>
                <w:b/>
              </w:rPr>
              <w:t>Rationale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Texts/Resources Used</w:t>
            </w:r>
          </w:p>
        </w:tc>
      </w:tr>
      <w:tr w:rsidR="00146CBF" w:rsidRPr="00D75347" w:rsidTr="008068A5">
        <w:trPr>
          <w:trHeight w:val="2160"/>
        </w:trPr>
        <w:tc>
          <w:tcPr>
            <w:tcW w:w="1705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1577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1578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333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252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</w:tr>
      <w:tr w:rsidR="00146CBF" w:rsidRPr="00D75347" w:rsidTr="008068A5">
        <w:trPr>
          <w:trHeight w:val="2160"/>
        </w:trPr>
        <w:tc>
          <w:tcPr>
            <w:tcW w:w="1705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1577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1578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3330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2520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</w:tr>
      <w:tr w:rsidR="00146CBF" w:rsidRPr="00D75347" w:rsidTr="008068A5">
        <w:trPr>
          <w:trHeight w:val="2160"/>
        </w:trPr>
        <w:tc>
          <w:tcPr>
            <w:tcW w:w="1705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1577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1578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3330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2520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</w:tr>
      <w:tr w:rsidR="00146CBF" w:rsidRPr="00D75347" w:rsidTr="008068A5">
        <w:trPr>
          <w:trHeight w:val="2160"/>
        </w:trPr>
        <w:tc>
          <w:tcPr>
            <w:tcW w:w="1705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1577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1578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3330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  <w:tc>
          <w:tcPr>
            <w:tcW w:w="2520" w:type="dxa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</w:tr>
    </w:tbl>
    <w:p w:rsidR="00166F93" w:rsidRDefault="00166F93" w:rsidP="00166F93">
      <w:pPr>
        <w:autoSpaceDE w:val="0"/>
        <w:autoSpaceDN w:val="0"/>
        <w:adjustRightInd w:val="0"/>
        <w:spacing w:before="240"/>
      </w:pPr>
    </w:p>
    <w:p w:rsidR="00E9556A" w:rsidRDefault="00E9556A" w:rsidP="00166F93">
      <w:pPr>
        <w:autoSpaceDE w:val="0"/>
        <w:autoSpaceDN w:val="0"/>
        <w:adjustRightInd w:val="0"/>
        <w:spacing w:before="240"/>
      </w:pPr>
    </w:p>
    <w:p w:rsidR="00E64BDE" w:rsidRPr="009D21D0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lastRenderedPageBreak/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:rsidR="00AE4F6E" w:rsidRPr="00BE6806" w:rsidRDefault="00AE4F6E" w:rsidP="00585C01">
      <w:pPr>
        <w:pStyle w:val="ListParagraph"/>
        <w:numPr>
          <w:ilvl w:val="0"/>
          <w:numId w:val="1"/>
        </w:numPr>
      </w:pPr>
      <w:r w:rsidRPr="00BE6806">
        <w:t xml:space="preserve">In this formative performance task, students should be able to recognize </w:t>
      </w:r>
      <w:r w:rsidR="00166F93" w:rsidRPr="00BE6806">
        <w:t>why nations felt it necessary to keep track of the other nations’ resources during the Cold War</w:t>
      </w:r>
      <w:r w:rsidRPr="00BE6806">
        <w:t xml:space="preserve">. </w:t>
      </w:r>
      <w:r w:rsidR="00BE6806">
        <w:t>A sample completed graphic organizer is included below.</w:t>
      </w:r>
    </w:p>
    <w:p w:rsidR="00146CBF" w:rsidRPr="00146CBF" w:rsidRDefault="00146CBF" w:rsidP="00146CBF">
      <w:pPr>
        <w:spacing w:before="240" w:line="240" w:lineRule="auto"/>
        <w:ind w:left="360"/>
        <w:jc w:val="center"/>
        <w:rPr>
          <w:b/>
          <w:sz w:val="24"/>
        </w:rPr>
      </w:pPr>
      <w:r w:rsidRPr="00146CBF">
        <w:rPr>
          <w:b/>
          <w:sz w:val="24"/>
        </w:rPr>
        <w:t>Research Organizer</w:t>
      </w:r>
    </w:p>
    <w:tbl>
      <w:tblPr>
        <w:tblStyle w:val="TableGrid"/>
        <w:tblW w:w="0" w:type="auto"/>
        <w:jc w:val="center"/>
        <w:tblInd w:w="-72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3600"/>
        <w:gridCol w:w="2160"/>
      </w:tblGrid>
      <w:tr w:rsidR="00146CBF" w:rsidRPr="00126C33" w:rsidTr="00146CBF">
        <w:trPr>
          <w:trHeight w:val="980"/>
          <w:jc w:val="center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rPr>
                <w:b/>
              </w:rPr>
            </w:pPr>
            <w:r w:rsidRPr="00CF2B91">
              <w:rPr>
                <w:b/>
              </w:rPr>
              <w:t>Goal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rPr>
                <w:b/>
              </w:rPr>
            </w:pPr>
            <w:r w:rsidRPr="00CF2B91">
              <w:rPr>
                <w:b/>
              </w:rPr>
              <w:t>Method</w:t>
            </w:r>
            <w:r>
              <w:rPr>
                <w:b/>
              </w:rPr>
              <w:t>(</w:t>
            </w:r>
            <w:r w:rsidRPr="00CF2B91">
              <w:rPr>
                <w:b/>
              </w:rPr>
              <w:t>s</w:t>
            </w:r>
            <w:r>
              <w:rPr>
                <w:b/>
              </w:rPr>
              <w:t>)</w:t>
            </w:r>
            <w:r w:rsidRPr="00CF2B91">
              <w:rPr>
                <w:b/>
              </w:rPr>
              <w:t xml:space="preserve"> Used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146CBF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rPr>
                <w:b/>
              </w:rPr>
            </w:pPr>
            <w:r w:rsidRPr="00CF2B91">
              <w:rPr>
                <w:b/>
              </w:rPr>
              <w:t xml:space="preserve">Achieved, </w:t>
            </w:r>
            <w:r>
              <w:rPr>
                <w:b/>
              </w:rPr>
              <w:t xml:space="preserve"> </w:t>
            </w:r>
          </w:p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rPr>
                <w:b/>
              </w:rPr>
            </w:pPr>
            <w:r w:rsidRPr="00CF2B91">
              <w:rPr>
                <w:b/>
              </w:rPr>
              <w:t xml:space="preserve">Not Achieved, or Debatable 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/>
              </w:rPr>
            </w:pPr>
            <w:r w:rsidRPr="00CF2B91">
              <w:rPr>
                <w:b/>
              </w:rPr>
              <w:t>Rationale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146CBF" w:rsidRPr="00CF2B91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Texts/Resources Used</w:t>
            </w:r>
          </w:p>
        </w:tc>
      </w:tr>
      <w:tr w:rsidR="00146CBF" w:rsidRPr="00D75347" w:rsidTr="00146CBF">
        <w:trPr>
          <w:trHeight w:val="2160"/>
          <w:jc w:val="center"/>
        </w:trPr>
        <w:tc>
          <w:tcPr>
            <w:tcW w:w="153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Goal 1:  desegregation of public facilities</w:t>
            </w:r>
          </w:p>
        </w:tc>
        <w:tc>
          <w:tcPr>
            <w:tcW w:w="153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Legislation</w:t>
            </w:r>
          </w:p>
        </w:tc>
        <w:tc>
          <w:tcPr>
            <w:tcW w:w="153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Achieved</w:t>
            </w:r>
          </w:p>
        </w:tc>
        <w:tc>
          <w:tcPr>
            <w:tcW w:w="360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Civil Rights Act of 1964 outlawed separate facilities</w:t>
            </w:r>
          </w:p>
        </w:tc>
        <w:tc>
          <w:tcPr>
            <w:tcW w:w="2160" w:type="dxa"/>
          </w:tcPr>
          <w:p w:rsidR="00146CBF" w:rsidRDefault="00FD2616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hyperlink r:id="rId15" w:history="1">
              <w:r w:rsidR="00C37728" w:rsidRPr="00C37728">
                <w:rPr>
                  <w:rStyle w:val="Hyperlink"/>
                </w:rPr>
                <w:t>Civil Rights Act of 1964</w:t>
              </w:r>
            </w:hyperlink>
            <w:r w:rsidR="00C37728">
              <w:t>, National Archives</w:t>
            </w:r>
          </w:p>
          <w:p w:rsidR="00C37728" w:rsidRDefault="00C37728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C37728" w:rsidRPr="00D75347" w:rsidRDefault="00C37728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</w:tr>
      <w:tr w:rsidR="00146CBF" w:rsidRPr="00D75347" w:rsidTr="00146CBF">
        <w:trPr>
          <w:trHeight w:val="2160"/>
          <w:jc w:val="center"/>
        </w:trPr>
        <w:tc>
          <w:tcPr>
            <w:tcW w:w="153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Goal 2:  voting rights</w:t>
            </w:r>
          </w:p>
        </w:tc>
        <w:tc>
          <w:tcPr>
            <w:tcW w:w="153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Legislation</w:t>
            </w:r>
          </w:p>
        </w:tc>
        <w:tc>
          <w:tcPr>
            <w:tcW w:w="153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Debatable</w:t>
            </w:r>
          </w:p>
        </w:tc>
        <w:tc>
          <w:tcPr>
            <w:tcW w:w="3600" w:type="dxa"/>
          </w:tcPr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Achieved:  Voting Rights Act</w:t>
            </w:r>
          </w:p>
          <w:p w:rsidR="00146CBF" w:rsidRPr="00D75347" w:rsidRDefault="00146CBF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r w:rsidRPr="00D75347">
              <w:t>Not Achieved:  Current controversies (i.e. voter ID laws, racial gerrymandering, etc.)</w:t>
            </w:r>
          </w:p>
        </w:tc>
        <w:tc>
          <w:tcPr>
            <w:tcW w:w="2160" w:type="dxa"/>
          </w:tcPr>
          <w:p w:rsidR="00146CBF" w:rsidRDefault="00FD2616" w:rsidP="00F57725">
            <w:pPr>
              <w:autoSpaceDE w:val="0"/>
              <w:autoSpaceDN w:val="0"/>
              <w:adjustRightInd w:val="0"/>
              <w:spacing w:before="240"/>
              <w:contextualSpacing/>
            </w:pPr>
            <w:hyperlink r:id="rId16" w:history="1">
              <w:r w:rsidR="00C37728" w:rsidRPr="00C37728">
                <w:rPr>
                  <w:rStyle w:val="Hyperlink"/>
                </w:rPr>
                <w:t>Voting Rights Act</w:t>
              </w:r>
            </w:hyperlink>
            <w:r w:rsidR="00C37728">
              <w:t>, ourdocuments.gov</w:t>
            </w:r>
          </w:p>
          <w:p w:rsidR="00C37728" w:rsidRDefault="00C37728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C37728" w:rsidRDefault="00C37728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  <w:p w:rsidR="00C37728" w:rsidRDefault="00C37728" w:rsidP="00F57725">
            <w:pPr>
              <w:autoSpaceDE w:val="0"/>
              <w:autoSpaceDN w:val="0"/>
              <w:adjustRightInd w:val="0"/>
              <w:spacing w:before="240"/>
              <w:contextualSpacing/>
            </w:pPr>
          </w:p>
        </w:tc>
      </w:tr>
    </w:tbl>
    <w:p w:rsidR="00146CBF" w:rsidRDefault="00146CBF" w:rsidP="00146CBF">
      <w:pPr>
        <w:pStyle w:val="ListParagraph"/>
        <w:autoSpaceDE w:val="0"/>
        <w:autoSpaceDN w:val="0"/>
        <w:adjustRightInd w:val="0"/>
        <w:spacing w:before="240"/>
      </w:pPr>
    </w:p>
    <w:p w:rsidR="00E9556A" w:rsidRPr="00BB7A5B" w:rsidRDefault="00E9556A" w:rsidP="00BB7A5B">
      <w:pPr>
        <w:rPr>
          <w:highlight w:val="yellow"/>
        </w:rPr>
      </w:pPr>
    </w:p>
    <w:p w:rsidR="00E64BDE" w:rsidRDefault="00E64BDE" w:rsidP="001022CC">
      <w:pPr>
        <w:ind w:right="-90"/>
      </w:pPr>
    </w:p>
    <w:p w:rsidR="00146CBF" w:rsidRDefault="00146CBF" w:rsidP="001022CC">
      <w:pPr>
        <w:ind w:right="-90"/>
      </w:pPr>
    </w:p>
    <w:p w:rsidR="00146CBF" w:rsidRDefault="00146CBF" w:rsidP="001022CC">
      <w:pPr>
        <w:ind w:right="-90"/>
      </w:pPr>
    </w:p>
    <w:p w:rsidR="00146CBF" w:rsidRDefault="00146CBF" w:rsidP="001022CC">
      <w:pPr>
        <w:ind w:right="-90"/>
      </w:pPr>
    </w:p>
    <w:p w:rsidR="00146CBF" w:rsidRDefault="00146CBF" w:rsidP="001022CC">
      <w:pPr>
        <w:ind w:right="-90"/>
      </w:pPr>
    </w:p>
    <w:p w:rsidR="00146CBF" w:rsidRDefault="00146CBF" w:rsidP="001022CC">
      <w:pPr>
        <w:ind w:right="-90"/>
      </w:pPr>
    </w:p>
    <w:p w:rsidR="00146CBF" w:rsidRDefault="00146CBF" w:rsidP="001022CC">
      <w:pPr>
        <w:ind w:right="-90"/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E64BDE" w:rsidTr="009B6283">
        <w:trPr>
          <w:trHeight w:val="576"/>
        </w:trPr>
        <w:tc>
          <w:tcPr>
            <w:tcW w:w="10800" w:type="dxa"/>
            <w:gridSpan w:val="2"/>
            <w:shd w:val="clear" w:color="auto" w:fill="1F497D" w:themeFill="text2"/>
            <w:vAlign w:val="center"/>
          </w:tcPr>
          <w:p w:rsidR="00E64BDE" w:rsidRPr="005470FF" w:rsidRDefault="00E64BDE" w:rsidP="00E64BDE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b/>
                <w:color w:val="FFFFFF" w:themeColor="background1"/>
                <w:sz w:val="32"/>
                <w:szCs w:val="32"/>
              </w:rPr>
              <w:t>Formative Performance Task 4</w:t>
            </w:r>
          </w:p>
        </w:tc>
      </w:tr>
      <w:tr w:rsidR="004A2111" w:rsidTr="004A2111">
        <w:trPr>
          <w:trHeight w:val="432"/>
        </w:trPr>
        <w:tc>
          <w:tcPr>
            <w:tcW w:w="2160" w:type="dxa"/>
            <w:vAlign w:val="center"/>
          </w:tcPr>
          <w:p w:rsidR="004A2111" w:rsidRPr="005470FF" w:rsidRDefault="004A2111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Supporting Question</w:t>
            </w:r>
          </w:p>
        </w:tc>
        <w:tc>
          <w:tcPr>
            <w:tcW w:w="8640" w:type="dxa"/>
            <w:vAlign w:val="center"/>
          </w:tcPr>
          <w:p w:rsidR="004A2111" w:rsidRPr="00E0443E" w:rsidRDefault="004A2111" w:rsidP="004A2111">
            <w:pPr>
              <w:rPr>
                <w:sz w:val="20"/>
                <w:szCs w:val="20"/>
              </w:rPr>
            </w:pPr>
            <w:r w:rsidRPr="00E0443E">
              <w:rPr>
                <w:sz w:val="20"/>
                <w:szCs w:val="20"/>
              </w:rPr>
              <w:t>Were the motives employed by civil rights leaders effective in achieving their goals?</w:t>
            </w:r>
          </w:p>
        </w:tc>
      </w:tr>
      <w:tr w:rsidR="004A2111" w:rsidTr="004A2111">
        <w:trPr>
          <w:trHeight w:val="432"/>
        </w:trPr>
        <w:tc>
          <w:tcPr>
            <w:tcW w:w="2160" w:type="dxa"/>
            <w:vAlign w:val="center"/>
          </w:tcPr>
          <w:p w:rsidR="004A2111" w:rsidRPr="005470FF" w:rsidRDefault="004A2111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640" w:type="dxa"/>
            <w:vAlign w:val="center"/>
          </w:tcPr>
          <w:p w:rsidR="004A2111" w:rsidRPr="009C5A8D" w:rsidRDefault="004A2111" w:rsidP="004A2111">
            <w:pPr>
              <w:rPr>
                <w:sz w:val="20"/>
                <w:szCs w:val="20"/>
              </w:rPr>
            </w:pPr>
            <w:r w:rsidRPr="009C5A8D">
              <w:rPr>
                <w:noProof/>
                <w:sz w:val="20"/>
                <w:szCs w:val="20"/>
              </w:rPr>
              <w:t>Students will participate</w:t>
            </w:r>
            <w:r w:rsidRPr="009C5A8D">
              <w:rPr>
                <w:sz w:val="20"/>
                <w:szCs w:val="20"/>
              </w:rPr>
              <w:t xml:space="preserve"> in a philosophical chairs debate on the effectiveness of the motives utilized by civil rights leaders.</w:t>
            </w:r>
          </w:p>
        </w:tc>
      </w:tr>
      <w:tr w:rsidR="004A2111" w:rsidTr="004A2111">
        <w:trPr>
          <w:trHeight w:val="432"/>
        </w:trPr>
        <w:tc>
          <w:tcPr>
            <w:tcW w:w="2160" w:type="dxa"/>
            <w:vAlign w:val="center"/>
          </w:tcPr>
          <w:p w:rsidR="004A2111" w:rsidRPr="005470FF" w:rsidRDefault="004A2111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Featured Source</w:t>
            </w:r>
          </w:p>
        </w:tc>
        <w:tc>
          <w:tcPr>
            <w:tcW w:w="8640" w:type="dxa"/>
            <w:vAlign w:val="center"/>
          </w:tcPr>
          <w:p w:rsidR="004A2111" w:rsidRPr="004A2111" w:rsidRDefault="004A2111" w:rsidP="004A21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72C65">
              <w:rPr>
                <w:rFonts w:asciiTheme="minorHAnsi" w:hAnsiTheme="minorHAnsi"/>
                <w:sz w:val="20"/>
                <w:szCs w:val="20"/>
              </w:rPr>
              <w:t xml:space="preserve">Various </w:t>
            </w:r>
            <w:r>
              <w:rPr>
                <w:rFonts w:asciiTheme="minorHAnsi" w:hAnsiTheme="minorHAnsi"/>
                <w:sz w:val="20"/>
                <w:szCs w:val="20"/>
              </w:rPr>
              <w:t>sources</w:t>
            </w:r>
            <w:r w:rsidRPr="00572C65">
              <w:rPr>
                <w:rFonts w:asciiTheme="minorHAnsi" w:hAnsiTheme="minorHAnsi"/>
                <w:sz w:val="20"/>
                <w:szCs w:val="20"/>
              </w:rPr>
              <w:t xml:space="preserve"> for independent research </w:t>
            </w:r>
          </w:p>
        </w:tc>
      </w:tr>
      <w:tr w:rsidR="00AE4F6E" w:rsidTr="002E5D15">
        <w:trPr>
          <w:trHeight w:val="432"/>
        </w:trPr>
        <w:tc>
          <w:tcPr>
            <w:tcW w:w="2160" w:type="dxa"/>
            <w:vAlign w:val="center"/>
          </w:tcPr>
          <w:p w:rsidR="00AE4F6E" w:rsidRPr="005470FF" w:rsidRDefault="00AE4F6E" w:rsidP="009B628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Content and Claims</w:t>
            </w:r>
          </w:p>
        </w:tc>
        <w:tc>
          <w:tcPr>
            <w:tcW w:w="8640" w:type="dxa"/>
            <w:vAlign w:val="center"/>
          </w:tcPr>
          <w:p w:rsidR="00AE4F6E" w:rsidRPr="00296476" w:rsidRDefault="004A2111" w:rsidP="00BE680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 this</w:t>
            </w:r>
            <w:r w:rsidRPr="000A5413">
              <w:rPr>
                <w:rFonts w:cs="Calibri"/>
                <w:color w:val="000000"/>
                <w:sz w:val="20"/>
                <w:szCs w:val="20"/>
              </w:rPr>
              <w:t xml:space="preserve"> formative performance task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0A5413">
              <w:rPr>
                <w:rFonts w:cs="Calibri"/>
                <w:color w:val="000000"/>
                <w:sz w:val="20"/>
                <w:szCs w:val="20"/>
              </w:rPr>
              <w:t xml:space="preserve"> students </w:t>
            </w:r>
            <w:r>
              <w:rPr>
                <w:rFonts w:cs="Calibri"/>
                <w:color w:val="000000"/>
                <w:sz w:val="20"/>
                <w:szCs w:val="20"/>
              </w:rPr>
              <w:t>will debate the effectiveness of the various motives used by civil rights leaders. (US.5.3, US.5.4)</w:t>
            </w:r>
          </w:p>
        </w:tc>
      </w:tr>
    </w:tbl>
    <w:p w:rsidR="00E64BDE" w:rsidRDefault="00E64BDE" w:rsidP="00E64BDE"/>
    <w:p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Featured Source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2F3C83" w:rsidRPr="00572C65" w:rsidRDefault="002F3C83" w:rsidP="002F3C83">
      <w:pPr>
        <w:pStyle w:val="Default"/>
        <w:rPr>
          <w:rFonts w:asciiTheme="minorHAnsi" w:hAnsiTheme="minorHAnsi"/>
        </w:rPr>
      </w:pPr>
      <w:r w:rsidRPr="00572C65">
        <w:rPr>
          <w:rFonts w:asciiTheme="minorHAnsi" w:hAnsiTheme="minorHAnsi"/>
        </w:rPr>
        <w:t xml:space="preserve">Various sources for independent research </w:t>
      </w:r>
    </w:p>
    <w:p w:rsidR="002F3C83" w:rsidRPr="00511C2B" w:rsidRDefault="002F3C83" w:rsidP="001022CC">
      <w:pPr>
        <w:autoSpaceDE w:val="0"/>
        <w:autoSpaceDN w:val="0"/>
        <w:adjustRightInd w:val="0"/>
        <w:rPr>
          <w:rStyle w:val="Hyperlink"/>
          <w:rFonts w:cstheme="minorHAnsi"/>
          <w:b/>
          <w:sz w:val="24"/>
          <w:szCs w:val="24"/>
        </w:rPr>
      </w:pPr>
    </w:p>
    <w:p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Steps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C37728" w:rsidRDefault="00C37728" w:rsidP="0037419E">
      <w:pPr>
        <w:pStyle w:val="Default"/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D75347">
        <w:rPr>
          <w:rFonts w:asciiTheme="minorHAnsi" w:hAnsiTheme="minorHAnsi"/>
          <w:sz w:val="22"/>
          <w:szCs w:val="22"/>
        </w:rPr>
        <w:t>Have stud</w:t>
      </w:r>
      <w:r w:rsidRPr="001B2821">
        <w:rPr>
          <w:rFonts w:asciiTheme="minorHAnsi" w:hAnsiTheme="minorHAnsi"/>
          <w:sz w:val="22"/>
          <w:szCs w:val="22"/>
        </w:rPr>
        <w:t xml:space="preserve">ents form two groups </w:t>
      </w:r>
      <w:r>
        <w:rPr>
          <w:rFonts w:asciiTheme="minorHAnsi" w:hAnsiTheme="minorHAnsi"/>
          <w:sz w:val="22"/>
          <w:szCs w:val="22"/>
        </w:rPr>
        <w:t xml:space="preserve">(one group answers “yes” and one group answers “no”) </w:t>
      </w:r>
      <w:r w:rsidRPr="001B2821">
        <w:rPr>
          <w:rFonts w:asciiTheme="minorHAnsi" w:hAnsiTheme="minorHAnsi"/>
          <w:sz w:val="22"/>
          <w:szCs w:val="22"/>
        </w:rPr>
        <w:t xml:space="preserve">in response to the following question: </w:t>
      </w:r>
      <w:r>
        <w:rPr>
          <w:rFonts w:asciiTheme="minorHAnsi" w:hAnsiTheme="minorHAnsi"/>
          <w:sz w:val="22"/>
          <w:szCs w:val="22"/>
        </w:rPr>
        <w:t>“W</w:t>
      </w:r>
      <w:r w:rsidRPr="001B2821">
        <w:rPr>
          <w:rFonts w:asciiTheme="minorHAnsi" w:hAnsiTheme="minorHAnsi"/>
          <w:sz w:val="22"/>
          <w:szCs w:val="22"/>
        </w:rPr>
        <w:t xml:space="preserve">as the </w:t>
      </w:r>
      <w:r>
        <w:rPr>
          <w:rFonts w:asciiTheme="minorHAnsi" w:hAnsiTheme="minorHAnsi"/>
          <w:sz w:val="22"/>
          <w:szCs w:val="22"/>
        </w:rPr>
        <w:t>Civil Rights Movement</w:t>
      </w:r>
      <w:r w:rsidRPr="001B2821">
        <w:rPr>
          <w:rFonts w:asciiTheme="minorHAnsi" w:hAnsiTheme="minorHAnsi"/>
          <w:sz w:val="22"/>
          <w:szCs w:val="22"/>
        </w:rPr>
        <w:t xml:space="preserve"> a success?</w:t>
      </w:r>
      <w:r>
        <w:rPr>
          <w:rFonts w:asciiTheme="minorHAnsi" w:hAnsiTheme="minorHAnsi"/>
          <w:sz w:val="22"/>
          <w:szCs w:val="22"/>
        </w:rPr>
        <w:t>”</w:t>
      </w:r>
    </w:p>
    <w:p w:rsidR="00C37728" w:rsidRDefault="00C37728" w:rsidP="0037419E">
      <w:pPr>
        <w:pStyle w:val="Default"/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Ask each group to </w:t>
      </w:r>
      <w:r w:rsidRPr="00D75347">
        <w:rPr>
          <w:rFonts w:asciiTheme="minorHAnsi" w:hAnsiTheme="minorHAnsi"/>
          <w:sz w:val="22"/>
          <w:szCs w:val="22"/>
        </w:rPr>
        <w:t xml:space="preserve">work together (defining individual roles as necessary) to form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D75347">
        <w:rPr>
          <w:rFonts w:asciiTheme="minorHAnsi" w:hAnsiTheme="minorHAnsi"/>
          <w:sz w:val="22"/>
          <w:szCs w:val="22"/>
        </w:rPr>
        <w:t xml:space="preserve">written opening argument </w:t>
      </w:r>
      <w:r>
        <w:rPr>
          <w:rFonts w:asciiTheme="minorHAnsi" w:hAnsiTheme="minorHAnsi"/>
          <w:sz w:val="22"/>
          <w:szCs w:val="22"/>
        </w:rPr>
        <w:t xml:space="preserve">which incorporates their claim, reasons, and evidence. They should also be prepared to address the strengths and limitations of both their claim and any counterclaims </w:t>
      </w:r>
      <w:r w:rsidRPr="00D75347">
        <w:rPr>
          <w:rFonts w:asciiTheme="minorHAnsi" w:hAnsiTheme="minorHAnsi"/>
          <w:sz w:val="22"/>
          <w:szCs w:val="22"/>
        </w:rPr>
        <w:t xml:space="preserve">with the goal of convincing as many classmates as possible to join their side. </w:t>
      </w:r>
    </w:p>
    <w:p w:rsidR="00C37728" w:rsidRDefault="00C37728" w:rsidP="0037419E">
      <w:pPr>
        <w:pStyle w:val="Default"/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Remind students to use Source A and Source B from the previous formative tasks along with their additional research to provide evidence to support their claim. </w:t>
      </w:r>
    </w:p>
    <w:p w:rsidR="00C37728" w:rsidRDefault="00C37728" w:rsidP="0037419E">
      <w:pPr>
        <w:pStyle w:val="Default"/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Ask students to complete the evidence chart on the next page to prepare for the debate.</w:t>
      </w:r>
    </w:p>
    <w:p w:rsidR="00C37728" w:rsidRDefault="00C37728" w:rsidP="0037419E">
      <w:pPr>
        <w:pStyle w:val="Default"/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D75347">
        <w:rPr>
          <w:rFonts w:asciiTheme="minorHAnsi" w:hAnsiTheme="minorHAnsi"/>
          <w:sz w:val="22"/>
          <w:szCs w:val="22"/>
        </w:rPr>
        <w:t xml:space="preserve">During the debate, </w:t>
      </w:r>
      <w:r>
        <w:rPr>
          <w:rFonts w:asciiTheme="minorHAnsi" w:hAnsiTheme="minorHAnsi"/>
          <w:sz w:val="22"/>
          <w:szCs w:val="22"/>
        </w:rPr>
        <w:t xml:space="preserve">instruct </w:t>
      </w:r>
      <w:r w:rsidRPr="00D75347">
        <w:rPr>
          <w:rFonts w:asciiTheme="minorHAnsi" w:hAnsiTheme="minorHAnsi"/>
          <w:sz w:val="22"/>
          <w:szCs w:val="22"/>
        </w:rPr>
        <w:t xml:space="preserve">students </w:t>
      </w:r>
      <w:r>
        <w:rPr>
          <w:rFonts w:asciiTheme="minorHAnsi" w:hAnsiTheme="minorHAnsi"/>
          <w:sz w:val="22"/>
          <w:szCs w:val="22"/>
        </w:rPr>
        <w:t xml:space="preserve">to </w:t>
      </w:r>
      <w:r w:rsidRPr="00D75347">
        <w:rPr>
          <w:rFonts w:asciiTheme="minorHAnsi" w:hAnsiTheme="minorHAnsi"/>
          <w:sz w:val="22"/>
          <w:szCs w:val="22"/>
        </w:rPr>
        <w:t xml:space="preserve">line up in two lines facing each other, each line representing a different side of the debate. </w:t>
      </w:r>
    </w:p>
    <w:p w:rsidR="00C37728" w:rsidRPr="00D75347" w:rsidRDefault="00C37728" w:rsidP="0037419E">
      <w:pPr>
        <w:pStyle w:val="Default"/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Direct students to </w:t>
      </w:r>
      <w:r w:rsidRPr="00D75347">
        <w:rPr>
          <w:rFonts w:asciiTheme="minorHAnsi" w:hAnsiTheme="minorHAnsi"/>
          <w:sz w:val="22"/>
          <w:szCs w:val="22"/>
        </w:rPr>
        <w:t xml:space="preserve">present their </w:t>
      </w:r>
      <w:r>
        <w:rPr>
          <w:rFonts w:asciiTheme="minorHAnsi" w:hAnsiTheme="minorHAnsi"/>
          <w:sz w:val="22"/>
          <w:szCs w:val="22"/>
        </w:rPr>
        <w:t xml:space="preserve">opening arguments, </w:t>
      </w:r>
      <w:r w:rsidRPr="00D75347">
        <w:rPr>
          <w:rFonts w:asciiTheme="minorHAnsi" w:hAnsiTheme="minorHAnsi"/>
          <w:sz w:val="22"/>
          <w:szCs w:val="22"/>
        </w:rPr>
        <w:t xml:space="preserve">pose questions that </w:t>
      </w:r>
      <w:r>
        <w:rPr>
          <w:rFonts w:asciiTheme="minorHAnsi" w:hAnsiTheme="minorHAnsi"/>
          <w:sz w:val="22"/>
          <w:szCs w:val="22"/>
        </w:rPr>
        <w:t xml:space="preserve">probe reasoning and evidence provided, </w:t>
      </w:r>
      <w:r w:rsidRPr="00D75347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 xml:space="preserve">clarify, verify, or challenge </w:t>
      </w:r>
      <w:r w:rsidRPr="00D75347">
        <w:rPr>
          <w:rFonts w:asciiTheme="minorHAnsi" w:hAnsiTheme="minorHAnsi"/>
          <w:sz w:val="22"/>
          <w:szCs w:val="22"/>
        </w:rPr>
        <w:t xml:space="preserve">others’ </w:t>
      </w:r>
      <w:r>
        <w:rPr>
          <w:rFonts w:asciiTheme="minorHAnsi" w:hAnsiTheme="minorHAnsi"/>
          <w:sz w:val="22"/>
          <w:szCs w:val="22"/>
        </w:rPr>
        <w:t xml:space="preserve">alternate or opposing </w:t>
      </w:r>
      <w:r w:rsidRPr="00D75347">
        <w:rPr>
          <w:rFonts w:asciiTheme="minorHAnsi" w:hAnsiTheme="minorHAnsi"/>
          <w:sz w:val="22"/>
          <w:szCs w:val="22"/>
        </w:rPr>
        <w:t xml:space="preserve">claims </w:t>
      </w:r>
      <w:r>
        <w:rPr>
          <w:rFonts w:asciiTheme="minorHAnsi" w:hAnsiTheme="minorHAnsi"/>
          <w:sz w:val="22"/>
          <w:szCs w:val="22"/>
        </w:rPr>
        <w:t>and conclusions</w:t>
      </w:r>
      <w:r w:rsidRPr="00D75347">
        <w:rPr>
          <w:rFonts w:asciiTheme="minorHAnsi" w:hAnsiTheme="minorHAnsi"/>
          <w:sz w:val="22"/>
          <w:szCs w:val="22"/>
        </w:rPr>
        <w:t xml:space="preserve">. </w:t>
      </w:r>
    </w:p>
    <w:p w:rsidR="00C37728" w:rsidRDefault="00C37728" w:rsidP="0037419E">
      <w:pPr>
        <w:pStyle w:val="Default"/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D75347">
        <w:rPr>
          <w:rFonts w:asciiTheme="minorHAnsi" w:hAnsiTheme="minorHAnsi"/>
          <w:sz w:val="22"/>
          <w:szCs w:val="22"/>
        </w:rPr>
        <w:t xml:space="preserve">As students </w:t>
      </w:r>
      <w:r>
        <w:rPr>
          <w:rFonts w:asciiTheme="minorHAnsi" w:hAnsiTheme="minorHAnsi"/>
          <w:sz w:val="22"/>
          <w:szCs w:val="22"/>
        </w:rPr>
        <w:t xml:space="preserve">evaluate </w:t>
      </w:r>
      <w:r w:rsidRPr="00D75347">
        <w:rPr>
          <w:rFonts w:asciiTheme="minorHAnsi" w:hAnsiTheme="minorHAnsi"/>
          <w:sz w:val="22"/>
          <w:szCs w:val="22"/>
        </w:rPr>
        <w:t>the claims</w:t>
      </w:r>
      <w:r>
        <w:rPr>
          <w:rFonts w:asciiTheme="minorHAnsi" w:hAnsiTheme="minorHAnsi"/>
          <w:sz w:val="22"/>
          <w:szCs w:val="22"/>
        </w:rPr>
        <w:t>, reasoning, and evidence</w:t>
      </w:r>
      <w:r w:rsidRPr="00D75347">
        <w:rPr>
          <w:rFonts w:asciiTheme="minorHAnsi" w:hAnsiTheme="minorHAnsi"/>
          <w:sz w:val="22"/>
          <w:szCs w:val="22"/>
        </w:rPr>
        <w:t xml:space="preserve"> of the “other side</w:t>
      </w:r>
      <w:r>
        <w:rPr>
          <w:rFonts w:asciiTheme="minorHAnsi" w:hAnsiTheme="minorHAnsi"/>
          <w:sz w:val="22"/>
          <w:szCs w:val="22"/>
        </w:rPr>
        <w:t>,</w:t>
      </w:r>
      <w:r w:rsidRPr="00D75347">
        <w:rPr>
          <w:rFonts w:asciiTheme="minorHAnsi" w:hAnsiTheme="minorHAnsi"/>
          <w:sz w:val="22"/>
          <w:szCs w:val="22"/>
        </w:rPr>
        <w:t xml:space="preserve">” </w:t>
      </w:r>
      <w:proofErr w:type="gramStart"/>
      <w:r>
        <w:rPr>
          <w:rFonts w:asciiTheme="minorHAnsi" w:hAnsiTheme="minorHAnsi"/>
          <w:sz w:val="22"/>
          <w:szCs w:val="22"/>
        </w:rPr>
        <w:t>encourage</w:t>
      </w:r>
      <w:proofErr w:type="gramEnd"/>
      <w:r>
        <w:rPr>
          <w:rFonts w:asciiTheme="minorHAnsi" w:hAnsiTheme="minorHAnsi"/>
          <w:sz w:val="22"/>
          <w:szCs w:val="22"/>
        </w:rPr>
        <w:t xml:space="preserve"> them to </w:t>
      </w:r>
      <w:r w:rsidRPr="00D75347">
        <w:rPr>
          <w:rFonts w:asciiTheme="minorHAnsi" w:hAnsiTheme="minorHAnsi"/>
          <w:sz w:val="22"/>
          <w:szCs w:val="22"/>
        </w:rPr>
        <w:t xml:space="preserve">acknowledge new ideas and strong evidence by the “other side” and modify their own views. To represent their change in views, </w:t>
      </w:r>
      <w:r>
        <w:rPr>
          <w:rFonts w:asciiTheme="minorHAnsi" w:hAnsiTheme="minorHAnsi"/>
          <w:sz w:val="22"/>
          <w:szCs w:val="22"/>
        </w:rPr>
        <w:t xml:space="preserve">direct students to </w:t>
      </w:r>
      <w:r w:rsidRPr="00D75347">
        <w:rPr>
          <w:rFonts w:asciiTheme="minorHAnsi" w:hAnsiTheme="minorHAnsi"/>
          <w:sz w:val="22"/>
          <w:szCs w:val="22"/>
        </w:rPr>
        <w:t>“switch sides” by physically moving to the other line.</w:t>
      </w:r>
    </w:p>
    <w:p w:rsidR="00C37728" w:rsidRDefault="00C37728" w:rsidP="0037419E">
      <w:pPr>
        <w:pStyle w:val="Default"/>
        <w:numPr>
          <w:ilvl w:val="0"/>
          <w:numId w:val="5"/>
        </w:numPr>
        <w:spacing w:before="240"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E84F39">
        <w:rPr>
          <w:rFonts w:asciiTheme="minorHAnsi" w:hAnsiTheme="minorHAnsi"/>
          <w:sz w:val="22"/>
          <w:szCs w:val="22"/>
        </w:rPr>
        <w:t>After the debate, have students write a summary of each side of the debate, the claims, reasons, and evidence provided.</w:t>
      </w:r>
    </w:p>
    <w:p w:rsidR="00BE6806" w:rsidRDefault="00BE6806" w:rsidP="00DF44E9">
      <w:pPr>
        <w:spacing w:line="240" w:lineRule="auto"/>
      </w:pPr>
    </w:p>
    <w:p w:rsidR="00BE6806" w:rsidRDefault="00BE6806" w:rsidP="00DF44E9">
      <w:pPr>
        <w:spacing w:line="240" w:lineRule="auto"/>
      </w:pPr>
    </w:p>
    <w:p w:rsidR="00BE6806" w:rsidRDefault="00BE6806" w:rsidP="00DF44E9">
      <w:pPr>
        <w:spacing w:line="240" w:lineRule="auto"/>
      </w:pPr>
    </w:p>
    <w:p w:rsidR="0037419E" w:rsidRPr="00E84F39" w:rsidRDefault="0037419E" w:rsidP="0037419E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  <w:r w:rsidRPr="00E84F39">
        <w:rPr>
          <w:rFonts w:asciiTheme="minorHAnsi" w:hAnsiTheme="minorHAnsi"/>
          <w:b/>
        </w:rPr>
        <w:lastRenderedPageBreak/>
        <w:t>Evidence Chart</w:t>
      </w:r>
    </w:p>
    <w:p w:rsidR="0037419E" w:rsidRDefault="0037419E" w:rsidP="0037419E">
      <w:pPr>
        <w:pStyle w:val="Default"/>
        <w:spacing w:before="240" w:after="200"/>
        <w:contextualSpacing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10" w:type="dxa"/>
        <w:tblInd w:w="108" w:type="dxa"/>
        <w:tblLook w:val="04A0" w:firstRow="1" w:lastRow="0" w:firstColumn="1" w:lastColumn="0" w:noHBand="0" w:noVBand="1"/>
      </w:tblPr>
      <w:tblGrid>
        <w:gridCol w:w="1530"/>
        <w:gridCol w:w="4590"/>
        <w:gridCol w:w="4590"/>
      </w:tblGrid>
      <w:tr w:rsidR="0037419E" w:rsidTr="008068A5">
        <w:trPr>
          <w:trHeight w:val="950"/>
        </w:trPr>
        <w:tc>
          <w:tcPr>
            <w:tcW w:w="10710" w:type="dxa"/>
            <w:gridSpan w:val="3"/>
            <w:vAlign w:val="center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Claim: _______________________________________________________________________________________</w:t>
            </w:r>
          </w:p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7419E" w:rsidRPr="00E84F39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____________________________________________________________________________________________</w:t>
            </w:r>
          </w:p>
        </w:tc>
      </w:tr>
      <w:tr w:rsidR="0037419E" w:rsidTr="008068A5">
        <w:trPr>
          <w:trHeight w:val="950"/>
        </w:trPr>
        <w:tc>
          <w:tcPr>
            <w:tcW w:w="1530" w:type="dxa"/>
            <w:vAlign w:val="center"/>
          </w:tcPr>
          <w:p w:rsidR="0037419E" w:rsidRPr="00E84F39" w:rsidRDefault="0037419E" w:rsidP="00F57725">
            <w:pPr>
              <w:pStyle w:val="Default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4F39">
              <w:rPr>
                <w:rFonts w:asciiTheme="minorHAnsi" w:hAnsiTheme="minorHAnsi"/>
                <w:b/>
                <w:sz w:val="22"/>
                <w:szCs w:val="22"/>
              </w:rPr>
              <w:t>Text Title</w:t>
            </w:r>
          </w:p>
        </w:tc>
        <w:tc>
          <w:tcPr>
            <w:tcW w:w="4590" w:type="dxa"/>
            <w:vAlign w:val="center"/>
          </w:tcPr>
          <w:p w:rsidR="0037419E" w:rsidRPr="00E84F39" w:rsidRDefault="0037419E" w:rsidP="00F57725">
            <w:pPr>
              <w:pStyle w:val="Default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4F39">
              <w:rPr>
                <w:rFonts w:asciiTheme="minorHAnsi" w:hAnsiTheme="minorHAnsi"/>
                <w:b/>
                <w:sz w:val="22"/>
                <w:szCs w:val="22"/>
              </w:rPr>
              <w:t>Evidence</w:t>
            </w:r>
          </w:p>
          <w:p w:rsidR="0037419E" w:rsidRDefault="0037419E" w:rsidP="00F57725">
            <w:pPr>
              <w:pStyle w:val="Default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(quotation or paraphrase)</w:t>
            </w:r>
          </w:p>
        </w:tc>
        <w:tc>
          <w:tcPr>
            <w:tcW w:w="4590" w:type="dxa"/>
            <w:vAlign w:val="center"/>
          </w:tcPr>
          <w:p w:rsidR="0037419E" w:rsidRPr="00E84F39" w:rsidRDefault="0037419E" w:rsidP="00F57725">
            <w:pPr>
              <w:pStyle w:val="Default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4F39">
              <w:rPr>
                <w:rFonts w:asciiTheme="minorHAnsi" w:hAnsiTheme="minorHAnsi"/>
                <w:b/>
                <w:sz w:val="22"/>
                <w:szCs w:val="22"/>
              </w:rPr>
              <w:t>How does this evidence Support or oppose your claim?</w:t>
            </w:r>
          </w:p>
        </w:tc>
      </w:tr>
      <w:tr w:rsidR="0037419E" w:rsidTr="008068A5">
        <w:trPr>
          <w:trHeight w:val="2267"/>
        </w:trPr>
        <w:tc>
          <w:tcPr>
            <w:tcW w:w="153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419E" w:rsidTr="008068A5">
        <w:trPr>
          <w:trHeight w:val="2330"/>
        </w:trPr>
        <w:tc>
          <w:tcPr>
            <w:tcW w:w="153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419E" w:rsidTr="008068A5">
        <w:trPr>
          <w:trHeight w:val="2420"/>
        </w:trPr>
        <w:tc>
          <w:tcPr>
            <w:tcW w:w="153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419E" w:rsidTr="008068A5">
        <w:trPr>
          <w:trHeight w:val="2330"/>
        </w:trPr>
        <w:tc>
          <w:tcPr>
            <w:tcW w:w="153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:rsidR="0037419E" w:rsidRDefault="0037419E" w:rsidP="00F57725">
            <w:pPr>
              <w:pStyle w:val="Default"/>
              <w:spacing w:before="240" w:after="20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64BDE" w:rsidRPr="009D21D0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lastRenderedPageBreak/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:rsidR="0037419E" w:rsidRPr="00851F9D" w:rsidRDefault="0037419E" w:rsidP="0037419E">
      <w:pPr>
        <w:pStyle w:val="ListParagraph"/>
        <w:numPr>
          <w:ilvl w:val="0"/>
          <w:numId w:val="19"/>
        </w:numPr>
      </w:pPr>
      <w:r w:rsidRPr="00851F9D">
        <w:t xml:space="preserve">Student responses should reflect an understanding of the </w:t>
      </w:r>
      <w:r>
        <w:t>tactics</w:t>
      </w:r>
      <w:r w:rsidRPr="00851F9D">
        <w:t xml:space="preserve"> employed by civil rights leaders to impact change and move towards their goals.</w:t>
      </w:r>
    </w:p>
    <w:p w:rsidR="0037419E" w:rsidRPr="00851F9D" w:rsidRDefault="0037419E" w:rsidP="0037419E">
      <w:pPr>
        <w:pStyle w:val="ListParagraph"/>
        <w:numPr>
          <w:ilvl w:val="0"/>
          <w:numId w:val="19"/>
        </w:numPr>
      </w:pPr>
      <w:r w:rsidRPr="00851F9D">
        <w:t>The student takes a clear position in response to the prompt and develops a solid claim.</w:t>
      </w:r>
    </w:p>
    <w:p w:rsidR="0037419E" w:rsidRPr="0025478E" w:rsidRDefault="0037419E" w:rsidP="0037419E">
      <w:pPr>
        <w:pStyle w:val="ListParagraph"/>
        <w:numPr>
          <w:ilvl w:val="0"/>
          <w:numId w:val="19"/>
        </w:numPr>
      </w:pPr>
      <w:r w:rsidRPr="00851F9D">
        <w:t>The student supports claims using information gained from sources.</w:t>
      </w:r>
    </w:p>
    <w:p w:rsidR="0037419E" w:rsidRPr="00E84F39" w:rsidRDefault="0037419E" w:rsidP="0037419E">
      <w:pPr>
        <w:pStyle w:val="ListParagraph"/>
        <w:numPr>
          <w:ilvl w:val="0"/>
          <w:numId w:val="19"/>
        </w:numPr>
      </w:pPr>
      <w:r>
        <w:t>A sample discussion tracker for use during the debate is included below.</w:t>
      </w:r>
    </w:p>
    <w:p w:rsidR="00E9556A" w:rsidRDefault="00E9556A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Default="008E4B95" w:rsidP="00BE6806">
      <w:pPr>
        <w:pStyle w:val="Default"/>
        <w:spacing w:before="240" w:after="200"/>
        <w:contextualSpacing/>
        <w:jc w:val="center"/>
        <w:rPr>
          <w:rFonts w:asciiTheme="minorHAnsi" w:hAnsiTheme="minorHAnsi"/>
          <w:b/>
        </w:rPr>
      </w:pPr>
    </w:p>
    <w:p w:rsidR="008E4B95" w:rsidRPr="00E84F39" w:rsidRDefault="008E4B95" w:rsidP="008E4B95">
      <w:pPr>
        <w:spacing w:line="240" w:lineRule="auto"/>
        <w:ind w:left="360"/>
        <w:jc w:val="center"/>
      </w:pPr>
      <w:r w:rsidRPr="00E84F39">
        <w:rPr>
          <w:b/>
          <w:sz w:val="24"/>
        </w:rPr>
        <w:lastRenderedPageBreak/>
        <w:t>Discussion Tracker</w:t>
      </w:r>
    </w:p>
    <w:p w:rsidR="008E4B95" w:rsidRPr="00E84F39" w:rsidRDefault="008E4B95" w:rsidP="008E4B95">
      <w:pPr>
        <w:spacing w:line="240" w:lineRule="auto"/>
      </w:pPr>
      <w:r w:rsidRPr="00E84F39">
        <w:t>Fill in student names prior to the seminar. Capture your notes about each student’s participation and knowledge.</w:t>
      </w:r>
    </w:p>
    <w:tbl>
      <w:tblPr>
        <w:tblW w:w="10785" w:type="dxa"/>
        <w:tblLayout w:type="fixed"/>
        <w:tblLook w:val="0600" w:firstRow="0" w:lastRow="0" w:firstColumn="0" w:lastColumn="0" w:noHBand="1" w:noVBand="1"/>
      </w:tblPr>
      <w:tblGrid>
        <w:gridCol w:w="2260"/>
        <w:gridCol w:w="3330"/>
        <w:gridCol w:w="1800"/>
        <w:gridCol w:w="3395"/>
      </w:tblGrid>
      <w:tr w:rsidR="008E4B95" w:rsidRPr="00E84F39" w:rsidTr="008068A5">
        <w:trPr>
          <w:trHeight w:val="717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Pr="00E84F39" w:rsidRDefault="008E4B95" w:rsidP="008068A5">
            <w:pPr>
              <w:spacing w:after="0" w:line="240" w:lineRule="auto"/>
              <w:jc w:val="center"/>
            </w:pPr>
            <w:r w:rsidRPr="00E84F39">
              <w:rPr>
                <w:b/>
                <w:sz w:val="24"/>
              </w:rPr>
              <w:t>Student Name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Pr="00E84F39" w:rsidRDefault="008E4B95" w:rsidP="008068A5">
            <w:pPr>
              <w:spacing w:after="0" w:line="240" w:lineRule="auto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Explicitly draws on preparation and evidence to stimulate a well-reasoned exchange and demonstrate understanding of the topic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Pr="00E84F39" w:rsidRDefault="008E4B95" w:rsidP="008068A5">
            <w:pPr>
              <w:spacing w:after="0" w:line="240" w:lineRule="auto"/>
              <w:jc w:val="center"/>
            </w:pPr>
            <w:r w:rsidRPr="00E84F39">
              <w:rPr>
                <w:b/>
              </w:rPr>
              <w:t>Uses conversation stems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Pr="00E84F39" w:rsidRDefault="008E4B95" w:rsidP="008068A5">
            <w:pPr>
              <w:spacing w:after="0" w:line="240" w:lineRule="auto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Propels conversation by challenging ideas and making connections to broader themes, summarizes points and evidence to qualify or justify views</w:t>
            </w: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  <w:tr w:rsidR="008E4B95" w:rsidTr="00F57725">
        <w:trPr>
          <w:trHeight w:val="36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4B95" w:rsidRDefault="008E4B95" w:rsidP="00F57725">
            <w:pPr>
              <w:widowControl w:val="0"/>
              <w:spacing w:line="240" w:lineRule="auto"/>
            </w:pPr>
          </w:p>
        </w:tc>
      </w:tr>
    </w:tbl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2182"/>
        <w:gridCol w:w="8726"/>
      </w:tblGrid>
      <w:tr w:rsidR="00E9556A" w:rsidRPr="005470FF" w:rsidTr="008E4B95">
        <w:trPr>
          <w:trHeight w:val="576"/>
        </w:trPr>
        <w:tc>
          <w:tcPr>
            <w:tcW w:w="10908" w:type="dxa"/>
            <w:gridSpan w:val="2"/>
            <w:shd w:val="clear" w:color="auto" w:fill="1F497D" w:themeFill="text2"/>
            <w:vAlign w:val="center"/>
          </w:tcPr>
          <w:p w:rsidR="00E9556A" w:rsidRPr="005470FF" w:rsidRDefault="00E9556A" w:rsidP="00926D42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Summative Performance Task</w:t>
            </w:r>
          </w:p>
        </w:tc>
      </w:tr>
      <w:tr w:rsidR="0059476D" w:rsidRPr="00296476" w:rsidTr="008E4B95">
        <w:trPr>
          <w:trHeight w:val="432"/>
        </w:trPr>
        <w:tc>
          <w:tcPr>
            <w:tcW w:w="2182" w:type="dxa"/>
            <w:vAlign w:val="center"/>
          </w:tcPr>
          <w:p w:rsidR="0059476D" w:rsidRPr="005470FF" w:rsidRDefault="0059476D" w:rsidP="0059476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Compelling Question</w:t>
            </w:r>
          </w:p>
        </w:tc>
        <w:tc>
          <w:tcPr>
            <w:tcW w:w="8726" w:type="dxa"/>
            <w:vAlign w:val="center"/>
          </w:tcPr>
          <w:p w:rsidR="0059476D" w:rsidRPr="00A2194E" w:rsidRDefault="0059476D" w:rsidP="0059476D">
            <w:pPr>
              <w:pStyle w:val="Tabletext"/>
              <w:spacing w:before="0" w:after="0" w:line="240" w:lineRule="auto"/>
              <w:ind w:left="0"/>
              <w:contextualSpacing/>
              <w:rPr>
                <w:b/>
              </w:rPr>
            </w:pPr>
            <w:r>
              <w:t>Was the Civil Rights Movement a success?</w:t>
            </w:r>
          </w:p>
        </w:tc>
      </w:tr>
      <w:tr w:rsidR="0059476D" w:rsidRPr="00296476" w:rsidTr="008E4B95">
        <w:trPr>
          <w:trHeight w:val="432"/>
        </w:trPr>
        <w:tc>
          <w:tcPr>
            <w:tcW w:w="2182" w:type="dxa"/>
            <w:vAlign w:val="center"/>
          </w:tcPr>
          <w:p w:rsidR="0059476D" w:rsidRPr="005470FF" w:rsidRDefault="0059476D" w:rsidP="0059476D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726" w:type="dxa"/>
            <w:vAlign w:val="center"/>
          </w:tcPr>
          <w:p w:rsidR="0059476D" w:rsidRPr="00426A19" w:rsidRDefault="0059476D" w:rsidP="0059476D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  <w:szCs w:val="20"/>
              </w:rPr>
            </w:pPr>
            <w:r w:rsidRPr="000465DB">
              <w:rPr>
                <w:noProof/>
                <w:sz w:val="20"/>
                <w:szCs w:val="20"/>
              </w:rPr>
              <w:t>Using the sources and your knowledge of U.S. history, w</w:t>
            </w:r>
            <w:r>
              <w:rPr>
                <w:rFonts w:eastAsiaTheme="majorEastAsia" w:cstheme="majorBidi"/>
                <w:bCs/>
                <w:sz w:val="20"/>
                <w:szCs w:val="20"/>
              </w:rPr>
              <w:t xml:space="preserve">rite an argumentative </w:t>
            </w:r>
            <w:r w:rsidRPr="000465DB">
              <w:rPr>
                <w:rFonts w:eastAsiaTheme="majorEastAsia" w:cstheme="majorBidi"/>
                <w:bCs/>
                <w:sz w:val="20"/>
                <w:szCs w:val="20"/>
              </w:rPr>
              <w:t xml:space="preserve">essay </w:t>
            </w:r>
            <w:r w:rsidRPr="000465DB">
              <w:rPr>
                <w:sz w:val="20"/>
                <w:szCs w:val="20"/>
              </w:rPr>
              <w:t>ba</w:t>
            </w:r>
            <w:r>
              <w:rPr>
                <w:sz w:val="20"/>
                <w:szCs w:val="20"/>
              </w:rPr>
              <w:t xml:space="preserve">sed on the following question: </w:t>
            </w:r>
            <w:r w:rsidRPr="0025478E">
              <w:rPr>
                <w:sz w:val="20"/>
                <w:szCs w:val="20"/>
              </w:rPr>
              <w:t>Was the Civil Rights Movement a success?</w:t>
            </w:r>
          </w:p>
        </w:tc>
      </w:tr>
    </w:tbl>
    <w:p w:rsidR="00E9556A" w:rsidRPr="00E9556A" w:rsidRDefault="00E9556A" w:rsidP="00E9556A">
      <w:pPr>
        <w:spacing w:after="0"/>
        <w:ind w:right="-90"/>
        <w:rPr>
          <w:b/>
          <w:color w:val="1F497D" w:themeColor="text2"/>
          <w:sz w:val="20"/>
          <w:szCs w:val="20"/>
          <w:u w:val="single"/>
        </w:rPr>
      </w:pPr>
    </w:p>
    <w:p w:rsidR="00E64BDE" w:rsidRPr="005470FF" w:rsidRDefault="00E64BDE" w:rsidP="00E9556A">
      <w:pPr>
        <w:spacing w:before="240"/>
        <w:ind w:right="-90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Teacher Overview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8A5F15" w:rsidRPr="00296476" w:rsidRDefault="008A5F15" w:rsidP="0099788E">
      <w:pPr>
        <w:rPr>
          <w:rFonts w:eastAsia="Calibri"/>
        </w:rPr>
      </w:pPr>
      <w:r w:rsidRPr="00296476">
        <w:rPr>
          <w:rFonts w:eastAsia="Calibri"/>
        </w:rPr>
        <w:t xml:space="preserve">In this summative performance task, students are asked to write a response to the compelling question using evidence from the sources they explored throughout the four formative performance tasks. </w:t>
      </w:r>
    </w:p>
    <w:p w:rsidR="008A5F15" w:rsidRDefault="008A5F15" w:rsidP="0099788E">
      <w:pPr>
        <w:rPr>
          <w:rFonts w:eastAsia="Calibri"/>
        </w:rPr>
      </w:pPr>
      <w:r w:rsidRPr="004179E4">
        <w:rPr>
          <w:rFonts w:eastAsia="Calibri"/>
        </w:rPr>
        <w:t xml:space="preserve">Students gained knowledge </w:t>
      </w:r>
      <w:r w:rsidR="004179E4" w:rsidRPr="004179E4">
        <w:rPr>
          <w:rFonts w:eastAsia="Calibri"/>
        </w:rPr>
        <w:t xml:space="preserve">on </w:t>
      </w:r>
      <w:r w:rsidR="008E4B95">
        <w:rPr>
          <w:rFonts w:eastAsia="Calibri"/>
        </w:rPr>
        <w:t>issues of discrimination and segregation, various goals of the Civil Rights move</w:t>
      </w:r>
      <w:r w:rsidR="0052080F">
        <w:rPr>
          <w:rFonts w:eastAsia="Calibri"/>
        </w:rPr>
        <w:t>ment</w:t>
      </w:r>
      <w:r w:rsidR="00B73F0B" w:rsidRPr="004179E4">
        <w:rPr>
          <w:rFonts w:eastAsia="Calibri"/>
        </w:rPr>
        <w:t xml:space="preserve">, and </w:t>
      </w:r>
      <w:r w:rsidR="0099788E" w:rsidRPr="004179E4">
        <w:rPr>
          <w:rFonts w:eastAsia="Calibri"/>
        </w:rPr>
        <w:t xml:space="preserve">the </w:t>
      </w:r>
      <w:r w:rsidR="0052080F">
        <w:rPr>
          <w:rFonts w:eastAsia="Calibri"/>
        </w:rPr>
        <w:t>methods movement leaders employed to incite change</w:t>
      </w:r>
      <w:r w:rsidRPr="004179E4">
        <w:rPr>
          <w:rFonts w:eastAsia="Calibri"/>
        </w:rPr>
        <w:t xml:space="preserve">. Students also practiced skills in </w:t>
      </w:r>
      <w:r w:rsidR="0052080F">
        <w:rPr>
          <w:rFonts w:eastAsia="Calibri"/>
        </w:rPr>
        <w:t>conducting research</w:t>
      </w:r>
      <w:r w:rsidRPr="004179E4">
        <w:rPr>
          <w:rFonts w:eastAsia="Calibri"/>
        </w:rPr>
        <w:t xml:space="preserve">, such as </w:t>
      </w:r>
      <w:r w:rsidR="0052080F">
        <w:rPr>
          <w:rFonts w:eastAsia="Calibri"/>
        </w:rPr>
        <w:t>locating sources on their selected topic to be used as evidence to support their writing</w:t>
      </w:r>
      <w:r w:rsidRPr="004179E4">
        <w:rPr>
          <w:rFonts w:eastAsia="Calibri"/>
        </w:rPr>
        <w:t>.</w:t>
      </w:r>
      <w:r w:rsidRPr="00820232">
        <w:rPr>
          <w:rFonts w:eastAsia="Calibri"/>
        </w:rPr>
        <w:t xml:space="preserve"> </w:t>
      </w:r>
    </w:p>
    <w:p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</w:t>
      </w:r>
      <w:r>
        <w:rPr>
          <w:b/>
          <w:color w:val="1F497D" w:themeColor="text2"/>
          <w:sz w:val="28"/>
          <w:szCs w:val="28"/>
          <w:u w:val="single"/>
        </w:rPr>
        <w:t>udent Prompt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:rsidR="0059476D" w:rsidRPr="009F2AD0" w:rsidRDefault="0059476D" w:rsidP="0059476D">
      <w:pPr>
        <w:spacing w:line="240" w:lineRule="auto"/>
      </w:pPr>
      <w:r w:rsidRPr="009F2AD0">
        <w:rPr>
          <w:noProof/>
        </w:rPr>
        <w:t>Using the sources and your knowledge of U.S. history, w</w:t>
      </w:r>
      <w:r w:rsidRPr="009F2AD0">
        <w:rPr>
          <w:rFonts w:eastAsiaTheme="majorEastAsia" w:cstheme="majorBidi"/>
          <w:bCs/>
        </w:rPr>
        <w:t xml:space="preserve">rite an argumentative essay </w:t>
      </w:r>
      <w:r w:rsidRPr="009F2AD0">
        <w:t xml:space="preserve">based on the following question: </w:t>
      </w:r>
      <w:r w:rsidRPr="0025478E">
        <w:t>Was the Civil Rights Movement a success?</w:t>
      </w:r>
    </w:p>
    <w:p w:rsidR="00E64BDE" w:rsidRPr="009D21D0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:rsidR="00EB73CC" w:rsidRPr="00166FFA" w:rsidRDefault="00EB73CC" w:rsidP="00585C01">
      <w:pPr>
        <w:pStyle w:val="ListParagraph"/>
        <w:numPr>
          <w:ilvl w:val="0"/>
          <w:numId w:val="3"/>
        </w:numPr>
        <w:ind w:right="-90"/>
      </w:pPr>
      <w:r w:rsidRPr="00166FFA">
        <w:t>An exemplar response may include but is not limited to:</w:t>
      </w:r>
    </w:p>
    <w:p w:rsidR="0059476D" w:rsidRDefault="0059476D" w:rsidP="0059476D">
      <w:pPr>
        <w:pStyle w:val="ListParagraph"/>
        <w:numPr>
          <w:ilvl w:val="1"/>
          <w:numId w:val="3"/>
        </w:numPr>
        <w:ind w:right="-90"/>
      </w:pPr>
      <w:r w:rsidRPr="002F77B1">
        <w:t xml:space="preserve">Student responses should reflect an understanding </w:t>
      </w:r>
      <w:r>
        <w:t>of the tactics employed by civil rights leaders to impact change and move towards their goals</w:t>
      </w:r>
      <w:r w:rsidRPr="002F77B1">
        <w:t>.</w:t>
      </w:r>
    </w:p>
    <w:p w:rsidR="0059476D" w:rsidRDefault="0059476D" w:rsidP="0059476D">
      <w:pPr>
        <w:pStyle w:val="ListParagraph"/>
        <w:numPr>
          <w:ilvl w:val="1"/>
          <w:numId w:val="3"/>
        </w:numPr>
        <w:ind w:right="-90"/>
      </w:pPr>
      <w:r w:rsidRPr="002F77B1">
        <w:t>The student takes a clear position in response to the prompt and develops a solid claim.</w:t>
      </w:r>
    </w:p>
    <w:p w:rsidR="0059476D" w:rsidRPr="00166FFA" w:rsidRDefault="0059476D" w:rsidP="0059476D">
      <w:pPr>
        <w:pStyle w:val="ListParagraph"/>
        <w:numPr>
          <w:ilvl w:val="1"/>
          <w:numId w:val="3"/>
        </w:numPr>
        <w:ind w:right="-90"/>
      </w:pPr>
      <w:r w:rsidRPr="002F77B1">
        <w:t xml:space="preserve">The student supports claims using </w:t>
      </w:r>
      <w:r>
        <w:t>information gained from their research as well as the task sources.</w:t>
      </w:r>
    </w:p>
    <w:p w:rsidR="00EB73CC" w:rsidRPr="0079724C" w:rsidRDefault="00EB73CC" w:rsidP="00585C01">
      <w:pPr>
        <w:pStyle w:val="ListParagraph"/>
        <w:numPr>
          <w:ilvl w:val="0"/>
          <w:numId w:val="3"/>
        </w:numPr>
        <w:ind w:right="-90"/>
      </w:pPr>
      <w:r w:rsidRPr="0079724C">
        <w:t>A strong response:</w:t>
      </w:r>
    </w:p>
    <w:p w:rsidR="00EB73CC" w:rsidRPr="0079724C" w:rsidRDefault="00EB73CC" w:rsidP="00585C01">
      <w:pPr>
        <w:pStyle w:val="ListParagraph"/>
        <w:numPr>
          <w:ilvl w:val="1"/>
          <w:numId w:val="3"/>
        </w:numPr>
        <w:ind w:right="-90"/>
      </w:pPr>
      <w:r w:rsidRPr="0079724C">
        <w:t>References documents appropriately.</w:t>
      </w:r>
    </w:p>
    <w:p w:rsidR="0059476D" w:rsidRPr="0059476D" w:rsidRDefault="0059476D" w:rsidP="0059476D">
      <w:pPr>
        <w:pStyle w:val="ListParagraph"/>
        <w:numPr>
          <w:ilvl w:val="2"/>
          <w:numId w:val="3"/>
        </w:numPr>
      </w:pPr>
      <w:r w:rsidRPr="0059476D">
        <w:rPr>
          <w:rFonts w:eastAsia="Calibri"/>
        </w:rPr>
        <w:t>Kennedy’s plea to Americans to come together to provide basic democratic privileges to all citizens (Source A)</w:t>
      </w:r>
    </w:p>
    <w:p w:rsidR="0059476D" w:rsidRPr="0079724C" w:rsidRDefault="0059476D" w:rsidP="0059476D">
      <w:pPr>
        <w:pStyle w:val="ListParagraph"/>
        <w:numPr>
          <w:ilvl w:val="2"/>
          <w:numId w:val="3"/>
        </w:numPr>
      </w:pPr>
      <w:r w:rsidRPr="0059476D">
        <w:rPr>
          <w:rFonts w:eastAsia="Calibri"/>
        </w:rPr>
        <w:t>Major events in the Civil Rights Movement (Source B)</w:t>
      </w:r>
    </w:p>
    <w:p w:rsidR="00EB73CC" w:rsidRPr="004179E4" w:rsidRDefault="00EB73CC" w:rsidP="00585C01">
      <w:pPr>
        <w:pStyle w:val="ListParagraph"/>
        <w:numPr>
          <w:ilvl w:val="1"/>
          <w:numId w:val="3"/>
        </w:numPr>
        <w:ind w:right="-90"/>
      </w:pPr>
      <w:r w:rsidRPr="004179E4">
        <w:t>Applies the provided evidence and provides additional information outside of the provided sources.</w:t>
      </w:r>
    </w:p>
    <w:p w:rsidR="0059476D" w:rsidRDefault="0059476D" w:rsidP="008A5F15">
      <w:pPr>
        <w:pStyle w:val="ListParagraph"/>
        <w:numPr>
          <w:ilvl w:val="2"/>
          <w:numId w:val="3"/>
        </w:numPr>
        <w:ind w:right="-90"/>
      </w:pPr>
      <w:r w:rsidRPr="00835CBB">
        <w:rPr>
          <w:rFonts w:eastAsia="Times New Roman"/>
        </w:rPr>
        <w:t>b</w:t>
      </w:r>
      <w:r w:rsidRPr="00835CBB">
        <w:t xml:space="preserve">ackground information on the </w:t>
      </w:r>
      <w:r>
        <w:t>Civil Rights Movement</w:t>
      </w:r>
    </w:p>
    <w:p w:rsidR="008A5F15" w:rsidRDefault="0059476D" w:rsidP="008A5F15">
      <w:pPr>
        <w:pStyle w:val="ListParagraph"/>
        <w:numPr>
          <w:ilvl w:val="2"/>
          <w:numId w:val="3"/>
        </w:numPr>
        <w:ind w:right="-90"/>
      </w:pPr>
      <w:r>
        <w:t>various leaders and their approaches to impacting change during the Civil Rights Movement</w:t>
      </w:r>
    </w:p>
    <w:sectPr w:rsidR="008A5F15" w:rsidSect="00E9556A">
      <w:headerReference w:type="default" r:id="rId17"/>
      <w:pgSz w:w="12240" w:h="15840"/>
      <w:pgMar w:top="198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16" w:rsidRDefault="00FD2616" w:rsidP="005470FF">
      <w:pPr>
        <w:spacing w:after="0" w:line="240" w:lineRule="auto"/>
      </w:pPr>
      <w:r>
        <w:separator/>
      </w:r>
    </w:p>
  </w:endnote>
  <w:endnote w:type="continuationSeparator" w:id="0">
    <w:p w:rsidR="00FD2616" w:rsidRDefault="00FD2616" w:rsidP="005470FF">
      <w:pPr>
        <w:spacing w:after="0" w:line="240" w:lineRule="auto"/>
      </w:pPr>
      <w:r>
        <w:continuationSeparator/>
      </w:r>
    </w:p>
  </w:endnote>
  <w:endnote w:type="continuationNotice" w:id="1">
    <w:p w:rsidR="00FD2616" w:rsidRDefault="00FD2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SAPLC+Calibri">
    <w:altName w:val="YSAPLC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16" w:rsidRDefault="00FD2616" w:rsidP="005470FF">
      <w:pPr>
        <w:spacing w:after="0" w:line="240" w:lineRule="auto"/>
      </w:pPr>
      <w:r>
        <w:separator/>
      </w:r>
    </w:p>
  </w:footnote>
  <w:footnote w:type="continuationSeparator" w:id="0">
    <w:p w:rsidR="00FD2616" w:rsidRDefault="00FD2616" w:rsidP="005470FF">
      <w:pPr>
        <w:spacing w:after="0" w:line="240" w:lineRule="auto"/>
      </w:pPr>
      <w:r>
        <w:continuationSeparator/>
      </w:r>
    </w:p>
  </w:footnote>
  <w:footnote w:type="continuationNotice" w:id="1">
    <w:p w:rsidR="00FD2616" w:rsidRDefault="00FD2616">
      <w:pPr>
        <w:spacing w:after="0" w:line="240" w:lineRule="auto"/>
      </w:pPr>
    </w:p>
  </w:footnote>
  <w:footnote w:id="2">
    <w:p w:rsidR="008B0F40" w:rsidRDefault="008B0F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0F40">
        <w:rPr>
          <w:rFonts w:asciiTheme="minorHAnsi" w:hAnsiTheme="minorHAnsi"/>
          <w:sz w:val="16"/>
          <w:szCs w:val="16"/>
        </w:rPr>
        <w:t xml:space="preserve">This GLE contains multiple parts, which should be taught over </w:t>
      </w:r>
      <w:r>
        <w:rPr>
          <w:rFonts w:asciiTheme="minorHAnsi" w:hAnsiTheme="minorHAnsi"/>
          <w:sz w:val="16"/>
          <w:szCs w:val="16"/>
        </w:rPr>
        <w:t>the course of several units in U.S. History</w:t>
      </w:r>
      <w:r w:rsidRPr="008B0F40">
        <w:rPr>
          <w:rFonts w:asciiTheme="minorHAnsi" w:hAnsiTheme="minorHAnsi"/>
          <w:sz w:val="16"/>
          <w:szCs w:val="16"/>
        </w:rPr>
        <w:t>. The GLE requires students to “produce clear and coherent writing for a range of tasks, pur</w:t>
      </w:r>
      <w:r>
        <w:rPr>
          <w:rFonts w:asciiTheme="minorHAnsi" w:hAnsiTheme="minorHAnsi"/>
          <w:sz w:val="16"/>
          <w:szCs w:val="16"/>
        </w:rPr>
        <w:t>poses, and audiences.” The part</w:t>
      </w:r>
      <w:r w:rsidRPr="008B0F40">
        <w:rPr>
          <w:rFonts w:asciiTheme="minorHAnsi" w:hAnsiTheme="minorHAnsi"/>
          <w:sz w:val="16"/>
          <w:szCs w:val="16"/>
        </w:rPr>
        <w:t>s of t</w:t>
      </w:r>
      <w:r>
        <w:rPr>
          <w:rFonts w:asciiTheme="minorHAnsi" w:hAnsiTheme="minorHAnsi"/>
          <w:sz w:val="16"/>
          <w:szCs w:val="16"/>
        </w:rPr>
        <w:t xml:space="preserve">his GLE addressed in the task </w:t>
      </w:r>
      <w:r w:rsidRPr="008B0F40">
        <w:rPr>
          <w:rFonts w:asciiTheme="minorHAnsi" w:hAnsiTheme="minorHAnsi"/>
          <w:sz w:val="16"/>
          <w:szCs w:val="16"/>
        </w:rPr>
        <w:t xml:space="preserve">are the </w:t>
      </w:r>
      <w:r>
        <w:rPr>
          <w:rFonts w:asciiTheme="minorHAnsi" w:hAnsiTheme="minorHAnsi"/>
          <w:sz w:val="16"/>
          <w:szCs w:val="16"/>
        </w:rPr>
        <w:t xml:space="preserve">first, </w:t>
      </w:r>
      <w:r w:rsidRPr="008B0F40">
        <w:rPr>
          <w:rFonts w:asciiTheme="minorHAnsi" w:hAnsiTheme="minorHAnsi"/>
          <w:sz w:val="16"/>
          <w:szCs w:val="16"/>
        </w:rPr>
        <w:t>second</w:t>
      </w:r>
      <w:r>
        <w:rPr>
          <w:rFonts w:asciiTheme="minorHAnsi" w:hAnsiTheme="minorHAnsi"/>
          <w:sz w:val="16"/>
          <w:szCs w:val="16"/>
        </w:rPr>
        <w:t>,</w:t>
      </w:r>
      <w:r w:rsidRPr="008B0F40">
        <w:rPr>
          <w:rFonts w:asciiTheme="minorHAnsi" w:hAnsiTheme="minorHAnsi"/>
          <w:sz w:val="16"/>
          <w:szCs w:val="16"/>
        </w:rPr>
        <w:t xml:space="preserve"> third</w:t>
      </w:r>
      <w:r>
        <w:rPr>
          <w:rFonts w:asciiTheme="minorHAnsi" w:hAnsiTheme="minorHAnsi"/>
          <w:sz w:val="16"/>
          <w:szCs w:val="16"/>
        </w:rPr>
        <w:t xml:space="preserve">, </w:t>
      </w:r>
      <w:r w:rsidRPr="008B0F40">
        <w:rPr>
          <w:rFonts w:asciiTheme="minorHAnsi" w:hAnsiTheme="minorHAnsi"/>
          <w:sz w:val="16"/>
          <w:szCs w:val="16"/>
        </w:rPr>
        <w:t>and</w:t>
      </w:r>
      <w:r>
        <w:rPr>
          <w:rFonts w:asciiTheme="minorHAnsi" w:hAnsiTheme="minorHAnsi"/>
          <w:sz w:val="16"/>
          <w:szCs w:val="16"/>
        </w:rPr>
        <w:t xml:space="preserve"> fourth bullets</w:t>
      </w:r>
      <w:r w:rsidRPr="008B0F40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06" w:rsidRDefault="00BE68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861B3" wp14:editId="1D58E30D">
              <wp:simplePos x="0" y="0"/>
              <wp:positionH relativeFrom="column">
                <wp:posOffset>3876675</wp:posOffset>
              </wp:positionH>
              <wp:positionV relativeFrom="paragraph">
                <wp:posOffset>123825</wp:posOffset>
              </wp:positionV>
              <wp:extent cx="2924175" cy="5238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806" w:rsidRPr="005470FF" w:rsidRDefault="00144D59" w:rsidP="005470FF">
                          <w:pPr>
                            <w:spacing w:after="0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U.S.</w:t>
                          </w:r>
                          <w:r w:rsidR="00BE6806">
                            <w:rPr>
                              <w:b/>
                              <w:sz w:val="32"/>
                              <w:szCs w:val="32"/>
                            </w:rPr>
                            <w:t xml:space="preserve"> History</w:t>
                          </w:r>
                          <w:r w:rsidR="00BE6806" w:rsidRPr="005470FF">
                            <w:rPr>
                              <w:b/>
                              <w:sz w:val="32"/>
                              <w:szCs w:val="32"/>
                            </w:rPr>
                            <w:t xml:space="preserve">: Unit </w:t>
                          </w:r>
                          <w:r w:rsidR="00BE6806">
                            <w:rPr>
                              <w:b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5.25pt;margin-top:9.75pt;width:230.25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" fillcolor="white [3201]" stroked="f" strokeweight=".5pt">
              <v:textbox>
                <w:txbxContent>
                  <w:p w:rsidR="00BE6806" w:rsidRPr="005470FF" w:rsidRDefault="00144D59" w:rsidP="005470FF">
                    <w:pPr>
                      <w:spacing w:after="0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U.S.</w:t>
                    </w:r>
                    <w:r w:rsidR="00BE6806">
                      <w:rPr>
                        <w:b/>
                        <w:sz w:val="32"/>
                        <w:szCs w:val="32"/>
                      </w:rPr>
                      <w:t xml:space="preserve"> History</w:t>
                    </w:r>
                    <w:r w:rsidR="00BE6806" w:rsidRPr="005470FF">
                      <w:rPr>
                        <w:b/>
                        <w:sz w:val="32"/>
                        <w:szCs w:val="32"/>
                      </w:rPr>
                      <w:t xml:space="preserve">: Unit </w:t>
                    </w:r>
                    <w:r w:rsidR="00BE6806"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0B2716" wp14:editId="24E76E21">
          <wp:extent cx="6800850" cy="694568"/>
          <wp:effectExtent l="0" t="0" r="0" b="0"/>
          <wp:docPr id="7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0" cy="694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37"/>
    <w:multiLevelType w:val="hybridMultilevel"/>
    <w:tmpl w:val="4D08B538"/>
    <w:lvl w:ilvl="0" w:tplc="C6D434A2">
      <w:start w:val="1"/>
      <w:numFmt w:val="decimal"/>
      <w:lvlText w:val="%1."/>
      <w:lvlJc w:val="left"/>
      <w:pPr>
        <w:ind w:left="720" w:hanging="360"/>
      </w:pPr>
      <w:rPr>
        <w:rFonts w:cs="YSAPLC+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41D"/>
    <w:multiLevelType w:val="hybridMultilevel"/>
    <w:tmpl w:val="4556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B74E9"/>
    <w:multiLevelType w:val="hybridMultilevel"/>
    <w:tmpl w:val="6CCA0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9788C"/>
    <w:multiLevelType w:val="hybridMultilevel"/>
    <w:tmpl w:val="C1E27E10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71DF1"/>
    <w:multiLevelType w:val="hybridMultilevel"/>
    <w:tmpl w:val="A8044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65B6"/>
    <w:multiLevelType w:val="hybridMultilevel"/>
    <w:tmpl w:val="5D58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F2538"/>
    <w:multiLevelType w:val="hybridMultilevel"/>
    <w:tmpl w:val="2914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B71CB"/>
    <w:multiLevelType w:val="hybridMultilevel"/>
    <w:tmpl w:val="1EE48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39C5898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71503"/>
    <w:multiLevelType w:val="hybridMultilevel"/>
    <w:tmpl w:val="B1F0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066D2"/>
    <w:multiLevelType w:val="hybridMultilevel"/>
    <w:tmpl w:val="E9DE7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E26D2"/>
    <w:multiLevelType w:val="hybridMultilevel"/>
    <w:tmpl w:val="F6C0B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C1476C"/>
    <w:multiLevelType w:val="hybridMultilevel"/>
    <w:tmpl w:val="6792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C354F"/>
    <w:multiLevelType w:val="hybridMultilevel"/>
    <w:tmpl w:val="4A60D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B7226"/>
    <w:multiLevelType w:val="hybridMultilevel"/>
    <w:tmpl w:val="F2D4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31A64"/>
    <w:multiLevelType w:val="hybridMultilevel"/>
    <w:tmpl w:val="93A6D666"/>
    <w:lvl w:ilvl="0" w:tplc="ADF65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1E1FFA"/>
    <w:multiLevelType w:val="hybridMultilevel"/>
    <w:tmpl w:val="5D64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54A19"/>
    <w:multiLevelType w:val="hybridMultilevel"/>
    <w:tmpl w:val="DE74956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722CD"/>
    <w:multiLevelType w:val="hybridMultilevel"/>
    <w:tmpl w:val="BE6EF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2521"/>
    <w:multiLevelType w:val="hybridMultilevel"/>
    <w:tmpl w:val="8C609F8E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922E8"/>
    <w:multiLevelType w:val="hybridMultilevel"/>
    <w:tmpl w:val="B9A47D7E"/>
    <w:lvl w:ilvl="0" w:tplc="B89857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A31EF"/>
    <w:multiLevelType w:val="hybridMultilevel"/>
    <w:tmpl w:val="A38832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39C5898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E35C0A"/>
    <w:multiLevelType w:val="hybridMultilevel"/>
    <w:tmpl w:val="8DB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C0822"/>
    <w:multiLevelType w:val="hybridMultilevel"/>
    <w:tmpl w:val="32AA0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A3248"/>
    <w:multiLevelType w:val="hybridMultilevel"/>
    <w:tmpl w:val="54F0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468D7"/>
    <w:multiLevelType w:val="hybridMultilevel"/>
    <w:tmpl w:val="DE74956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8682F"/>
    <w:multiLevelType w:val="hybridMultilevel"/>
    <w:tmpl w:val="5D26F9FC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B5CDB"/>
    <w:multiLevelType w:val="hybridMultilevel"/>
    <w:tmpl w:val="EE946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77938"/>
    <w:multiLevelType w:val="hybridMultilevel"/>
    <w:tmpl w:val="08D2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B0BBD"/>
    <w:multiLevelType w:val="hybridMultilevel"/>
    <w:tmpl w:val="DC38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07C2E"/>
    <w:multiLevelType w:val="hybridMultilevel"/>
    <w:tmpl w:val="9C088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1024C2"/>
    <w:multiLevelType w:val="hybridMultilevel"/>
    <w:tmpl w:val="D0BA1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2B7BF6"/>
    <w:multiLevelType w:val="hybridMultilevel"/>
    <w:tmpl w:val="DB22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82D91"/>
    <w:multiLevelType w:val="hybridMultilevel"/>
    <w:tmpl w:val="3DE26D12"/>
    <w:lvl w:ilvl="0" w:tplc="FE12825A">
      <w:numFmt w:val="bullet"/>
      <w:lvlText w:val="•"/>
      <w:lvlJc w:val="left"/>
      <w:pPr>
        <w:ind w:left="361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>
    <w:nsid w:val="73C93E86"/>
    <w:multiLevelType w:val="hybridMultilevel"/>
    <w:tmpl w:val="B2D2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F3411"/>
    <w:multiLevelType w:val="hybridMultilevel"/>
    <w:tmpl w:val="66C8A03A"/>
    <w:lvl w:ilvl="0" w:tplc="C428D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173D2"/>
    <w:multiLevelType w:val="hybridMultilevel"/>
    <w:tmpl w:val="26EA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F318A"/>
    <w:multiLevelType w:val="hybridMultilevel"/>
    <w:tmpl w:val="58567076"/>
    <w:lvl w:ilvl="0" w:tplc="C428D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639C2"/>
    <w:multiLevelType w:val="hybridMultilevel"/>
    <w:tmpl w:val="5D64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249AA"/>
    <w:multiLevelType w:val="hybridMultilevel"/>
    <w:tmpl w:val="E648109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38"/>
  </w:num>
  <w:num w:numId="5">
    <w:abstractNumId w:val="18"/>
  </w:num>
  <w:num w:numId="6">
    <w:abstractNumId w:val="37"/>
  </w:num>
  <w:num w:numId="7">
    <w:abstractNumId w:val="7"/>
  </w:num>
  <w:num w:numId="8">
    <w:abstractNumId w:val="30"/>
  </w:num>
  <w:num w:numId="9">
    <w:abstractNumId w:val="29"/>
  </w:num>
  <w:num w:numId="10">
    <w:abstractNumId w:val="32"/>
  </w:num>
  <w:num w:numId="11">
    <w:abstractNumId w:val="34"/>
  </w:num>
  <w:num w:numId="12">
    <w:abstractNumId w:val="0"/>
  </w:num>
  <w:num w:numId="13">
    <w:abstractNumId w:val="19"/>
  </w:num>
  <w:num w:numId="14">
    <w:abstractNumId w:val="8"/>
  </w:num>
  <w:num w:numId="15">
    <w:abstractNumId w:val="21"/>
  </w:num>
  <w:num w:numId="16">
    <w:abstractNumId w:val="15"/>
  </w:num>
  <w:num w:numId="17">
    <w:abstractNumId w:val="5"/>
  </w:num>
  <w:num w:numId="18">
    <w:abstractNumId w:val="23"/>
  </w:num>
  <w:num w:numId="19">
    <w:abstractNumId w:val="2"/>
  </w:num>
  <w:num w:numId="20">
    <w:abstractNumId w:val="6"/>
  </w:num>
  <w:num w:numId="21">
    <w:abstractNumId w:val="35"/>
  </w:num>
  <w:num w:numId="22">
    <w:abstractNumId w:val="11"/>
  </w:num>
  <w:num w:numId="23">
    <w:abstractNumId w:val="1"/>
  </w:num>
  <w:num w:numId="24">
    <w:abstractNumId w:val="31"/>
  </w:num>
  <w:num w:numId="25">
    <w:abstractNumId w:val="12"/>
  </w:num>
  <w:num w:numId="26">
    <w:abstractNumId w:val="13"/>
  </w:num>
  <w:num w:numId="27">
    <w:abstractNumId w:val="10"/>
  </w:num>
  <w:num w:numId="28">
    <w:abstractNumId w:val="20"/>
  </w:num>
  <w:num w:numId="29">
    <w:abstractNumId w:val="33"/>
  </w:num>
  <w:num w:numId="30">
    <w:abstractNumId w:val="9"/>
  </w:num>
  <w:num w:numId="31">
    <w:abstractNumId w:val="17"/>
  </w:num>
  <w:num w:numId="32">
    <w:abstractNumId w:val="22"/>
  </w:num>
  <w:num w:numId="33">
    <w:abstractNumId w:val="28"/>
  </w:num>
  <w:num w:numId="34">
    <w:abstractNumId w:val="27"/>
  </w:num>
  <w:num w:numId="35">
    <w:abstractNumId w:val="14"/>
  </w:num>
  <w:num w:numId="36">
    <w:abstractNumId w:val="36"/>
  </w:num>
  <w:num w:numId="37">
    <w:abstractNumId w:val="4"/>
  </w:num>
  <w:num w:numId="38">
    <w:abstractNumId w:val="26"/>
  </w:num>
  <w:num w:numId="39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FF"/>
    <w:rsid w:val="000009C8"/>
    <w:rsid w:val="000016E0"/>
    <w:rsid w:val="00027373"/>
    <w:rsid w:val="000D3B95"/>
    <w:rsid w:val="001022CC"/>
    <w:rsid w:val="001123FF"/>
    <w:rsid w:val="00144D59"/>
    <w:rsid w:val="00146CBF"/>
    <w:rsid w:val="001567F4"/>
    <w:rsid w:val="00160EA8"/>
    <w:rsid w:val="00166F93"/>
    <w:rsid w:val="0018496E"/>
    <w:rsid w:val="00186CB4"/>
    <w:rsid w:val="001D537F"/>
    <w:rsid w:val="001E2D24"/>
    <w:rsid w:val="00203B27"/>
    <w:rsid w:val="00244491"/>
    <w:rsid w:val="002575B9"/>
    <w:rsid w:val="0028643A"/>
    <w:rsid w:val="00287952"/>
    <w:rsid w:val="002C4110"/>
    <w:rsid w:val="002E51DD"/>
    <w:rsid w:val="002E5D15"/>
    <w:rsid w:val="002F3C83"/>
    <w:rsid w:val="00302423"/>
    <w:rsid w:val="00312EC3"/>
    <w:rsid w:val="0037419E"/>
    <w:rsid w:val="003953F6"/>
    <w:rsid w:val="003F1938"/>
    <w:rsid w:val="004179E4"/>
    <w:rsid w:val="00457F5D"/>
    <w:rsid w:val="004A2111"/>
    <w:rsid w:val="004C769C"/>
    <w:rsid w:val="00511C2B"/>
    <w:rsid w:val="0052080F"/>
    <w:rsid w:val="00536F62"/>
    <w:rsid w:val="005470FF"/>
    <w:rsid w:val="00582C23"/>
    <w:rsid w:val="00585C01"/>
    <w:rsid w:val="00587EA8"/>
    <w:rsid w:val="00590C01"/>
    <w:rsid w:val="0059476D"/>
    <w:rsid w:val="006114B2"/>
    <w:rsid w:val="00647714"/>
    <w:rsid w:val="00722104"/>
    <w:rsid w:val="007518A8"/>
    <w:rsid w:val="007D27C9"/>
    <w:rsid w:val="007D396D"/>
    <w:rsid w:val="00803DB7"/>
    <w:rsid w:val="008068A5"/>
    <w:rsid w:val="00843DE7"/>
    <w:rsid w:val="00865C49"/>
    <w:rsid w:val="008A5F15"/>
    <w:rsid w:val="008B0F40"/>
    <w:rsid w:val="008B6CB3"/>
    <w:rsid w:val="008E2A5C"/>
    <w:rsid w:val="008E4B95"/>
    <w:rsid w:val="00903587"/>
    <w:rsid w:val="0090689B"/>
    <w:rsid w:val="00963B35"/>
    <w:rsid w:val="0099788E"/>
    <w:rsid w:val="009B6283"/>
    <w:rsid w:val="009C5A8D"/>
    <w:rsid w:val="009D21D0"/>
    <w:rsid w:val="009F6E8A"/>
    <w:rsid w:val="009F79E0"/>
    <w:rsid w:val="00A616F9"/>
    <w:rsid w:val="00A76275"/>
    <w:rsid w:val="00AC3195"/>
    <w:rsid w:val="00AC3469"/>
    <w:rsid w:val="00AC7146"/>
    <w:rsid w:val="00AD41B4"/>
    <w:rsid w:val="00AE4F6E"/>
    <w:rsid w:val="00B074BC"/>
    <w:rsid w:val="00B12CF2"/>
    <w:rsid w:val="00B56A44"/>
    <w:rsid w:val="00B73F0B"/>
    <w:rsid w:val="00BB7A5B"/>
    <w:rsid w:val="00BE6806"/>
    <w:rsid w:val="00C10B19"/>
    <w:rsid w:val="00C22E15"/>
    <w:rsid w:val="00C37728"/>
    <w:rsid w:val="00C5624F"/>
    <w:rsid w:val="00CA455F"/>
    <w:rsid w:val="00CB00D1"/>
    <w:rsid w:val="00D709FF"/>
    <w:rsid w:val="00DB5D51"/>
    <w:rsid w:val="00DF44E9"/>
    <w:rsid w:val="00E0443E"/>
    <w:rsid w:val="00E30605"/>
    <w:rsid w:val="00E64BDE"/>
    <w:rsid w:val="00E70D69"/>
    <w:rsid w:val="00E9556A"/>
    <w:rsid w:val="00EB73CC"/>
    <w:rsid w:val="00EC6CD6"/>
    <w:rsid w:val="00EE2E2A"/>
    <w:rsid w:val="00F13022"/>
    <w:rsid w:val="00F16B8B"/>
    <w:rsid w:val="00FB11D6"/>
    <w:rsid w:val="00FD2616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0FF"/>
  </w:style>
  <w:style w:type="paragraph" w:styleId="Footer">
    <w:name w:val="footer"/>
    <w:basedOn w:val="Normal"/>
    <w:link w:val="FooterChar"/>
    <w:uiPriority w:val="99"/>
    <w:unhideWhenUsed/>
    <w:rsid w:val="005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FF"/>
  </w:style>
  <w:style w:type="paragraph" w:styleId="BalloonText">
    <w:name w:val="Balloon Text"/>
    <w:basedOn w:val="Normal"/>
    <w:link w:val="BalloonTextChar"/>
    <w:uiPriority w:val="99"/>
    <w:semiHidden/>
    <w:unhideWhenUsed/>
    <w:rsid w:val="0054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0FF"/>
    <w:pPr>
      <w:ind w:left="720"/>
      <w:contextualSpacing/>
    </w:pPr>
  </w:style>
  <w:style w:type="paragraph" w:customStyle="1" w:styleId="Tabletext">
    <w:name w:val="Table text"/>
    <w:basedOn w:val="Normal"/>
    <w:qFormat/>
    <w:rsid w:val="00590C01"/>
    <w:pPr>
      <w:keepLines/>
      <w:spacing w:before="45" w:after="45" w:line="216" w:lineRule="auto"/>
      <w:ind w:left="72" w:right="72"/>
    </w:pPr>
    <w:rPr>
      <w:rFonts w:ascii="Calibri" w:eastAsia="MS Mincho" w:hAnsi="Calibri" w:cs="Times New Roman"/>
      <w:sz w:val="20"/>
      <w:szCs w:val="24"/>
    </w:rPr>
  </w:style>
  <w:style w:type="paragraph" w:customStyle="1" w:styleId="TitlePageFooter">
    <w:name w:val="Title Page Footer"/>
    <w:basedOn w:val="Normal"/>
    <w:qFormat/>
    <w:rsid w:val="00DF44E9"/>
    <w:pPr>
      <w:keepLines/>
      <w:spacing w:after="0" w:line="240" w:lineRule="auto"/>
      <w:jc w:val="right"/>
    </w:pPr>
    <w:rPr>
      <w:rFonts w:ascii="Calibri" w:eastAsia="MS Mincho" w:hAnsi="Calibri" w:cs="Times New Roman"/>
      <w:caps/>
      <w:spacing w:val="3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5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15"/>
    <w:rPr>
      <w:b/>
      <w:bCs/>
      <w:sz w:val="20"/>
      <w:szCs w:val="20"/>
    </w:rPr>
  </w:style>
  <w:style w:type="paragraph" w:customStyle="1" w:styleId="Default">
    <w:name w:val="Default"/>
    <w:rsid w:val="00027373"/>
    <w:pPr>
      <w:autoSpaceDE w:val="0"/>
      <w:autoSpaceDN w:val="0"/>
      <w:adjustRightInd w:val="0"/>
      <w:spacing w:after="0" w:line="240" w:lineRule="auto"/>
    </w:pPr>
    <w:rPr>
      <w:rFonts w:ascii="YSAPLC+Calibri" w:eastAsia="Times New Roman" w:hAnsi="YSAPLC+Calibri" w:cs="YSAPLC+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7373"/>
    <w:pPr>
      <w:keepLines/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373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373"/>
    <w:rPr>
      <w:vertAlign w:val="superscript"/>
    </w:rPr>
  </w:style>
  <w:style w:type="character" w:customStyle="1" w:styleId="apple-converted-space">
    <w:name w:val="apple-converted-space"/>
    <w:basedOn w:val="DefaultParagraphFont"/>
    <w:rsid w:val="00AC3469"/>
  </w:style>
  <w:style w:type="table" w:customStyle="1" w:styleId="26">
    <w:name w:val="26"/>
    <w:basedOn w:val="TableNormal"/>
    <w:rsid w:val="00E0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E0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0FF"/>
  </w:style>
  <w:style w:type="paragraph" w:styleId="Footer">
    <w:name w:val="footer"/>
    <w:basedOn w:val="Normal"/>
    <w:link w:val="FooterChar"/>
    <w:uiPriority w:val="99"/>
    <w:unhideWhenUsed/>
    <w:rsid w:val="005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FF"/>
  </w:style>
  <w:style w:type="paragraph" w:styleId="BalloonText">
    <w:name w:val="Balloon Text"/>
    <w:basedOn w:val="Normal"/>
    <w:link w:val="BalloonTextChar"/>
    <w:uiPriority w:val="99"/>
    <w:semiHidden/>
    <w:unhideWhenUsed/>
    <w:rsid w:val="0054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0FF"/>
    <w:pPr>
      <w:ind w:left="720"/>
      <w:contextualSpacing/>
    </w:pPr>
  </w:style>
  <w:style w:type="paragraph" w:customStyle="1" w:styleId="Tabletext">
    <w:name w:val="Table text"/>
    <w:basedOn w:val="Normal"/>
    <w:qFormat/>
    <w:rsid w:val="00590C01"/>
    <w:pPr>
      <w:keepLines/>
      <w:spacing w:before="45" w:after="45" w:line="216" w:lineRule="auto"/>
      <w:ind w:left="72" w:right="72"/>
    </w:pPr>
    <w:rPr>
      <w:rFonts w:ascii="Calibri" w:eastAsia="MS Mincho" w:hAnsi="Calibri" w:cs="Times New Roman"/>
      <w:sz w:val="20"/>
      <w:szCs w:val="24"/>
    </w:rPr>
  </w:style>
  <w:style w:type="paragraph" w:customStyle="1" w:styleId="TitlePageFooter">
    <w:name w:val="Title Page Footer"/>
    <w:basedOn w:val="Normal"/>
    <w:qFormat/>
    <w:rsid w:val="00DF44E9"/>
    <w:pPr>
      <w:keepLines/>
      <w:spacing w:after="0" w:line="240" w:lineRule="auto"/>
      <w:jc w:val="right"/>
    </w:pPr>
    <w:rPr>
      <w:rFonts w:ascii="Calibri" w:eastAsia="MS Mincho" w:hAnsi="Calibri" w:cs="Times New Roman"/>
      <w:caps/>
      <w:spacing w:val="3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5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15"/>
    <w:rPr>
      <w:b/>
      <w:bCs/>
      <w:sz w:val="20"/>
      <w:szCs w:val="20"/>
    </w:rPr>
  </w:style>
  <w:style w:type="paragraph" w:customStyle="1" w:styleId="Default">
    <w:name w:val="Default"/>
    <w:rsid w:val="00027373"/>
    <w:pPr>
      <w:autoSpaceDE w:val="0"/>
      <w:autoSpaceDN w:val="0"/>
      <w:adjustRightInd w:val="0"/>
      <w:spacing w:after="0" w:line="240" w:lineRule="auto"/>
    </w:pPr>
    <w:rPr>
      <w:rFonts w:ascii="YSAPLC+Calibri" w:eastAsia="Times New Roman" w:hAnsi="YSAPLC+Calibri" w:cs="YSAPLC+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7373"/>
    <w:pPr>
      <w:keepLines/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373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373"/>
    <w:rPr>
      <w:vertAlign w:val="superscript"/>
    </w:rPr>
  </w:style>
  <w:style w:type="character" w:customStyle="1" w:styleId="apple-converted-space">
    <w:name w:val="apple-converted-space"/>
    <w:basedOn w:val="DefaultParagraphFont"/>
    <w:rsid w:val="00AC3469"/>
  </w:style>
  <w:style w:type="table" w:customStyle="1" w:styleId="26">
    <w:name w:val="26"/>
    <w:basedOn w:val="TableNormal"/>
    <w:rsid w:val="00E0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E0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gm.nationalgeographic.com/2012/05/civil-war-sketches/civil-rights-timeli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fklibrary.org/Asset-Viewer/LH8F_0Mzv0e6Ro1yEm74Ng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urdocuments.gov/doc.php?flash=true&amp;doc=1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fklibrary.org/Asset-Viewer/LH8F_0Mzv0e6Ro1yEm74Ng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archives.gov/id/299891" TargetMode="External"/><Relationship Id="rId10" Type="http://schemas.openxmlformats.org/officeDocument/2006/relationships/hyperlink" Target="http://ngm.nationalgeographic.com/2012/05/civil-war-sketches/civil-rights-timelin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fklibrary.org/Asset-Viewer/LH8F_0Mzv0e6Ro1yEm74Ng.aspx" TargetMode="External"/><Relationship Id="rId14" Type="http://schemas.openxmlformats.org/officeDocument/2006/relationships/hyperlink" Target="http://ngm.nationalgeographic.com/2012/05/civil-war-sketches/civil-rights-time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18C2-54B7-4B14-92B8-96322C0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2850</Words>
  <Characters>13343</Characters>
  <Application>Microsoft Office Word</Application>
  <DocSecurity>0</DocSecurity>
  <Lines>333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Whealdon</dc:creator>
  <cp:lastModifiedBy>Andrea Farmer</cp:lastModifiedBy>
  <cp:revision>2</cp:revision>
  <dcterms:created xsi:type="dcterms:W3CDTF">2016-03-31T14:55:00Z</dcterms:created>
  <dcterms:modified xsi:type="dcterms:W3CDTF">2016-03-31T14:55:00Z</dcterms:modified>
</cp:coreProperties>
</file>