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710"/>
        <w:gridCol w:w="44"/>
        <w:gridCol w:w="737"/>
        <w:gridCol w:w="165"/>
        <w:gridCol w:w="2490"/>
        <w:gridCol w:w="165"/>
        <w:gridCol w:w="2490"/>
        <w:gridCol w:w="165"/>
        <w:gridCol w:w="2474"/>
      </w:tblGrid>
      <w:tr w:rsidR="00C2002D" w:rsidRPr="00FF7C3A" w:rsidTr="008E2F5B">
        <w:tc>
          <w:tcPr>
            <w:tcW w:w="10440" w:type="dxa"/>
            <w:gridSpan w:val="9"/>
            <w:tcBorders>
              <w:bottom w:val="single" w:sz="4" w:space="0" w:color="auto"/>
            </w:tcBorders>
            <w:shd w:val="clear" w:color="auto" w:fill="20497D"/>
          </w:tcPr>
          <w:p w:rsidR="00C2002D" w:rsidRDefault="00FF1BB1" w:rsidP="00ED7B2E">
            <w:pPr>
              <w:pStyle w:val="CompellingQuestion"/>
            </w:pPr>
            <w:r>
              <w:tab/>
            </w:r>
            <w:r w:rsidR="00ED7B2E">
              <w:t>How effective was the Treaty of Versailles</w:t>
            </w:r>
            <w:r w:rsidR="000D34D6">
              <w:t>?</w:t>
            </w:r>
          </w:p>
        </w:tc>
      </w:tr>
      <w:tr w:rsidR="000F0B12" w:rsidRPr="00FF7C3A" w:rsidTr="00241192">
        <w:tc>
          <w:tcPr>
            <w:tcW w:w="1710" w:type="dxa"/>
            <w:tcBorders>
              <w:top w:val="single" w:sz="4" w:space="0" w:color="auto"/>
            </w:tcBorders>
            <w:shd w:val="clear" w:color="auto" w:fill="auto"/>
            <w:vAlign w:val="center"/>
          </w:tcPr>
          <w:p w:rsidR="000D34D6" w:rsidRDefault="000D34D6" w:rsidP="006656AD">
            <w:pPr>
              <w:pStyle w:val="Tableheader"/>
              <w:ind w:left="0"/>
              <w:jc w:val="left"/>
              <w:rPr>
                <w:color w:val="1F497D"/>
              </w:rPr>
            </w:pPr>
            <w:r>
              <w:rPr>
                <w:color w:val="1F497D"/>
              </w:rPr>
              <w:t>Content</w:t>
            </w:r>
          </w:p>
          <w:p w:rsidR="000D34D6" w:rsidRDefault="000D34D6" w:rsidP="00E60F35">
            <w:pPr>
              <w:pStyle w:val="Tableheader"/>
              <w:jc w:val="left"/>
              <w:rPr>
                <w:color w:val="1F497D"/>
              </w:rPr>
            </w:pPr>
          </w:p>
          <w:p w:rsidR="000F0B12" w:rsidRPr="00C2002D" w:rsidRDefault="000F0B12" w:rsidP="00E60F35">
            <w:pPr>
              <w:pStyle w:val="Tableheader"/>
              <w:jc w:val="left"/>
              <w:rPr>
                <w:color w:val="1F497D"/>
              </w:rPr>
            </w:pPr>
          </w:p>
        </w:tc>
        <w:tc>
          <w:tcPr>
            <w:tcW w:w="8730" w:type="dxa"/>
            <w:gridSpan w:val="8"/>
            <w:tcBorders>
              <w:top w:val="single" w:sz="4" w:space="0" w:color="auto"/>
            </w:tcBorders>
            <w:shd w:val="clear" w:color="auto" w:fill="auto"/>
            <w:vAlign w:val="center"/>
          </w:tcPr>
          <w:p w:rsidR="000D34D6" w:rsidRPr="00F312DA" w:rsidRDefault="000D34D6" w:rsidP="00A12A35">
            <w:pPr>
              <w:spacing w:line="240" w:lineRule="auto"/>
              <w:rPr>
                <w:rFonts w:asciiTheme="minorHAnsi" w:hAnsiTheme="minorHAnsi"/>
                <w:bCs/>
                <w:sz w:val="20"/>
                <w:szCs w:val="20"/>
              </w:rPr>
            </w:pPr>
            <w:r w:rsidRPr="00F312DA">
              <w:rPr>
                <w:rFonts w:asciiTheme="minorHAnsi" w:hAnsiTheme="minorHAnsi"/>
                <w:bCs/>
                <w:sz w:val="20"/>
                <w:szCs w:val="20"/>
              </w:rPr>
              <w:t xml:space="preserve">This </w:t>
            </w:r>
            <w:r w:rsidR="00825E5A">
              <w:rPr>
                <w:rFonts w:asciiTheme="minorHAnsi" w:hAnsiTheme="minorHAnsi"/>
                <w:sz w:val="20"/>
                <w:szCs w:val="20"/>
              </w:rPr>
              <w:t>instructional task</w:t>
            </w:r>
            <w:r w:rsidRPr="00F312DA">
              <w:rPr>
                <w:rFonts w:asciiTheme="minorHAnsi" w:hAnsiTheme="minorHAnsi"/>
                <w:sz w:val="20"/>
                <w:szCs w:val="20"/>
              </w:rPr>
              <w:t xml:space="preserve"> </w:t>
            </w:r>
            <w:r w:rsidR="00825E5A">
              <w:rPr>
                <w:rFonts w:asciiTheme="minorHAnsi" w:hAnsiTheme="minorHAnsi"/>
                <w:bCs/>
                <w:sz w:val="20"/>
                <w:szCs w:val="20"/>
              </w:rPr>
              <w:t>engages students in</w:t>
            </w:r>
            <w:r w:rsidRPr="00F312DA">
              <w:rPr>
                <w:rFonts w:asciiTheme="minorHAnsi" w:hAnsiTheme="minorHAnsi"/>
                <w:bCs/>
                <w:sz w:val="20"/>
                <w:szCs w:val="20"/>
              </w:rPr>
              <w:t xml:space="preserve"> content related to the following grade-level expectations:</w:t>
            </w:r>
          </w:p>
          <w:p w:rsidR="00D652DC" w:rsidRPr="00D652DC" w:rsidRDefault="00D652DC" w:rsidP="008E2F5B">
            <w:pPr>
              <w:pStyle w:val="ListParagraph"/>
              <w:numPr>
                <w:ilvl w:val="0"/>
                <w:numId w:val="8"/>
              </w:numPr>
              <w:autoSpaceDE w:val="0"/>
              <w:autoSpaceDN w:val="0"/>
              <w:adjustRightInd w:val="0"/>
              <w:spacing w:after="0" w:line="240" w:lineRule="auto"/>
              <w:ind w:left="180" w:hanging="180"/>
              <w:rPr>
                <w:rFonts w:cs="Calibri"/>
                <w:color w:val="000000"/>
                <w:sz w:val="20"/>
                <w:szCs w:val="20"/>
              </w:rPr>
            </w:pPr>
            <w:r w:rsidRPr="00D652DC">
              <w:rPr>
                <w:rFonts w:cs="Calibri"/>
                <w:color w:val="000000"/>
                <w:sz w:val="20"/>
                <w:szCs w:val="20"/>
              </w:rPr>
              <w:t xml:space="preserve">WH.1.1 Produce clear and coherent writing for a range of tasks, purposes, and audiences by: </w:t>
            </w:r>
          </w:p>
          <w:p w:rsidR="00D652DC" w:rsidRPr="00D652DC" w:rsidRDefault="00D652DC" w:rsidP="008E2F5B">
            <w:pPr>
              <w:pStyle w:val="ListParagraph"/>
              <w:numPr>
                <w:ilvl w:val="0"/>
                <w:numId w:val="37"/>
              </w:numPr>
              <w:autoSpaceDE w:val="0"/>
              <w:autoSpaceDN w:val="0"/>
              <w:adjustRightInd w:val="0"/>
              <w:spacing w:after="0" w:line="240" w:lineRule="auto"/>
              <w:ind w:left="540"/>
              <w:rPr>
                <w:rFonts w:cs="Calibri"/>
                <w:color w:val="000000"/>
                <w:sz w:val="20"/>
                <w:szCs w:val="20"/>
              </w:rPr>
            </w:pPr>
            <w:r w:rsidRPr="00D652DC">
              <w:rPr>
                <w:rFonts w:cs="Calibri"/>
                <w:color w:val="000000"/>
                <w:sz w:val="20"/>
                <w:szCs w:val="20"/>
              </w:rPr>
              <w:t xml:space="preserve">conducting historical research </w:t>
            </w:r>
          </w:p>
          <w:p w:rsidR="00D652DC" w:rsidRPr="00D652DC" w:rsidRDefault="00D652DC" w:rsidP="008E2F5B">
            <w:pPr>
              <w:pStyle w:val="ListParagraph"/>
              <w:numPr>
                <w:ilvl w:val="0"/>
                <w:numId w:val="37"/>
              </w:numPr>
              <w:autoSpaceDE w:val="0"/>
              <w:autoSpaceDN w:val="0"/>
              <w:adjustRightInd w:val="0"/>
              <w:spacing w:after="0" w:line="240" w:lineRule="auto"/>
              <w:ind w:left="540"/>
              <w:rPr>
                <w:rFonts w:cs="Calibri"/>
                <w:color w:val="000000"/>
                <w:sz w:val="20"/>
                <w:szCs w:val="20"/>
              </w:rPr>
            </w:pPr>
            <w:r w:rsidRPr="00D652DC">
              <w:rPr>
                <w:rFonts w:cs="Calibri"/>
                <w:color w:val="000000"/>
                <w:sz w:val="20"/>
                <w:szCs w:val="20"/>
              </w:rPr>
              <w:t xml:space="preserve">evaluating a broad variety of primary and secondary sources </w:t>
            </w:r>
          </w:p>
          <w:p w:rsidR="00D652DC" w:rsidRPr="00D652DC" w:rsidRDefault="00D652DC" w:rsidP="008E2F5B">
            <w:pPr>
              <w:pStyle w:val="ListParagraph"/>
              <w:numPr>
                <w:ilvl w:val="0"/>
                <w:numId w:val="37"/>
              </w:numPr>
              <w:autoSpaceDE w:val="0"/>
              <w:autoSpaceDN w:val="0"/>
              <w:adjustRightInd w:val="0"/>
              <w:spacing w:after="0" w:line="240" w:lineRule="auto"/>
              <w:ind w:left="540"/>
              <w:rPr>
                <w:rFonts w:cs="Calibri"/>
                <w:color w:val="000000"/>
                <w:sz w:val="20"/>
                <w:szCs w:val="20"/>
              </w:rPr>
            </w:pPr>
            <w:r w:rsidRPr="00D652DC">
              <w:rPr>
                <w:rFonts w:cs="Calibri"/>
                <w:color w:val="000000"/>
                <w:sz w:val="20"/>
                <w:szCs w:val="20"/>
              </w:rPr>
              <w:t xml:space="preserve">comparing and contrasting varied points of view </w:t>
            </w:r>
          </w:p>
          <w:p w:rsidR="00D652DC" w:rsidRPr="00D652DC" w:rsidRDefault="00D652DC" w:rsidP="008E2F5B">
            <w:pPr>
              <w:pStyle w:val="ListParagraph"/>
              <w:numPr>
                <w:ilvl w:val="0"/>
                <w:numId w:val="37"/>
              </w:numPr>
              <w:autoSpaceDE w:val="0"/>
              <w:autoSpaceDN w:val="0"/>
              <w:adjustRightInd w:val="0"/>
              <w:spacing w:after="0" w:line="240" w:lineRule="auto"/>
              <w:ind w:left="540"/>
              <w:rPr>
                <w:rFonts w:cs="Calibri"/>
                <w:color w:val="000000"/>
                <w:sz w:val="20"/>
                <w:szCs w:val="20"/>
              </w:rPr>
            </w:pPr>
            <w:r w:rsidRPr="00D652DC">
              <w:rPr>
                <w:rFonts w:cs="Calibri"/>
                <w:color w:val="000000"/>
                <w:sz w:val="20"/>
                <w:szCs w:val="20"/>
              </w:rPr>
              <w:t xml:space="preserve">determining the meaning of words and phrases from historical texts </w:t>
            </w:r>
          </w:p>
          <w:p w:rsidR="00D652DC" w:rsidRPr="00D652DC" w:rsidRDefault="00D652DC" w:rsidP="008E2F5B">
            <w:pPr>
              <w:pStyle w:val="ListParagraph"/>
              <w:numPr>
                <w:ilvl w:val="0"/>
                <w:numId w:val="37"/>
              </w:numPr>
              <w:autoSpaceDE w:val="0"/>
              <w:autoSpaceDN w:val="0"/>
              <w:adjustRightInd w:val="0"/>
              <w:spacing w:after="0" w:line="240" w:lineRule="auto"/>
              <w:ind w:left="540"/>
              <w:rPr>
                <w:rFonts w:cs="Calibri"/>
                <w:color w:val="000000"/>
                <w:sz w:val="20"/>
                <w:szCs w:val="20"/>
              </w:rPr>
            </w:pPr>
            <w:r w:rsidRPr="00D652DC">
              <w:rPr>
                <w:rFonts w:cs="Calibri"/>
                <w:color w:val="000000"/>
                <w:sz w:val="20"/>
                <w:szCs w:val="20"/>
              </w:rPr>
              <w:t xml:space="preserve">using technology to research, produce, or publish a written product </w:t>
            </w:r>
          </w:p>
          <w:p w:rsidR="00D652DC" w:rsidRDefault="00D652DC" w:rsidP="008E2F5B">
            <w:pPr>
              <w:pStyle w:val="ListParagraph"/>
              <w:numPr>
                <w:ilvl w:val="0"/>
                <w:numId w:val="8"/>
              </w:numPr>
              <w:autoSpaceDE w:val="0"/>
              <w:autoSpaceDN w:val="0"/>
              <w:adjustRightInd w:val="0"/>
              <w:spacing w:after="0" w:line="240" w:lineRule="auto"/>
              <w:ind w:left="180" w:hanging="180"/>
              <w:rPr>
                <w:rFonts w:cs="Calibri"/>
                <w:color w:val="000000"/>
                <w:sz w:val="20"/>
                <w:szCs w:val="20"/>
              </w:rPr>
            </w:pPr>
            <w:r w:rsidRPr="00D652DC">
              <w:rPr>
                <w:rFonts w:cs="Calibri"/>
                <w:color w:val="000000"/>
                <w:sz w:val="20"/>
                <w:szCs w:val="20"/>
              </w:rPr>
              <w:t>WH.1.4 Analyze historical events through the use of debates, timelines, cartoons, maps, graphs, and other historical sources</w:t>
            </w:r>
          </w:p>
          <w:p w:rsidR="00ED7B2E" w:rsidRPr="00ED7B2E" w:rsidRDefault="00ED7B2E" w:rsidP="008E2F5B">
            <w:pPr>
              <w:pStyle w:val="ListParagraph"/>
              <w:numPr>
                <w:ilvl w:val="0"/>
                <w:numId w:val="8"/>
              </w:numPr>
              <w:autoSpaceDE w:val="0"/>
              <w:autoSpaceDN w:val="0"/>
              <w:adjustRightInd w:val="0"/>
              <w:spacing w:after="0" w:line="240" w:lineRule="auto"/>
              <w:ind w:left="180" w:hanging="180"/>
              <w:rPr>
                <w:rFonts w:cs="Calibri"/>
                <w:color w:val="000000"/>
                <w:sz w:val="20"/>
                <w:szCs w:val="20"/>
              </w:rPr>
            </w:pPr>
            <w:r w:rsidRPr="00ED7B2E">
              <w:rPr>
                <w:rFonts w:cs="Calibri"/>
                <w:color w:val="000000"/>
                <w:sz w:val="20"/>
                <w:szCs w:val="20"/>
              </w:rPr>
              <w:t>WH.5.3 Describe the motives, major events, extent, and effects of European and American imperialism in Africa, Asia, and the Americas</w:t>
            </w:r>
          </w:p>
          <w:p w:rsidR="000F0B12" w:rsidRPr="000D34D6" w:rsidRDefault="00ED7B2E" w:rsidP="008E2F5B">
            <w:pPr>
              <w:pStyle w:val="ListParagraph"/>
              <w:numPr>
                <w:ilvl w:val="0"/>
                <w:numId w:val="8"/>
              </w:numPr>
              <w:autoSpaceDE w:val="0"/>
              <w:autoSpaceDN w:val="0"/>
              <w:adjustRightInd w:val="0"/>
              <w:spacing w:after="0" w:line="240" w:lineRule="auto"/>
              <w:ind w:left="180" w:hanging="180"/>
              <w:rPr>
                <w:rFonts w:cs="Calibri"/>
                <w:color w:val="000000"/>
              </w:rPr>
            </w:pPr>
            <w:r w:rsidRPr="00ED7B2E">
              <w:rPr>
                <w:rFonts w:cs="Calibri"/>
                <w:color w:val="000000"/>
                <w:sz w:val="20"/>
                <w:szCs w:val="20"/>
              </w:rPr>
              <w:t>WH.6.1 Identify the key personalities and evaluate the origins, major events, technological advances, and peace settlements of World War I</w:t>
            </w:r>
          </w:p>
        </w:tc>
      </w:tr>
      <w:tr w:rsidR="000D34D6" w:rsidRPr="00FF7C3A" w:rsidTr="00241192">
        <w:tc>
          <w:tcPr>
            <w:tcW w:w="1710" w:type="dxa"/>
            <w:tcBorders>
              <w:top w:val="single" w:sz="4" w:space="0" w:color="auto"/>
            </w:tcBorders>
            <w:shd w:val="clear" w:color="auto" w:fill="auto"/>
            <w:vAlign w:val="center"/>
          </w:tcPr>
          <w:p w:rsidR="000D34D6" w:rsidRDefault="000D34D6" w:rsidP="006656AD">
            <w:pPr>
              <w:pStyle w:val="Tableheader"/>
              <w:ind w:left="0"/>
              <w:jc w:val="left"/>
              <w:rPr>
                <w:color w:val="1F497D"/>
              </w:rPr>
            </w:pPr>
            <w:r>
              <w:rPr>
                <w:color w:val="1F497D"/>
              </w:rPr>
              <w:t>Claims</w:t>
            </w:r>
          </w:p>
        </w:tc>
        <w:tc>
          <w:tcPr>
            <w:tcW w:w="8730" w:type="dxa"/>
            <w:gridSpan w:val="8"/>
            <w:tcBorders>
              <w:top w:val="single" w:sz="4" w:space="0" w:color="auto"/>
            </w:tcBorders>
            <w:shd w:val="clear" w:color="auto" w:fill="auto"/>
            <w:vAlign w:val="center"/>
          </w:tcPr>
          <w:p w:rsidR="000D34D6" w:rsidRPr="00ED7B2E" w:rsidRDefault="000D34D6" w:rsidP="00825E5A">
            <w:pPr>
              <w:spacing w:before="120" w:after="0" w:line="240" w:lineRule="auto"/>
              <w:rPr>
                <w:rFonts w:cs="Calibri"/>
                <w:color w:val="000000"/>
                <w:sz w:val="20"/>
                <w:szCs w:val="20"/>
              </w:rPr>
            </w:pPr>
            <w:r w:rsidRPr="00ED7B2E">
              <w:rPr>
                <w:rFonts w:asciiTheme="minorHAnsi" w:hAnsiTheme="minorHAnsi"/>
                <w:sz w:val="20"/>
                <w:szCs w:val="20"/>
              </w:rPr>
              <w:t xml:space="preserve">In this </w:t>
            </w:r>
            <w:r w:rsidR="00825E5A" w:rsidRPr="00ED7B2E">
              <w:rPr>
                <w:rFonts w:asciiTheme="minorHAnsi" w:hAnsiTheme="minorHAnsi"/>
                <w:sz w:val="20"/>
                <w:szCs w:val="20"/>
              </w:rPr>
              <w:t xml:space="preserve">instructional </w:t>
            </w:r>
            <w:r w:rsidRPr="00ED7B2E">
              <w:rPr>
                <w:rFonts w:asciiTheme="minorHAnsi" w:hAnsiTheme="minorHAnsi"/>
                <w:sz w:val="20"/>
                <w:szCs w:val="20"/>
              </w:rPr>
              <w:t xml:space="preserve">task, students develop and express claims through discussions and writing which </w:t>
            </w:r>
            <w:r w:rsidR="00ED7B2E" w:rsidRPr="00ED7B2E">
              <w:rPr>
                <w:rFonts w:ascii="Calibri" w:hAnsi="Calibri"/>
                <w:color w:val="000000"/>
                <w:sz w:val="20"/>
                <w:szCs w:val="20"/>
              </w:rPr>
              <w:t xml:space="preserve">evaluate the effect the Treaty of Versailles had on settling the </w:t>
            </w:r>
            <w:r w:rsidR="00D652DC">
              <w:rPr>
                <w:rFonts w:ascii="Calibri" w:hAnsi="Calibri"/>
                <w:color w:val="000000"/>
                <w:sz w:val="20"/>
                <w:szCs w:val="20"/>
              </w:rPr>
              <w:t>i</w:t>
            </w:r>
            <w:r w:rsidR="00D652DC" w:rsidRPr="00ED7B2E">
              <w:rPr>
                <w:rFonts w:ascii="Calibri" w:hAnsi="Calibri"/>
                <w:color w:val="000000"/>
                <w:sz w:val="20"/>
                <w:szCs w:val="20"/>
              </w:rPr>
              <w:t>nternational</w:t>
            </w:r>
            <w:r w:rsidR="00ED7B2E" w:rsidRPr="00ED7B2E">
              <w:rPr>
                <w:rFonts w:ascii="Calibri" w:hAnsi="Calibri"/>
                <w:color w:val="000000"/>
                <w:sz w:val="20"/>
                <w:szCs w:val="20"/>
              </w:rPr>
              <w:t xml:space="preserve"> disputes which had initiated World War I</w:t>
            </w:r>
            <w:r w:rsidRPr="00ED7B2E">
              <w:rPr>
                <w:rFonts w:asciiTheme="minorHAnsi" w:hAnsiTheme="minorHAnsi"/>
                <w:color w:val="000000" w:themeColor="text1"/>
                <w:sz w:val="20"/>
                <w:szCs w:val="20"/>
              </w:rPr>
              <w:t xml:space="preserve">. </w:t>
            </w:r>
          </w:p>
        </w:tc>
      </w:tr>
      <w:tr w:rsidR="00BF5AB6" w:rsidRPr="00FF7C3A" w:rsidTr="00241192">
        <w:tc>
          <w:tcPr>
            <w:tcW w:w="1710" w:type="dxa"/>
            <w:tcBorders>
              <w:top w:val="single" w:sz="4" w:space="0" w:color="auto"/>
            </w:tcBorders>
            <w:shd w:val="clear" w:color="auto" w:fill="auto"/>
            <w:vAlign w:val="center"/>
          </w:tcPr>
          <w:p w:rsidR="00BF5AB6" w:rsidRDefault="00BF5AB6" w:rsidP="006656AD">
            <w:pPr>
              <w:pStyle w:val="Tableheader"/>
              <w:ind w:left="0"/>
              <w:jc w:val="left"/>
              <w:rPr>
                <w:color w:val="1F497D"/>
              </w:rPr>
            </w:pPr>
            <w:r>
              <w:rPr>
                <w:color w:val="1F497D"/>
              </w:rPr>
              <w:t>Unit Connection</w:t>
            </w:r>
          </w:p>
        </w:tc>
        <w:tc>
          <w:tcPr>
            <w:tcW w:w="8730" w:type="dxa"/>
            <w:gridSpan w:val="8"/>
            <w:tcBorders>
              <w:top w:val="single" w:sz="4" w:space="0" w:color="auto"/>
            </w:tcBorders>
            <w:shd w:val="clear" w:color="auto" w:fill="auto"/>
            <w:vAlign w:val="center"/>
          </w:tcPr>
          <w:p w:rsidR="00AB5769" w:rsidRPr="00ED7B2E" w:rsidRDefault="00BF5AB6" w:rsidP="00BC65D1">
            <w:pPr>
              <w:spacing w:before="120" w:after="0" w:line="240" w:lineRule="auto"/>
              <w:rPr>
                <w:rFonts w:asciiTheme="minorHAnsi" w:hAnsiTheme="minorHAnsi"/>
                <w:sz w:val="20"/>
                <w:szCs w:val="20"/>
              </w:rPr>
            </w:pPr>
            <w:r w:rsidRPr="00AB5769">
              <w:rPr>
                <w:rFonts w:asciiTheme="minorHAnsi" w:hAnsiTheme="minorHAnsi"/>
                <w:sz w:val="20"/>
                <w:szCs w:val="20"/>
              </w:rPr>
              <w:t xml:space="preserve">This </w:t>
            </w:r>
            <w:r w:rsidRPr="00ED7B2E">
              <w:rPr>
                <w:rFonts w:asciiTheme="minorHAnsi" w:hAnsiTheme="minorHAnsi"/>
                <w:sz w:val="20"/>
                <w:szCs w:val="20"/>
              </w:rPr>
              <w:t xml:space="preserve">instructional task </w:t>
            </w:r>
            <w:r w:rsidR="00BC65D1" w:rsidRPr="00ED7B2E">
              <w:rPr>
                <w:rFonts w:asciiTheme="minorHAnsi" w:hAnsiTheme="minorHAnsi"/>
                <w:sz w:val="20"/>
                <w:szCs w:val="20"/>
              </w:rPr>
              <w:t>helps students exp</w:t>
            </w:r>
            <w:r w:rsidR="00AB5769" w:rsidRPr="00ED7B2E">
              <w:rPr>
                <w:rFonts w:asciiTheme="minorHAnsi" w:hAnsiTheme="minorHAnsi"/>
                <w:sz w:val="20"/>
                <w:szCs w:val="20"/>
              </w:rPr>
              <w:t>lore and develop claims around the content from unit 4:</w:t>
            </w:r>
          </w:p>
          <w:p w:rsidR="00ED7B2E" w:rsidRPr="00ED7B2E" w:rsidRDefault="00ED7B2E" w:rsidP="008E2F5B">
            <w:pPr>
              <w:pStyle w:val="ListParagraph"/>
              <w:numPr>
                <w:ilvl w:val="0"/>
                <w:numId w:val="24"/>
              </w:numPr>
              <w:ind w:left="180" w:hanging="180"/>
              <w:rPr>
                <w:sz w:val="20"/>
                <w:szCs w:val="20"/>
              </w:rPr>
            </w:pPr>
            <w:r w:rsidRPr="00ED7B2E">
              <w:rPr>
                <w:rFonts w:asciiTheme="minorHAnsi" w:hAnsiTheme="minorHAnsi"/>
                <w:sz w:val="20"/>
                <w:szCs w:val="20"/>
              </w:rPr>
              <w:t>What was the significance of the peace settlements of WWI? (WH.6.1)</w:t>
            </w:r>
          </w:p>
          <w:p w:rsidR="00BC65D1" w:rsidRPr="00ED7B2E" w:rsidRDefault="00ED7B2E" w:rsidP="008E2F5B">
            <w:pPr>
              <w:pStyle w:val="ListParagraph"/>
              <w:numPr>
                <w:ilvl w:val="0"/>
                <w:numId w:val="23"/>
              </w:numPr>
              <w:autoSpaceDE w:val="0"/>
              <w:autoSpaceDN w:val="0"/>
              <w:adjustRightInd w:val="0"/>
              <w:spacing w:line="240" w:lineRule="auto"/>
              <w:ind w:left="180" w:hanging="180"/>
              <w:rPr>
                <w:rFonts w:asciiTheme="minorHAnsi" w:eastAsiaTheme="minorHAnsi" w:hAnsiTheme="minorHAnsi"/>
                <w:sz w:val="20"/>
                <w:szCs w:val="20"/>
              </w:rPr>
            </w:pPr>
            <w:r w:rsidRPr="00ED7B2E">
              <w:rPr>
                <w:rFonts w:asciiTheme="minorHAnsi" w:hAnsiTheme="minorHAnsi" w:cs="Arial"/>
                <w:sz w:val="20"/>
                <w:szCs w:val="20"/>
              </w:rPr>
              <w:t>How did militarism, alliances, nationalism, imperialism and assassination (M.A.N.I.A.) cause World War I? (WH.6.1)</w:t>
            </w:r>
          </w:p>
        </w:tc>
      </w:tr>
      <w:tr w:rsidR="00265D6D" w:rsidRPr="00265D6D" w:rsidTr="00C2002D">
        <w:tc>
          <w:tcPr>
            <w:tcW w:w="10440" w:type="dxa"/>
            <w:gridSpan w:val="9"/>
            <w:tcBorders>
              <w:left w:val="nil"/>
              <w:bottom w:val="nil"/>
              <w:right w:val="nil"/>
            </w:tcBorders>
            <w:shd w:val="clear" w:color="auto" w:fill="auto"/>
            <w:vAlign w:val="center"/>
          </w:tcPr>
          <w:p w:rsidR="00D82D5D" w:rsidRPr="00265D6D" w:rsidRDefault="00D82D5D" w:rsidP="00265D6D">
            <w:pPr>
              <w:pStyle w:val="Tabletext"/>
              <w:spacing w:before="0" w:after="0"/>
              <w:rPr>
                <w:rFonts w:cs="Calibri"/>
                <w:iCs/>
                <w:szCs w:val="20"/>
              </w:rPr>
            </w:pPr>
          </w:p>
        </w:tc>
      </w:tr>
      <w:tr w:rsidR="00D82D5D" w:rsidRPr="00FF7C3A" w:rsidTr="00C2002D">
        <w:tc>
          <w:tcPr>
            <w:tcW w:w="2491" w:type="dxa"/>
            <w:gridSpan w:val="3"/>
            <w:shd w:val="clear" w:color="auto" w:fill="205595"/>
            <w:vAlign w:val="center"/>
          </w:tcPr>
          <w:p w:rsidR="00D82D5D" w:rsidRPr="00096E7E" w:rsidRDefault="00D82D5D" w:rsidP="006656AD">
            <w:pPr>
              <w:pStyle w:val="Tableheader"/>
              <w:ind w:left="0"/>
            </w:pPr>
            <w:r w:rsidRPr="00096E7E">
              <w:t>Supporting Qu</w:t>
            </w:r>
            <w:r>
              <w:t>estion 1</w:t>
            </w:r>
          </w:p>
        </w:tc>
        <w:tc>
          <w:tcPr>
            <w:tcW w:w="165" w:type="dxa"/>
            <w:tcBorders>
              <w:top w:val="nil"/>
              <w:bottom w:val="nil"/>
            </w:tcBorders>
            <w:shd w:val="clear" w:color="auto" w:fill="auto"/>
          </w:tcPr>
          <w:p w:rsidR="00D82D5D" w:rsidRPr="00265D6D" w:rsidRDefault="00D82D5D" w:rsidP="000F0B12">
            <w:pPr>
              <w:spacing w:before="60" w:after="60"/>
              <w:jc w:val="center"/>
              <w:rPr>
                <w:rFonts w:ascii="Calibri" w:eastAsia="Georgia" w:hAnsi="Calibri" w:cs="Georgia"/>
                <w:szCs w:val="22"/>
              </w:rPr>
            </w:pPr>
          </w:p>
        </w:tc>
        <w:tc>
          <w:tcPr>
            <w:tcW w:w="2490" w:type="dxa"/>
            <w:shd w:val="clear" w:color="auto" w:fill="205595"/>
            <w:vAlign w:val="center"/>
          </w:tcPr>
          <w:p w:rsidR="00D82D5D" w:rsidRDefault="00D82D5D" w:rsidP="006656AD">
            <w:pPr>
              <w:pStyle w:val="Tableheader"/>
              <w:ind w:left="0"/>
            </w:pPr>
            <w:r w:rsidRPr="00096E7E">
              <w:t>Supporting Qu</w:t>
            </w:r>
            <w:r>
              <w:t>estion 2</w:t>
            </w:r>
          </w:p>
        </w:tc>
        <w:tc>
          <w:tcPr>
            <w:tcW w:w="165" w:type="dxa"/>
            <w:tcBorders>
              <w:top w:val="nil"/>
              <w:bottom w:val="nil"/>
            </w:tcBorders>
            <w:shd w:val="clear" w:color="auto" w:fill="auto"/>
          </w:tcPr>
          <w:p w:rsidR="00D82D5D" w:rsidRPr="00265D6D" w:rsidRDefault="00D82D5D" w:rsidP="000F0B12">
            <w:pPr>
              <w:spacing w:before="60" w:after="60"/>
              <w:jc w:val="center"/>
              <w:rPr>
                <w:rFonts w:ascii="Calibri" w:eastAsia="Georgia" w:hAnsi="Calibri" w:cs="Georgia"/>
                <w:szCs w:val="22"/>
              </w:rPr>
            </w:pPr>
          </w:p>
        </w:tc>
        <w:tc>
          <w:tcPr>
            <w:tcW w:w="2490" w:type="dxa"/>
            <w:shd w:val="clear" w:color="auto" w:fill="205595"/>
            <w:vAlign w:val="center"/>
          </w:tcPr>
          <w:p w:rsidR="00D82D5D" w:rsidRPr="00096E7E" w:rsidRDefault="00D82D5D" w:rsidP="006656AD">
            <w:pPr>
              <w:pStyle w:val="Tableheader"/>
              <w:ind w:left="0"/>
            </w:pPr>
            <w:r w:rsidRPr="00096E7E">
              <w:t>Supporting Qu</w:t>
            </w:r>
            <w:r>
              <w:t>estion 3</w:t>
            </w:r>
          </w:p>
        </w:tc>
        <w:tc>
          <w:tcPr>
            <w:tcW w:w="165" w:type="dxa"/>
            <w:tcBorders>
              <w:top w:val="nil"/>
              <w:bottom w:val="nil"/>
            </w:tcBorders>
            <w:shd w:val="clear" w:color="auto" w:fill="auto"/>
          </w:tcPr>
          <w:p w:rsidR="00D82D5D" w:rsidRPr="00265D6D" w:rsidRDefault="00D82D5D" w:rsidP="000F0B12">
            <w:pPr>
              <w:spacing w:before="60" w:after="60"/>
              <w:jc w:val="center"/>
              <w:rPr>
                <w:rFonts w:ascii="Calibri" w:eastAsia="Georgia" w:hAnsi="Calibri" w:cs="Georgia"/>
                <w:szCs w:val="22"/>
              </w:rPr>
            </w:pPr>
          </w:p>
        </w:tc>
        <w:tc>
          <w:tcPr>
            <w:tcW w:w="2474" w:type="dxa"/>
            <w:shd w:val="clear" w:color="auto" w:fill="205595"/>
            <w:vAlign w:val="center"/>
          </w:tcPr>
          <w:p w:rsidR="00D82D5D" w:rsidRDefault="00D82D5D" w:rsidP="006656AD">
            <w:pPr>
              <w:pStyle w:val="Tableheader"/>
              <w:ind w:left="0"/>
            </w:pPr>
            <w:r w:rsidRPr="00096E7E">
              <w:t>Supporting Qu</w:t>
            </w:r>
            <w:r>
              <w:t>estion 4</w:t>
            </w:r>
          </w:p>
        </w:tc>
      </w:tr>
      <w:tr w:rsidR="00265D6D" w:rsidRPr="00FF7C3A" w:rsidTr="006656AD">
        <w:tc>
          <w:tcPr>
            <w:tcW w:w="2491" w:type="dxa"/>
            <w:gridSpan w:val="3"/>
            <w:shd w:val="clear" w:color="auto" w:fill="auto"/>
            <w:vAlign w:val="center"/>
          </w:tcPr>
          <w:p w:rsidR="000F0B12" w:rsidRPr="00096E7E" w:rsidRDefault="00D652DC" w:rsidP="006656AD">
            <w:pPr>
              <w:pStyle w:val="Tabletext"/>
              <w:ind w:left="0"/>
              <w:rPr>
                <w:rFonts w:ascii="Cambria" w:hAnsi="Cambria"/>
              </w:rPr>
            </w:pPr>
            <w:r>
              <w:t>What changes occurred with the Triple Alliance after the Treaty of Versailles was signed</w:t>
            </w:r>
            <w:r w:rsidR="000F0B12" w:rsidRPr="00096E7E">
              <w:t>?</w:t>
            </w:r>
          </w:p>
        </w:tc>
        <w:tc>
          <w:tcPr>
            <w:tcW w:w="165" w:type="dxa"/>
            <w:tcBorders>
              <w:top w:val="nil"/>
              <w:bottom w:val="nil"/>
            </w:tcBorders>
            <w:shd w:val="clear" w:color="auto" w:fill="auto"/>
          </w:tcPr>
          <w:p w:rsidR="000F0B12" w:rsidRPr="00265D6D" w:rsidRDefault="000F0B12" w:rsidP="000F0B12">
            <w:pPr>
              <w:pStyle w:val="Normal1"/>
              <w:spacing w:before="60" w:after="60"/>
              <w:rPr>
                <w:rFonts w:ascii="Calibri" w:eastAsia="Calibri" w:hAnsi="Calibri" w:cs="Calibri"/>
                <w:color w:val="auto"/>
                <w:sz w:val="22"/>
                <w:szCs w:val="22"/>
              </w:rPr>
            </w:pPr>
          </w:p>
        </w:tc>
        <w:tc>
          <w:tcPr>
            <w:tcW w:w="2490" w:type="dxa"/>
            <w:shd w:val="clear" w:color="auto" w:fill="auto"/>
            <w:vAlign w:val="center"/>
          </w:tcPr>
          <w:p w:rsidR="000F0B12" w:rsidRPr="00096E7E" w:rsidRDefault="00D652DC" w:rsidP="006656AD">
            <w:pPr>
              <w:pStyle w:val="Tabletext"/>
              <w:ind w:left="0"/>
              <w:rPr>
                <w:rFonts w:ascii="Cambria" w:hAnsi="Cambria"/>
              </w:rPr>
            </w:pPr>
            <w:r>
              <w:t>How did the imperialistic political boundaries change between the years of 1914 and 1924</w:t>
            </w:r>
            <w:r w:rsidR="00501925" w:rsidRPr="00096E7E">
              <w:t>?</w:t>
            </w:r>
          </w:p>
        </w:tc>
        <w:tc>
          <w:tcPr>
            <w:tcW w:w="165" w:type="dxa"/>
            <w:tcBorders>
              <w:top w:val="nil"/>
              <w:bottom w:val="nil"/>
            </w:tcBorders>
            <w:shd w:val="clear" w:color="auto" w:fill="auto"/>
          </w:tcPr>
          <w:p w:rsidR="000F0B12" w:rsidRPr="00265D6D" w:rsidRDefault="000F0B12" w:rsidP="000F0B12">
            <w:pPr>
              <w:pStyle w:val="Normal1"/>
              <w:spacing w:before="60" w:after="60"/>
              <w:rPr>
                <w:rFonts w:ascii="Calibri" w:eastAsia="Calibri" w:hAnsi="Calibri" w:cs="Calibri"/>
                <w:color w:val="auto"/>
                <w:sz w:val="22"/>
                <w:szCs w:val="22"/>
              </w:rPr>
            </w:pPr>
          </w:p>
        </w:tc>
        <w:tc>
          <w:tcPr>
            <w:tcW w:w="2490" w:type="dxa"/>
            <w:shd w:val="clear" w:color="auto" w:fill="auto"/>
            <w:vAlign w:val="center"/>
          </w:tcPr>
          <w:p w:rsidR="000F0B12" w:rsidRPr="00643E4F" w:rsidRDefault="00D652DC" w:rsidP="00D652DC">
            <w:pPr>
              <w:pStyle w:val="Tabletext"/>
              <w:ind w:left="0"/>
              <w:rPr>
                <w:rFonts w:asciiTheme="minorHAnsi" w:hAnsiTheme="minorHAnsi"/>
              </w:rPr>
            </w:pPr>
            <w:r>
              <w:rPr>
                <w:rFonts w:asciiTheme="minorHAnsi" w:hAnsiTheme="minorHAnsi"/>
              </w:rPr>
              <w:t xml:space="preserve">How </w:t>
            </w:r>
            <w:proofErr w:type="gramStart"/>
            <w:r>
              <w:rPr>
                <w:rFonts w:asciiTheme="minorHAnsi" w:hAnsiTheme="minorHAnsi"/>
              </w:rPr>
              <w:t>we</w:t>
            </w:r>
            <w:bookmarkStart w:id="0" w:name="_GoBack"/>
            <w:bookmarkEnd w:id="0"/>
            <w:r>
              <w:rPr>
                <w:rFonts w:asciiTheme="minorHAnsi" w:hAnsiTheme="minorHAnsi"/>
              </w:rPr>
              <w:t>re</w:t>
            </w:r>
            <w:proofErr w:type="gramEnd"/>
            <w:r>
              <w:rPr>
                <w:rFonts w:asciiTheme="minorHAnsi" w:hAnsiTheme="minorHAnsi"/>
              </w:rPr>
              <w:t xml:space="preserve"> Wilson’s Fourteen Points and the Treaty of Versailles similar and different</w:t>
            </w:r>
            <w:r w:rsidR="00643E4F">
              <w:rPr>
                <w:rFonts w:asciiTheme="minorHAnsi" w:hAnsiTheme="minorHAnsi"/>
              </w:rPr>
              <w:t>?</w:t>
            </w:r>
          </w:p>
        </w:tc>
        <w:tc>
          <w:tcPr>
            <w:tcW w:w="165" w:type="dxa"/>
            <w:tcBorders>
              <w:top w:val="nil"/>
              <w:bottom w:val="nil"/>
            </w:tcBorders>
            <w:shd w:val="clear" w:color="auto" w:fill="auto"/>
          </w:tcPr>
          <w:p w:rsidR="000F0B12" w:rsidRPr="00265D6D" w:rsidRDefault="000F0B12" w:rsidP="000F0B12">
            <w:pPr>
              <w:pStyle w:val="Normal1"/>
              <w:spacing w:before="60" w:after="60"/>
              <w:rPr>
                <w:rFonts w:ascii="Calibri" w:eastAsia="Calibri" w:hAnsi="Calibri" w:cs="Calibri"/>
                <w:color w:val="auto"/>
                <w:sz w:val="22"/>
                <w:szCs w:val="22"/>
              </w:rPr>
            </w:pPr>
          </w:p>
        </w:tc>
        <w:tc>
          <w:tcPr>
            <w:tcW w:w="2474" w:type="dxa"/>
            <w:shd w:val="clear" w:color="auto" w:fill="auto"/>
          </w:tcPr>
          <w:p w:rsidR="000F0B12" w:rsidRPr="00D652DC" w:rsidRDefault="00D652DC" w:rsidP="00F13BBF">
            <w:pPr>
              <w:pStyle w:val="Tabletext"/>
              <w:ind w:left="0"/>
              <w:rPr>
                <w:rFonts w:asciiTheme="minorHAnsi" w:hAnsiTheme="minorHAnsi"/>
              </w:rPr>
            </w:pPr>
            <w:r w:rsidRPr="00D652DC">
              <w:rPr>
                <w:rFonts w:asciiTheme="minorHAnsi" w:hAnsiTheme="minorHAnsi"/>
              </w:rPr>
              <w:t>How did the German citizens respond to the Treaty of Versailles</w:t>
            </w:r>
            <w:r w:rsidR="000F0B12" w:rsidRPr="00D652DC">
              <w:rPr>
                <w:rFonts w:asciiTheme="minorHAnsi" w:hAnsiTheme="minorHAnsi"/>
              </w:rPr>
              <w:t>?</w:t>
            </w:r>
          </w:p>
        </w:tc>
      </w:tr>
      <w:tr w:rsidR="00265D6D" w:rsidRPr="00FF7C3A" w:rsidTr="00D82D5D">
        <w:tc>
          <w:tcPr>
            <w:tcW w:w="2491" w:type="dxa"/>
            <w:gridSpan w:val="3"/>
            <w:shd w:val="clear" w:color="auto" w:fill="205595"/>
            <w:vAlign w:val="center"/>
          </w:tcPr>
          <w:p w:rsidR="000F0B12" w:rsidRPr="00D82D5D" w:rsidRDefault="00265D6D" w:rsidP="006656AD">
            <w:pPr>
              <w:pStyle w:val="Tableheaderblack"/>
              <w:ind w:left="0"/>
              <w:rPr>
                <w:color w:val="FFFFFF"/>
              </w:rPr>
            </w:pPr>
            <w:r w:rsidRPr="00D82D5D">
              <w:rPr>
                <w:color w:val="FFFFFF"/>
              </w:rPr>
              <w:t>Formative</w:t>
            </w:r>
            <w:r w:rsidRPr="00D82D5D">
              <w:rPr>
                <w:color w:val="FFFFFF"/>
              </w:rPr>
              <w:br/>
            </w:r>
            <w:r w:rsidR="000F0B12" w:rsidRPr="00D82D5D">
              <w:rPr>
                <w:color w:val="FFFFFF"/>
              </w:rPr>
              <w:t>Performance Task</w:t>
            </w:r>
          </w:p>
        </w:tc>
        <w:tc>
          <w:tcPr>
            <w:tcW w:w="165" w:type="dxa"/>
            <w:tcBorders>
              <w:top w:val="nil"/>
              <w:bottom w:val="nil"/>
            </w:tcBorders>
            <w:shd w:val="clear" w:color="auto" w:fill="auto"/>
          </w:tcPr>
          <w:p w:rsidR="000F0B12" w:rsidRPr="00265D6D" w:rsidRDefault="000F0B12" w:rsidP="000F0B12">
            <w:pPr>
              <w:spacing w:before="60" w:after="60"/>
              <w:jc w:val="center"/>
              <w:rPr>
                <w:rFonts w:ascii="Calibri" w:eastAsia="Georgia" w:hAnsi="Calibri" w:cs="Georgia"/>
                <w:szCs w:val="22"/>
              </w:rPr>
            </w:pPr>
          </w:p>
        </w:tc>
        <w:tc>
          <w:tcPr>
            <w:tcW w:w="2490" w:type="dxa"/>
            <w:shd w:val="clear" w:color="auto" w:fill="205595"/>
            <w:vAlign w:val="center"/>
          </w:tcPr>
          <w:p w:rsidR="000F0B12" w:rsidRPr="00D82D5D" w:rsidRDefault="00265D6D" w:rsidP="00265D6D">
            <w:pPr>
              <w:pStyle w:val="Tableheaderblack"/>
              <w:rPr>
                <w:color w:val="FFFFFF"/>
              </w:rPr>
            </w:pPr>
            <w:r w:rsidRPr="00D82D5D">
              <w:rPr>
                <w:color w:val="FFFFFF"/>
              </w:rPr>
              <w:t>Formative</w:t>
            </w:r>
            <w:r w:rsidRPr="00D82D5D">
              <w:rPr>
                <w:color w:val="FFFFFF"/>
              </w:rPr>
              <w:br/>
            </w:r>
            <w:r w:rsidR="000F0B12" w:rsidRPr="00D82D5D">
              <w:rPr>
                <w:color w:val="FFFFFF"/>
              </w:rPr>
              <w:t>Performance Task</w:t>
            </w:r>
          </w:p>
        </w:tc>
        <w:tc>
          <w:tcPr>
            <w:tcW w:w="165" w:type="dxa"/>
            <w:tcBorders>
              <w:top w:val="nil"/>
              <w:bottom w:val="nil"/>
            </w:tcBorders>
            <w:shd w:val="clear" w:color="auto" w:fill="auto"/>
          </w:tcPr>
          <w:p w:rsidR="000F0B12" w:rsidRPr="00265D6D" w:rsidRDefault="000F0B12" w:rsidP="000F0B12">
            <w:pPr>
              <w:spacing w:before="60" w:after="60"/>
              <w:jc w:val="center"/>
              <w:rPr>
                <w:rFonts w:ascii="Calibri" w:eastAsia="Georgia" w:hAnsi="Calibri" w:cs="Georgia"/>
                <w:szCs w:val="22"/>
              </w:rPr>
            </w:pPr>
          </w:p>
        </w:tc>
        <w:tc>
          <w:tcPr>
            <w:tcW w:w="2490" w:type="dxa"/>
            <w:shd w:val="clear" w:color="auto" w:fill="205595"/>
          </w:tcPr>
          <w:p w:rsidR="000F0B12" w:rsidRPr="00D82D5D" w:rsidRDefault="00265D6D" w:rsidP="006656AD">
            <w:pPr>
              <w:pStyle w:val="Tableheaderblack"/>
              <w:ind w:left="0"/>
              <w:rPr>
                <w:color w:val="FFFFFF"/>
              </w:rPr>
            </w:pPr>
            <w:r w:rsidRPr="00D82D5D">
              <w:rPr>
                <w:color w:val="FFFFFF"/>
              </w:rPr>
              <w:t>Formative</w:t>
            </w:r>
            <w:r w:rsidRPr="00D82D5D">
              <w:rPr>
                <w:color w:val="FFFFFF"/>
              </w:rPr>
              <w:br/>
            </w:r>
            <w:r w:rsidR="000F0B12" w:rsidRPr="00D82D5D">
              <w:rPr>
                <w:color w:val="FFFFFF"/>
              </w:rPr>
              <w:t>Performance Task</w:t>
            </w:r>
          </w:p>
        </w:tc>
        <w:tc>
          <w:tcPr>
            <w:tcW w:w="165" w:type="dxa"/>
            <w:tcBorders>
              <w:top w:val="nil"/>
              <w:bottom w:val="nil"/>
            </w:tcBorders>
            <w:shd w:val="clear" w:color="auto" w:fill="auto"/>
          </w:tcPr>
          <w:p w:rsidR="000F0B12" w:rsidRPr="00265D6D" w:rsidRDefault="000F0B12" w:rsidP="000F0B12">
            <w:pPr>
              <w:spacing w:before="60" w:after="60"/>
              <w:jc w:val="center"/>
              <w:rPr>
                <w:rFonts w:ascii="Calibri" w:eastAsia="Georgia" w:hAnsi="Calibri" w:cs="Georgia"/>
                <w:szCs w:val="22"/>
              </w:rPr>
            </w:pPr>
          </w:p>
        </w:tc>
        <w:tc>
          <w:tcPr>
            <w:tcW w:w="2474" w:type="dxa"/>
            <w:shd w:val="clear" w:color="auto" w:fill="205595"/>
            <w:vAlign w:val="center"/>
          </w:tcPr>
          <w:p w:rsidR="000F0B12" w:rsidRPr="00D82D5D" w:rsidRDefault="00265D6D" w:rsidP="006656AD">
            <w:pPr>
              <w:pStyle w:val="Tableheaderblack"/>
              <w:ind w:left="0"/>
              <w:rPr>
                <w:color w:val="FFFFFF"/>
              </w:rPr>
            </w:pPr>
            <w:r w:rsidRPr="00D82D5D">
              <w:rPr>
                <w:color w:val="FFFFFF"/>
              </w:rPr>
              <w:t>Formative</w:t>
            </w:r>
            <w:r w:rsidRPr="00D82D5D">
              <w:rPr>
                <w:color w:val="FFFFFF"/>
              </w:rPr>
              <w:br/>
            </w:r>
            <w:r w:rsidR="000F0B12" w:rsidRPr="00D82D5D">
              <w:rPr>
                <w:color w:val="FFFFFF"/>
              </w:rPr>
              <w:t>Performance Task</w:t>
            </w:r>
          </w:p>
        </w:tc>
      </w:tr>
      <w:tr w:rsidR="00265D6D" w:rsidRPr="00FF7C3A" w:rsidTr="000D1DFC">
        <w:trPr>
          <w:trHeight w:val="1133"/>
        </w:trPr>
        <w:tc>
          <w:tcPr>
            <w:tcW w:w="2491" w:type="dxa"/>
            <w:gridSpan w:val="3"/>
            <w:shd w:val="clear" w:color="auto" w:fill="auto"/>
          </w:tcPr>
          <w:p w:rsidR="000F0B12" w:rsidRPr="00ED7B2E" w:rsidRDefault="00ED7B2E" w:rsidP="006656AD">
            <w:pPr>
              <w:pStyle w:val="Tabletext"/>
              <w:ind w:left="0"/>
              <w:rPr>
                <w:rFonts w:ascii="Cambria" w:hAnsi="Cambria"/>
                <w:szCs w:val="20"/>
              </w:rPr>
            </w:pPr>
            <w:r w:rsidRPr="00ED7B2E">
              <w:rPr>
                <w:color w:val="000000"/>
                <w:szCs w:val="20"/>
              </w:rPr>
              <w:t>Students read and examine the text to build background knowledge of the complexities of the Treaty of Versailles and its effect on the Triple Entente’ after WWI.</w:t>
            </w:r>
          </w:p>
        </w:tc>
        <w:tc>
          <w:tcPr>
            <w:tcW w:w="165" w:type="dxa"/>
            <w:tcBorders>
              <w:top w:val="nil"/>
              <w:bottom w:val="nil"/>
            </w:tcBorders>
            <w:shd w:val="clear" w:color="auto" w:fill="auto"/>
          </w:tcPr>
          <w:p w:rsidR="000F0B12" w:rsidRPr="00ED7B2E" w:rsidRDefault="000F0B12" w:rsidP="000F0B12">
            <w:pPr>
              <w:pStyle w:val="Normal1"/>
              <w:spacing w:before="60" w:after="60"/>
              <w:rPr>
                <w:rFonts w:ascii="Calibri" w:eastAsia="Calibri" w:hAnsi="Calibri" w:cs="Calibri"/>
                <w:color w:val="auto"/>
                <w:sz w:val="20"/>
                <w:szCs w:val="20"/>
              </w:rPr>
            </w:pPr>
          </w:p>
        </w:tc>
        <w:tc>
          <w:tcPr>
            <w:tcW w:w="2490" w:type="dxa"/>
            <w:shd w:val="clear" w:color="auto" w:fill="auto"/>
          </w:tcPr>
          <w:p w:rsidR="000F0B12" w:rsidRPr="00ED7B2E" w:rsidRDefault="00ED7B2E" w:rsidP="006656AD">
            <w:pPr>
              <w:pStyle w:val="Tabletext"/>
              <w:ind w:left="0"/>
              <w:rPr>
                <w:szCs w:val="20"/>
              </w:rPr>
            </w:pPr>
            <w:r w:rsidRPr="00ED7B2E">
              <w:rPr>
                <w:color w:val="000000"/>
                <w:szCs w:val="20"/>
              </w:rPr>
              <w:t>Students will analyze both world maps for the years 1914 and 1924 and evaluate how the political borders changed in Europe and Asia.</w:t>
            </w:r>
          </w:p>
        </w:tc>
        <w:tc>
          <w:tcPr>
            <w:tcW w:w="165" w:type="dxa"/>
            <w:tcBorders>
              <w:top w:val="nil"/>
              <w:bottom w:val="nil"/>
            </w:tcBorders>
            <w:shd w:val="clear" w:color="auto" w:fill="auto"/>
          </w:tcPr>
          <w:p w:rsidR="000F0B12" w:rsidRPr="00ED7B2E" w:rsidRDefault="000F0B12" w:rsidP="000F0B12">
            <w:pPr>
              <w:pStyle w:val="Normal1"/>
              <w:spacing w:before="60" w:after="60"/>
              <w:rPr>
                <w:rFonts w:ascii="Calibri" w:eastAsia="Calibri" w:hAnsi="Calibri" w:cs="Calibri"/>
                <w:color w:val="auto"/>
                <w:sz w:val="20"/>
                <w:szCs w:val="20"/>
              </w:rPr>
            </w:pPr>
          </w:p>
        </w:tc>
        <w:tc>
          <w:tcPr>
            <w:tcW w:w="2490" w:type="dxa"/>
            <w:shd w:val="clear" w:color="auto" w:fill="auto"/>
          </w:tcPr>
          <w:p w:rsidR="000F0B12" w:rsidRPr="00ED7B2E" w:rsidRDefault="00ED7B2E" w:rsidP="006656AD">
            <w:pPr>
              <w:pStyle w:val="Tabletext"/>
              <w:ind w:left="0"/>
              <w:rPr>
                <w:rFonts w:asciiTheme="minorHAnsi" w:hAnsiTheme="minorHAnsi"/>
                <w:szCs w:val="20"/>
              </w:rPr>
            </w:pPr>
            <w:r w:rsidRPr="00ED7B2E">
              <w:rPr>
                <w:color w:val="000000"/>
                <w:szCs w:val="20"/>
              </w:rPr>
              <w:t xml:space="preserve">Students read and examine the text to build background knowledge of President Wilson’s </w:t>
            </w:r>
            <w:r w:rsidR="0026792A">
              <w:rPr>
                <w:color w:val="000000"/>
                <w:szCs w:val="20"/>
              </w:rPr>
              <w:t>F</w:t>
            </w:r>
            <w:r w:rsidRPr="00ED7B2E">
              <w:rPr>
                <w:color w:val="000000"/>
                <w:szCs w:val="20"/>
              </w:rPr>
              <w:t xml:space="preserve">ourteen </w:t>
            </w:r>
            <w:r w:rsidR="0026792A">
              <w:rPr>
                <w:color w:val="000000"/>
                <w:szCs w:val="20"/>
              </w:rPr>
              <w:t>P</w:t>
            </w:r>
            <w:r w:rsidRPr="00ED7B2E">
              <w:rPr>
                <w:color w:val="000000"/>
                <w:szCs w:val="20"/>
              </w:rPr>
              <w:t>oints and compare and contrast the Wilson’s Fourteen Points with the Treaty of Versailles.</w:t>
            </w:r>
          </w:p>
        </w:tc>
        <w:tc>
          <w:tcPr>
            <w:tcW w:w="165" w:type="dxa"/>
            <w:tcBorders>
              <w:top w:val="nil"/>
              <w:bottom w:val="nil"/>
            </w:tcBorders>
            <w:shd w:val="clear" w:color="auto" w:fill="auto"/>
          </w:tcPr>
          <w:p w:rsidR="000F0B12" w:rsidRPr="00ED7B2E" w:rsidRDefault="000F0B12" w:rsidP="000F0B12">
            <w:pPr>
              <w:pStyle w:val="Normal1"/>
              <w:spacing w:before="60" w:after="60"/>
              <w:rPr>
                <w:rFonts w:ascii="Calibri" w:eastAsia="Calibri" w:hAnsi="Calibri" w:cs="Calibri"/>
                <w:color w:val="auto"/>
                <w:sz w:val="20"/>
                <w:szCs w:val="20"/>
              </w:rPr>
            </w:pPr>
          </w:p>
        </w:tc>
        <w:tc>
          <w:tcPr>
            <w:tcW w:w="2474" w:type="dxa"/>
            <w:shd w:val="clear" w:color="auto" w:fill="auto"/>
          </w:tcPr>
          <w:p w:rsidR="000F0B12" w:rsidRPr="00ED7B2E" w:rsidRDefault="00ED7B2E" w:rsidP="006656AD">
            <w:pPr>
              <w:pStyle w:val="Tabletext"/>
              <w:ind w:left="0"/>
              <w:rPr>
                <w:rFonts w:ascii="Cambria" w:hAnsi="Cambria"/>
                <w:szCs w:val="20"/>
              </w:rPr>
            </w:pPr>
            <w:r w:rsidRPr="00ED7B2E">
              <w:rPr>
                <w:color w:val="000000"/>
                <w:szCs w:val="20"/>
              </w:rPr>
              <w:t>Students read and examine the letter to build background knowledge of Germany’s response to the Treaty of Versailles</w:t>
            </w:r>
            <w:r w:rsidR="000F0B12" w:rsidRPr="00ED7B2E">
              <w:rPr>
                <w:i/>
                <w:szCs w:val="20"/>
              </w:rPr>
              <w:t>.</w:t>
            </w:r>
          </w:p>
        </w:tc>
      </w:tr>
      <w:tr w:rsidR="00265D6D" w:rsidRPr="00FF7C3A" w:rsidTr="00D82D5D">
        <w:tc>
          <w:tcPr>
            <w:tcW w:w="2491" w:type="dxa"/>
            <w:gridSpan w:val="3"/>
            <w:tcBorders>
              <w:bottom w:val="single" w:sz="4" w:space="0" w:color="auto"/>
            </w:tcBorders>
            <w:shd w:val="clear" w:color="auto" w:fill="205595"/>
            <w:vAlign w:val="center"/>
          </w:tcPr>
          <w:p w:rsidR="000F0B12" w:rsidRPr="00D82D5D" w:rsidRDefault="000F0B12" w:rsidP="006656AD">
            <w:pPr>
              <w:pStyle w:val="Tableheaderblack"/>
              <w:ind w:left="0"/>
              <w:rPr>
                <w:color w:val="FFFFFF"/>
              </w:rPr>
            </w:pPr>
            <w:r w:rsidRPr="00D82D5D">
              <w:rPr>
                <w:color w:val="FFFFFF"/>
              </w:rPr>
              <w:t>Featured Source</w:t>
            </w:r>
          </w:p>
        </w:tc>
        <w:tc>
          <w:tcPr>
            <w:tcW w:w="165" w:type="dxa"/>
            <w:tcBorders>
              <w:top w:val="nil"/>
              <w:bottom w:val="nil"/>
            </w:tcBorders>
            <w:shd w:val="clear" w:color="auto" w:fill="auto"/>
          </w:tcPr>
          <w:p w:rsidR="000F0B12" w:rsidRPr="00265D6D" w:rsidRDefault="000F0B12" w:rsidP="000F0B12">
            <w:pPr>
              <w:spacing w:before="60" w:after="60"/>
              <w:jc w:val="center"/>
              <w:rPr>
                <w:rFonts w:ascii="Calibri" w:eastAsia="Arial" w:hAnsi="Calibri" w:cs="Arial"/>
                <w:szCs w:val="22"/>
              </w:rPr>
            </w:pPr>
          </w:p>
        </w:tc>
        <w:tc>
          <w:tcPr>
            <w:tcW w:w="2490" w:type="dxa"/>
            <w:tcBorders>
              <w:bottom w:val="single" w:sz="4" w:space="0" w:color="auto"/>
            </w:tcBorders>
            <w:shd w:val="clear" w:color="auto" w:fill="205595"/>
            <w:vAlign w:val="center"/>
          </w:tcPr>
          <w:p w:rsidR="000F0B12" w:rsidRPr="00D82D5D" w:rsidRDefault="000F0B12" w:rsidP="006656AD">
            <w:pPr>
              <w:pStyle w:val="Tableheaderblack"/>
              <w:ind w:left="0"/>
              <w:rPr>
                <w:color w:val="FFFFFF"/>
              </w:rPr>
            </w:pPr>
            <w:r w:rsidRPr="00D82D5D">
              <w:rPr>
                <w:color w:val="FFFFFF"/>
              </w:rPr>
              <w:t>Featured Source</w:t>
            </w:r>
          </w:p>
        </w:tc>
        <w:tc>
          <w:tcPr>
            <w:tcW w:w="165" w:type="dxa"/>
            <w:tcBorders>
              <w:top w:val="nil"/>
              <w:bottom w:val="nil"/>
            </w:tcBorders>
            <w:shd w:val="clear" w:color="auto" w:fill="auto"/>
          </w:tcPr>
          <w:p w:rsidR="000F0B12" w:rsidRPr="00265D6D" w:rsidRDefault="000F0B12" w:rsidP="000F0B12">
            <w:pPr>
              <w:spacing w:before="60" w:after="60"/>
              <w:jc w:val="center"/>
              <w:rPr>
                <w:rFonts w:ascii="Calibri" w:eastAsia="Arial" w:hAnsi="Calibri" w:cs="Arial"/>
                <w:szCs w:val="22"/>
              </w:rPr>
            </w:pPr>
          </w:p>
        </w:tc>
        <w:tc>
          <w:tcPr>
            <w:tcW w:w="2490" w:type="dxa"/>
            <w:tcBorders>
              <w:bottom w:val="single" w:sz="4" w:space="0" w:color="auto"/>
            </w:tcBorders>
            <w:shd w:val="clear" w:color="auto" w:fill="205595"/>
            <w:vAlign w:val="center"/>
          </w:tcPr>
          <w:p w:rsidR="000F0B12" w:rsidRPr="00D82D5D" w:rsidRDefault="000F0B12" w:rsidP="006656AD">
            <w:pPr>
              <w:pStyle w:val="Tableheaderblack"/>
              <w:ind w:left="0"/>
              <w:rPr>
                <w:color w:val="FFFFFF"/>
              </w:rPr>
            </w:pPr>
            <w:r w:rsidRPr="00D82D5D">
              <w:rPr>
                <w:color w:val="FFFFFF"/>
              </w:rPr>
              <w:t>Featured Source</w:t>
            </w:r>
          </w:p>
        </w:tc>
        <w:tc>
          <w:tcPr>
            <w:tcW w:w="165" w:type="dxa"/>
            <w:tcBorders>
              <w:top w:val="nil"/>
              <w:bottom w:val="nil"/>
            </w:tcBorders>
            <w:shd w:val="clear" w:color="auto" w:fill="auto"/>
          </w:tcPr>
          <w:p w:rsidR="000F0B12" w:rsidRPr="00265D6D" w:rsidRDefault="000F0B12" w:rsidP="000F0B12">
            <w:pPr>
              <w:spacing w:before="60" w:after="60"/>
              <w:jc w:val="center"/>
              <w:rPr>
                <w:rFonts w:ascii="Calibri" w:eastAsia="Arial" w:hAnsi="Calibri" w:cs="Arial"/>
                <w:szCs w:val="22"/>
              </w:rPr>
            </w:pPr>
          </w:p>
        </w:tc>
        <w:tc>
          <w:tcPr>
            <w:tcW w:w="2474" w:type="dxa"/>
            <w:tcBorders>
              <w:bottom w:val="single" w:sz="4" w:space="0" w:color="auto"/>
            </w:tcBorders>
            <w:shd w:val="clear" w:color="auto" w:fill="205595"/>
            <w:vAlign w:val="center"/>
          </w:tcPr>
          <w:p w:rsidR="000F0B12" w:rsidRPr="00D82D5D" w:rsidRDefault="000F0B12" w:rsidP="006656AD">
            <w:pPr>
              <w:pStyle w:val="Tableheaderblack"/>
              <w:ind w:left="0"/>
              <w:rPr>
                <w:color w:val="FFFFFF"/>
              </w:rPr>
            </w:pPr>
            <w:r w:rsidRPr="00D82D5D">
              <w:rPr>
                <w:color w:val="FFFFFF"/>
              </w:rPr>
              <w:t>Featured Source</w:t>
            </w:r>
          </w:p>
        </w:tc>
      </w:tr>
      <w:tr w:rsidR="00265D6D" w:rsidRPr="00FF7C3A" w:rsidTr="00D652DC">
        <w:trPr>
          <w:trHeight w:val="1232"/>
        </w:trPr>
        <w:tc>
          <w:tcPr>
            <w:tcW w:w="2491" w:type="dxa"/>
            <w:gridSpan w:val="3"/>
            <w:tcBorders>
              <w:bottom w:val="single" w:sz="4" w:space="0" w:color="auto"/>
            </w:tcBorders>
            <w:shd w:val="clear" w:color="auto" w:fill="auto"/>
          </w:tcPr>
          <w:p w:rsidR="00CA1394" w:rsidRPr="00CA1394" w:rsidRDefault="000F0B12" w:rsidP="000D1DFC">
            <w:pPr>
              <w:autoSpaceDE w:val="0"/>
              <w:autoSpaceDN w:val="0"/>
              <w:adjustRightInd w:val="0"/>
              <w:spacing w:after="0" w:line="240" w:lineRule="auto"/>
              <w:rPr>
                <w:rFonts w:asciiTheme="minorHAnsi" w:hAnsiTheme="minorHAnsi"/>
                <w:sz w:val="20"/>
                <w:szCs w:val="20"/>
              </w:rPr>
            </w:pPr>
            <w:r w:rsidRPr="00643E4F">
              <w:rPr>
                <w:rFonts w:asciiTheme="minorHAnsi" w:hAnsiTheme="minorHAnsi"/>
                <w:b/>
                <w:sz w:val="20"/>
                <w:szCs w:val="20"/>
              </w:rPr>
              <w:t>Source A:</w:t>
            </w:r>
            <w:r w:rsidRPr="00643E4F">
              <w:rPr>
                <w:rFonts w:asciiTheme="minorHAnsi" w:hAnsiTheme="minorHAnsi"/>
                <w:sz w:val="20"/>
                <w:szCs w:val="20"/>
              </w:rPr>
              <w:t xml:space="preserve"> </w:t>
            </w:r>
            <w:hyperlink r:id="rId9" w:history="1">
              <w:r w:rsidR="00ED7B2E" w:rsidRPr="00ED7B2E">
                <w:rPr>
                  <w:rStyle w:val="Hyperlink"/>
                  <w:rFonts w:asciiTheme="minorHAnsi" w:hAnsiTheme="minorHAnsi"/>
                  <w:sz w:val="20"/>
                  <w:szCs w:val="20"/>
                </w:rPr>
                <w:t>Treaty of Versailles</w:t>
              </w:r>
            </w:hyperlink>
            <w:r w:rsidR="00ED7B2E">
              <w:rPr>
                <w:rFonts w:asciiTheme="minorHAnsi" w:hAnsiTheme="minorHAnsi"/>
                <w:sz w:val="20"/>
                <w:szCs w:val="20"/>
              </w:rPr>
              <w:t>, WWI Document Archive</w:t>
            </w:r>
          </w:p>
        </w:tc>
        <w:tc>
          <w:tcPr>
            <w:tcW w:w="165" w:type="dxa"/>
            <w:tcBorders>
              <w:top w:val="nil"/>
              <w:bottom w:val="nil"/>
            </w:tcBorders>
            <w:shd w:val="clear" w:color="auto" w:fill="auto"/>
          </w:tcPr>
          <w:p w:rsidR="000F0B12" w:rsidRPr="00A12A35" w:rsidRDefault="000F0B12" w:rsidP="000F0B12">
            <w:pPr>
              <w:pStyle w:val="Normal1"/>
              <w:spacing w:before="60" w:after="60"/>
              <w:rPr>
                <w:rFonts w:ascii="Calibri" w:eastAsia="MS Mincho" w:hAnsi="Calibri"/>
                <w:color w:val="auto"/>
                <w:sz w:val="20"/>
                <w:szCs w:val="20"/>
              </w:rPr>
            </w:pPr>
          </w:p>
        </w:tc>
        <w:tc>
          <w:tcPr>
            <w:tcW w:w="2490" w:type="dxa"/>
            <w:tcBorders>
              <w:bottom w:val="single" w:sz="4" w:space="0" w:color="auto"/>
            </w:tcBorders>
            <w:shd w:val="clear" w:color="auto" w:fill="auto"/>
          </w:tcPr>
          <w:p w:rsidR="00EB7BF5" w:rsidRPr="00D652DC" w:rsidRDefault="00A12A35" w:rsidP="00D652DC">
            <w:pPr>
              <w:autoSpaceDE w:val="0"/>
              <w:autoSpaceDN w:val="0"/>
              <w:adjustRightInd w:val="0"/>
              <w:spacing w:after="0" w:line="240" w:lineRule="auto"/>
              <w:rPr>
                <w:rFonts w:asciiTheme="minorHAnsi" w:hAnsiTheme="minorHAnsi"/>
                <w:sz w:val="20"/>
                <w:szCs w:val="20"/>
              </w:rPr>
            </w:pPr>
            <w:r w:rsidRPr="002E1320">
              <w:rPr>
                <w:rFonts w:asciiTheme="minorHAnsi" w:hAnsiTheme="minorHAnsi"/>
                <w:b/>
                <w:sz w:val="20"/>
                <w:szCs w:val="20"/>
              </w:rPr>
              <w:t xml:space="preserve">Source </w:t>
            </w:r>
            <w:r w:rsidR="000D1DFC" w:rsidRPr="002E1320">
              <w:rPr>
                <w:rFonts w:asciiTheme="minorHAnsi" w:hAnsiTheme="minorHAnsi"/>
                <w:b/>
                <w:sz w:val="20"/>
                <w:szCs w:val="20"/>
              </w:rPr>
              <w:t>B</w:t>
            </w:r>
            <w:r w:rsidRPr="002E1320">
              <w:rPr>
                <w:rFonts w:asciiTheme="minorHAnsi" w:hAnsiTheme="minorHAnsi"/>
                <w:b/>
                <w:sz w:val="20"/>
                <w:szCs w:val="20"/>
              </w:rPr>
              <w:t>:</w:t>
            </w:r>
            <w:r w:rsidRPr="002E1320">
              <w:rPr>
                <w:rFonts w:asciiTheme="minorHAnsi" w:hAnsiTheme="minorHAnsi"/>
                <w:sz w:val="20"/>
                <w:szCs w:val="20"/>
              </w:rPr>
              <w:t xml:space="preserve"> </w:t>
            </w:r>
            <w:r w:rsidR="00D03075" w:rsidRPr="002E1320">
              <w:rPr>
                <w:rFonts w:asciiTheme="minorHAnsi" w:hAnsiTheme="minorHAnsi"/>
                <w:bCs/>
                <w:color w:val="000000"/>
                <w:sz w:val="20"/>
                <w:szCs w:val="20"/>
              </w:rPr>
              <w:t xml:space="preserve">Imperialism World Maps in </w:t>
            </w:r>
            <w:hyperlink r:id="rId10" w:history="1">
              <w:r w:rsidR="00D03075" w:rsidRPr="002E1320">
                <w:rPr>
                  <w:rStyle w:val="Hyperlink"/>
                  <w:rFonts w:asciiTheme="minorHAnsi" w:hAnsiTheme="minorHAnsi"/>
                  <w:bCs/>
                  <w:sz w:val="20"/>
                  <w:szCs w:val="20"/>
                </w:rPr>
                <w:t>1914</w:t>
              </w:r>
            </w:hyperlink>
            <w:r w:rsidR="00D03075" w:rsidRPr="002E1320">
              <w:rPr>
                <w:rFonts w:asciiTheme="minorHAnsi" w:hAnsiTheme="minorHAnsi"/>
                <w:bCs/>
                <w:color w:val="000000"/>
                <w:sz w:val="20"/>
                <w:szCs w:val="20"/>
              </w:rPr>
              <w:t xml:space="preserve"> and </w:t>
            </w:r>
            <w:hyperlink r:id="rId11" w:history="1">
              <w:r w:rsidR="00D03075" w:rsidRPr="002E1320">
                <w:rPr>
                  <w:rStyle w:val="Hyperlink"/>
                  <w:rFonts w:asciiTheme="minorHAnsi" w:hAnsiTheme="minorHAnsi"/>
                  <w:bCs/>
                  <w:sz w:val="20"/>
                  <w:szCs w:val="20"/>
                </w:rPr>
                <w:t>1924</w:t>
              </w:r>
            </w:hyperlink>
            <w:r w:rsidR="00D03075" w:rsidRPr="002E1320">
              <w:rPr>
                <w:rFonts w:asciiTheme="minorHAnsi" w:hAnsiTheme="minorHAnsi"/>
                <w:bCs/>
                <w:color w:val="000000"/>
                <w:sz w:val="20"/>
                <w:szCs w:val="20"/>
              </w:rPr>
              <w:t xml:space="preserve">, </w:t>
            </w:r>
            <w:r w:rsidR="00D03075" w:rsidRPr="002E1320">
              <w:rPr>
                <w:rFonts w:asciiTheme="minorHAnsi" w:hAnsiTheme="minorHAnsi"/>
                <w:sz w:val="20"/>
                <w:szCs w:val="20"/>
              </w:rPr>
              <w:t>WWI Document Archive</w:t>
            </w:r>
          </w:p>
        </w:tc>
        <w:tc>
          <w:tcPr>
            <w:tcW w:w="165" w:type="dxa"/>
            <w:tcBorders>
              <w:top w:val="nil"/>
              <w:bottom w:val="nil"/>
            </w:tcBorders>
            <w:shd w:val="clear" w:color="auto" w:fill="auto"/>
          </w:tcPr>
          <w:p w:rsidR="000F0B12" w:rsidRPr="00A12A35" w:rsidRDefault="000F0B12" w:rsidP="000F0B12">
            <w:pPr>
              <w:pStyle w:val="Normal1"/>
              <w:spacing w:before="60" w:after="60"/>
              <w:rPr>
                <w:rFonts w:ascii="Calibri" w:eastAsia="MS Mincho" w:hAnsi="Calibri"/>
                <w:color w:val="auto"/>
                <w:sz w:val="20"/>
                <w:szCs w:val="20"/>
              </w:rPr>
            </w:pPr>
          </w:p>
        </w:tc>
        <w:tc>
          <w:tcPr>
            <w:tcW w:w="2490" w:type="dxa"/>
            <w:tcBorders>
              <w:bottom w:val="single" w:sz="4" w:space="0" w:color="auto"/>
            </w:tcBorders>
            <w:shd w:val="clear" w:color="auto" w:fill="auto"/>
          </w:tcPr>
          <w:p w:rsidR="000D1DFC" w:rsidRPr="00643E4F" w:rsidRDefault="000D1DFC" w:rsidP="00B259A5">
            <w:pPr>
              <w:pStyle w:val="Tabletext"/>
              <w:spacing w:before="0" w:line="240" w:lineRule="auto"/>
              <w:ind w:left="0"/>
              <w:rPr>
                <w:rFonts w:asciiTheme="minorHAnsi" w:hAnsiTheme="minorHAnsi"/>
                <w:szCs w:val="20"/>
              </w:rPr>
            </w:pPr>
            <w:r w:rsidRPr="00643E4F">
              <w:rPr>
                <w:rFonts w:asciiTheme="minorHAnsi" w:hAnsiTheme="minorHAnsi"/>
                <w:b/>
                <w:szCs w:val="20"/>
              </w:rPr>
              <w:t>Source C:</w:t>
            </w:r>
            <w:r w:rsidRPr="00643E4F">
              <w:rPr>
                <w:rFonts w:asciiTheme="minorHAnsi" w:hAnsiTheme="minorHAnsi"/>
                <w:szCs w:val="20"/>
              </w:rPr>
              <w:t xml:space="preserve"> </w:t>
            </w:r>
            <w:hyperlink r:id="rId12" w:history="1">
              <w:r w:rsidR="002E1320" w:rsidRPr="002E1320">
                <w:rPr>
                  <w:rStyle w:val="Hyperlink"/>
                  <w:rFonts w:asciiTheme="minorHAnsi" w:hAnsiTheme="minorHAnsi"/>
                  <w:szCs w:val="20"/>
                </w:rPr>
                <w:t>Fourteen Points</w:t>
              </w:r>
            </w:hyperlink>
            <w:r w:rsidR="002E1320">
              <w:rPr>
                <w:rFonts w:asciiTheme="minorHAnsi" w:hAnsiTheme="minorHAnsi"/>
                <w:szCs w:val="20"/>
              </w:rPr>
              <w:t>, Woodrow Wilson</w:t>
            </w:r>
          </w:p>
          <w:p w:rsidR="000F0B12" w:rsidRPr="00A12A35" w:rsidRDefault="000F0B12" w:rsidP="000D1DFC">
            <w:pPr>
              <w:autoSpaceDE w:val="0"/>
              <w:autoSpaceDN w:val="0"/>
              <w:adjustRightInd w:val="0"/>
              <w:spacing w:after="0" w:line="240" w:lineRule="auto"/>
              <w:rPr>
                <w:szCs w:val="20"/>
              </w:rPr>
            </w:pPr>
          </w:p>
        </w:tc>
        <w:tc>
          <w:tcPr>
            <w:tcW w:w="165" w:type="dxa"/>
            <w:tcBorders>
              <w:top w:val="nil"/>
              <w:bottom w:val="nil"/>
            </w:tcBorders>
            <w:shd w:val="clear" w:color="auto" w:fill="auto"/>
          </w:tcPr>
          <w:p w:rsidR="000F0B12" w:rsidRPr="00A12A35" w:rsidRDefault="000F0B12" w:rsidP="000F0B12">
            <w:pPr>
              <w:pStyle w:val="Normal1"/>
              <w:spacing w:before="60" w:after="60"/>
              <w:rPr>
                <w:rFonts w:ascii="Calibri" w:eastAsia="MS Mincho" w:hAnsi="Calibri"/>
                <w:color w:val="auto"/>
                <w:sz w:val="20"/>
                <w:szCs w:val="20"/>
              </w:rPr>
            </w:pPr>
          </w:p>
        </w:tc>
        <w:tc>
          <w:tcPr>
            <w:tcW w:w="2474" w:type="dxa"/>
            <w:tcBorders>
              <w:bottom w:val="single" w:sz="4" w:space="0" w:color="auto"/>
            </w:tcBorders>
            <w:shd w:val="clear" w:color="auto" w:fill="auto"/>
          </w:tcPr>
          <w:p w:rsidR="000F0B12" w:rsidRPr="00A12A35" w:rsidRDefault="000F0B12" w:rsidP="00ED7B2E">
            <w:pPr>
              <w:autoSpaceDE w:val="0"/>
              <w:autoSpaceDN w:val="0"/>
              <w:adjustRightInd w:val="0"/>
              <w:spacing w:after="0" w:line="240" w:lineRule="auto"/>
              <w:rPr>
                <w:rFonts w:asciiTheme="minorHAnsi" w:hAnsiTheme="minorHAnsi"/>
                <w:sz w:val="20"/>
                <w:szCs w:val="20"/>
              </w:rPr>
            </w:pPr>
            <w:r w:rsidRPr="00A12A35">
              <w:rPr>
                <w:rFonts w:asciiTheme="minorHAnsi" w:hAnsiTheme="minorHAnsi"/>
                <w:b/>
                <w:sz w:val="20"/>
                <w:szCs w:val="20"/>
              </w:rPr>
              <w:t xml:space="preserve">Source </w:t>
            </w:r>
            <w:r w:rsidR="000D1DFC">
              <w:rPr>
                <w:rFonts w:asciiTheme="minorHAnsi" w:hAnsiTheme="minorHAnsi"/>
                <w:b/>
                <w:sz w:val="20"/>
                <w:szCs w:val="20"/>
              </w:rPr>
              <w:t>D</w:t>
            </w:r>
            <w:r w:rsidRPr="00A12A35">
              <w:rPr>
                <w:rFonts w:asciiTheme="minorHAnsi" w:hAnsiTheme="minorHAnsi"/>
                <w:b/>
                <w:sz w:val="20"/>
                <w:szCs w:val="20"/>
              </w:rPr>
              <w:t>:</w:t>
            </w:r>
            <w:r w:rsidRPr="00A12A35">
              <w:rPr>
                <w:rFonts w:asciiTheme="minorHAnsi" w:hAnsiTheme="minorHAnsi"/>
                <w:sz w:val="20"/>
                <w:szCs w:val="20"/>
              </w:rPr>
              <w:t xml:space="preserve"> </w:t>
            </w:r>
            <w:hyperlink r:id="rId13" w:history="1">
              <w:r w:rsidR="002E1320" w:rsidRPr="002E1320">
                <w:rPr>
                  <w:rStyle w:val="Hyperlink"/>
                  <w:rFonts w:asciiTheme="minorHAnsi" w:hAnsiTheme="minorHAnsi"/>
                  <w:sz w:val="20"/>
                  <w:szCs w:val="20"/>
                </w:rPr>
                <w:t>German Delegates’ Protest Against Proposed Peace Terms at the Paris Peace Conference</w:t>
              </w:r>
            </w:hyperlink>
            <w:r w:rsidR="002E1320">
              <w:rPr>
                <w:rFonts w:asciiTheme="minorHAnsi" w:hAnsiTheme="minorHAnsi"/>
                <w:sz w:val="20"/>
                <w:szCs w:val="20"/>
              </w:rPr>
              <w:t>, FirstWorldWar.com</w:t>
            </w:r>
          </w:p>
        </w:tc>
      </w:tr>
      <w:tr w:rsidR="00265D6D" w:rsidRPr="00FF7C3A" w:rsidTr="00C2002D">
        <w:tc>
          <w:tcPr>
            <w:tcW w:w="10440" w:type="dxa"/>
            <w:gridSpan w:val="9"/>
            <w:tcBorders>
              <w:top w:val="nil"/>
              <w:left w:val="nil"/>
              <w:bottom w:val="nil"/>
              <w:right w:val="nil"/>
            </w:tcBorders>
            <w:shd w:val="clear" w:color="auto" w:fill="auto"/>
          </w:tcPr>
          <w:p w:rsidR="00265D6D" w:rsidRPr="00265D6D" w:rsidRDefault="00265D6D" w:rsidP="00265D6D">
            <w:pPr>
              <w:pStyle w:val="Tabletext"/>
              <w:spacing w:before="0" w:after="0"/>
            </w:pPr>
          </w:p>
        </w:tc>
      </w:tr>
      <w:tr w:rsidR="00FF1BB1" w:rsidRPr="00FF7C3A" w:rsidTr="00B17CE7">
        <w:trPr>
          <w:trHeight w:val="800"/>
        </w:trPr>
        <w:tc>
          <w:tcPr>
            <w:tcW w:w="1754" w:type="dxa"/>
            <w:gridSpan w:val="2"/>
            <w:shd w:val="clear" w:color="auto" w:fill="auto"/>
            <w:vAlign w:val="center"/>
          </w:tcPr>
          <w:p w:rsidR="00FF1BB1" w:rsidRPr="001A558E" w:rsidRDefault="00FF1BB1" w:rsidP="006656AD">
            <w:pPr>
              <w:pStyle w:val="Tableheader"/>
              <w:ind w:left="0"/>
              <w:jc w:val="left"/>
              <w:rPr>
                <w:color w:val="1F497D"/>
              </w:rPr>
            </w:pPr>
            <w:r w:rsidRPr="001A558E">
              <w:rPr>
                <w:color w:val="1F497D"/>
              </w:rPr>
              <w:t>Summative</w:t>
            </w:r>
            <w:r w:rsidRPr="001A558E">
              <w:rPr>
                <w:color w:val="1F497D"/>
              </w:rPr>
              <w:br/>
              <w:t>Perfo</w:t>
            </w:r>
            <w:r w:rsidRPr="00D328A0">
              <w:rPr>
                <w:color w:val="1F497D"/>
              </w:rPr>
              <w:t>r</w:t>
            </w:r>
            <w:r w:rsidRPr="001A558E">
              <w:rPr>
                <w:color w:val="1F497D"/>
              </w:rPr>
              <w:t xml:space="preserve">mance Task </w:t>
            </w:r>
          </w:p>
        </w:tc>
        <w:tc>
          <w:tcPr>
            <w:tcW w:w="8686" w:type="dxa"/>
            <w:gridSpan w:val="7"/>
            <w:shd w:val="clear" w:color="auto" w:fill="auto"/>
            <w:vAlign w:val="center"/>
          </w:tcPr>
          <w:p w:rsidR="00FF1BB1" w:rsidRPr="00096E7E" w:rsidRDefault="00FF1BB1" w:rsidP="006656AD">
            <w:pPr>
              <w:pStyle w:val="Tabletext"/>
              <w:ind w:left="0"/>
              <w:rPr>
                <w:rFonts w:ascii="Cambria" w:hAnsi="Cambria"/>
              </w:rPr>
            </w:pPr>
            <w:r w:rsidRPr="002E1320">
              <w:rPr>
                <w:noProof/>
              </w:rPr>
              <w:t xml:space="preserve">Using the sources and your knowledge of U.S. history, write an essay that </w:t>
            </w:r>
            <w:r w:rsidR="00A47B6F" w:rsidRPr="002E1320">
              <w:rPr>
                <w:noProof/>
              </w:rPr>
              <w:t xml:space="preserve">examines </w:t>
            </w:r>
            <w:r w:rsidRPr="002E1320">
              <w:rPr>
                <w:noProof/>
              </w:rPr>
              <w:t xml:space="preserve">whether </w:t>
            </w:r>
            <w:r w:rsidR="002E1320" w:rsidRPr="002E1320">
              <w:t>the Treaty of Versailles effectively settled the international disputes which had initiated World War I.</w:t>
            </w:r>
          </w:p>
        </w:tc>
      </w:tr>
    </w:tbl>
    <w:p w:rsidR="00546748" w:rsidRDefault="00546748" w:rsidP="000F0B12">
      <w:pPr>
        <w:spacing w:line="276" w:lineRule="auto"/>
        <w:sectPr w:rsidR="00546748" w:rsidSect="00187F11">
          <w:headerReference w:type="default" r:id="rId14"/>
          <w:footerReference w:type="default" r:id="rId15"/>
          <w:pgSz w:w="12240" w:h="15840"/>
          <w:pgMar w:top="720" w:right="1080" w:bottom="1080" w:left="1080" w:header="1008" w:footer="720" w:gutter="0"/>
          <w:cols w:space="720"/>
          <w:docGrid w:linePitch="299"/>
        </w:sect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C71AD4" w:rsidRPr="006C2550" w:rsidTr="008E2F5B">
        <w:trPr>
          <w:jc w:val="center"/>
        </w:trPr>
        <w:tc>
          <w:tcPr>
            <w:tcW w:w="5000" w:type="pct"/>
            <w:gridSpan w:val="2"/>
            <w:shd w:val="clear" w:color="auto" w:fill="20497D"/>
            <w:vAlign w:val="center"/>
          </w:tcPr>
          <w:p w:rsidR="00C71AD4" w:rsidRPr="00C71AD4" w:rsidRDefault="006B07F9" w:rsidP="006656AD">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C71AD4" w:rsidRPr="008E2F5B">
              <w:rPr>
                <w:color w:val="FFFFFF" w:themeColor="background1"/>
                <w:sz w:val="32"/>
                <w:szCs w:val="32"/>
              </w:rPr>
              <w:t>1</w:t>
            </w:r>
          </w:p>
        </w:tc>
      </w:tr>
      <w:tr w:rsidR="000D769C" w:rsidRPr="006C2550" w:rsidTr="00C71AD4">
        <w:trPr>
          <w:jc w:val="center"/>
        </w:trPr>
        <w:tc>
          <w:tcPr>
            <w:tcW w:w="1049" w:type="pct"/>
            <w:shd w:val="clear" w:color="auto" w:fill="auto"/>
            <w:vAlign w:val="center"/>
          </w:tcPr>
          <w:p w:rsidR="000D769C" w:rsidRPr="00C71AD4" w:rsidRDefault="000D769C" w:rsidP="006656AD">
            <w:pPr>
              <w:pStyle w:val="Tableheader"/>
              <w:ind w:left="0"/>
              <w:jc w:val="left"/>
              <w:rPr>
                <w:color w:val="205595"/>
              </w:rPr>
            </w:pPr>
            <w:r w:rsidRPr="00C71AD4">
              <w:rPr>
                <w:color w:val="205595"/>
              </w:rPr>
              <w:t>Supporting</w:t>
            </w:r>
            <w:r w:rsidRPr="00C71AD4">
              <w:rPr>
                <w:color w:val="205595"/>
              </w:rPr>
              <w:br/>
              <w:t>Question</w:t>
            </w:r>
          </w:p>
        </w:tc>
        <w:tc>
          <w:tcPr>
            <w:tcW w:w="3951" w:type="pct"/>
            <w:shd w:val="clear" w:color="auto" w:fill="auto"/>
            <w:tcMar>
              <w:left w:w="115" w:type="dxa"/>
              <w:right w:w="115" w:type="dxa"/>
            </w:tcMar>
            <w:vAlign w:val="center"/>
          </w:tcPr>
          <w:p w:rsidR="000D769C" w:rsidRPr="00425CC8" w:rsidRDefault="00D652DC" w:rsidP="006656AD">
            <w:pPr>
              <w:pStyle w:val="Tabletext"/>
              <w:ind w:left="0"/>
            </w:pPr>
            <w:r>
              <w:t>What changes occurred with the Triple Alliance after the Treaty of Versailles was signed</w:t>
            </w:r>
            <w:r w:rsidRPr="00096E7E">
              <w:t>?</w:t>
            </w:r>
          </w:p>
        </w:tc>
      </w:tr>
      <w:tr w:rsidR="000D769C" w:rsidRPr="006C2550" w:rsidTr="00C71AD4">
        <w:trPr>
          <w:jc w:val="center"/>
        </w:trPr>
        <w:tc>
          <w:tcPr>
            <w:tcW w:w="1049" w:type="pct"/>
            <w:shd w:val="clear" w:color="auto" w:fill="auto"/>
            <w:vAlign w:val="center"/>
          </w:tcPr>
          <w:p w:rsidR="000D769C" w:rsidRPr="00C71AD4" w:rsidRDefault="000D769C" w:rsidP="006656AD">
            <w:pPr>
              <w:pStyle w:val="Tableheaderblack"/>
              <w:ind w:left="0"/>
              <w:jc w:val="left"/>
              <w:rPr>
                <w:color w:val="205595"/>
              </w:rPr>
            </w:pPr>
            <w:r w:rsidRPr="00C71AD4">
              <w:rPr>
                <w:color w:val="205595"/>
              </w:rPr>
              <w:t>Formative Performance Task</w:t>
            </w:r>
          </w:p>
        </w:tc>
        <w:tc>
          <w:tcPr>
            <w:tcW w:w="3951" w:type="pct"/>
            <w:shd w:val="clear" w:color="auto" w:fill="auto"/>
            <w:vAlign w:val="center"/>
          </w:tcPr>
          <w:p w:rsidR="000D769C" w:rsidRPr="00EC402E" w:rsidRDefault="002E1320" w:rsidP="006656AD">
            <w:pPr>
              <w:pStyle w:val="Tabletext"/>
              <w:ind w:left="0"/>
            </w:pPr>
            <w:r w:rsidRPr="00ED7B2E">
              <w:rPr>
                <w:color w:val="000000"/>
                <w:szCs w:val="20"/>
              </w:rPr>
              <w:t>Students read and examine the text to build background knowledge of the complexities of the Treaty of Versailles and its effect on the Triple Entente’ after WWI.</w:t>
            </w:r>
          </w:p>
        </w:tc>
      </w:tr>
      <w:tr w:rsidR="000D769C" w:rsidRPr="006C2550" w:rsidTr="00C71AD4">
        <w:trPr>
          <w:jc w:val="center"/>
        </w:trPr>
        <w:tc>
          <w:tcPr>
            <w:tcW w:w="1049" w:type="pct"/>
            <w:shd w:val="clear" w:color="auto" w:fill="auto"/>
            <w:vAlign w:val="center"/>
          </w:tcPr>
          <w:p w:rsidR="000D769C" w:rsidRPr="00C71AD4" w:rsidRDefault="00707902" w:rsidP="006656AD">
            <w:pPr>
              <w:pStyle w:val="Tableheaderblack"/>
              <w:ind w:left="0"/>
              <w:jc w:val="left"/>
              <w:rPr>
                <w:color w:val="205595"/>
              </w:rPr>
            </w:pPr>
            <w:r>
              <w:rPr>
                <w:color w:val="205595"/>
              </w:rPr>
              <w:t>Featured Source</w:t>
            </w:r>
          </w:p>
        </w:tc>
        <w:tc>
          <w:tcPr>
            <w:tcW w:w="3951" w:type="pct"/>
            <w:shd w:val="clear" w:color="auto" w:fill="auto"/>
            <w:vAlign w:val="center"/>
          </w:tcPr>
          <w:p w:rsidR="000D769C" w:rsidRPr="000A5413" w:rsidRDefault="002E1320" w:rsidP="000A5413">
            <w:pPr>
              <w:autoSpaceDE w:val="0"/>
              <w:autoSpaceDN w:val="0"/>
              <w:adjustRightInd w:val="0"/>
              <w:spacing w:after="0" w:line="240" w:lineRule="auto"/>
              <w:rPr>
                <w:rFonts w:asciiTheme="minorHAnsi" w:hAnsiTheme="minorHAnsi"/>
                <w:sz w:val="20"/>
                <w:szCs w:val="20"/>
              </w:rPr>
            </w:pPr>
            <w:r w:rsidRPr="00643E4F">
              <w:rPr>
                <w:rFonts w:asciiTheme="minorHAnsi" w:hAnsiTheme="minorHAnsi"/>
                <w:b/>
                <w:sz w:val="20"/>
                <w:szCs w:val="20"/>
              </w:rPr>
              <w:t>Source A:</w:t>
            </w:r>
            <w:r w:rsidRPr="00643E4F">
              <w:rPr>
                <w:rFonts w:asciiTheme="minorHAnsi" w:hAnsiTheme="minorHAnsi"/>
                <w:sz w:val="20"/>
                <w:szCs w:val="20"/>
              </w:rPr>
              <w:t xml:space="preserve"> </w:t>
            </w:r>
            <w:hyperlink r:id="rId16" w:history="1">
              <w:r w:rsidRPr="00ED7B2E">
                <w:rPr>
                  <w:rStyle w:val="Hyperlink"/>
                  <w:rFonts w:asciiTheme="minorHAnsi" w:hAnsiTheme="minorHAnsi"/>
                  <w:sz w:val="20"/>
                  <w:szCs w:val="20"/>
                </w:rPr>
                <w:t>Treaty of Versailles</w:t>
              </w:r>
            </w:hyperlink>
            <w:r>
              <w:rPr>
                <w:rFonts w:asciiTheme="minorHAnsi" w:hAnsiTheme="minorHAnsi"/>
                <w:sz w:val="20"/>
                <w:szCs w:val="20"/>
              </w:rPr>
              <w:t>, WWI Document Archive</w:t>
            </w:r>
          </w:p>
        </w:tc>
      </w:tr>
      <w:tr w:rsidR="000D769C" w:rsidRPr="006C2550" w:rsidTr="00C71AD4">
        <w:trPr>
          <w:jc w:val="center"/>
        </w:trPr>
        <w:tc>
          <w:tcPr>
            <w:tcW w:w="1049" w:type="pct"/>
            <w:shd w:val="clear" w:color="auto" w:fill="auto"/>
            <w:vAlign w:val="center"/>
          </w:tcPr>
          <w:p w:rsidR="000D769C" w:rsidRPr="00C71AD4" w:rsidRDefault="00AB5769" w:rsidP="006656AD">
            <w:pPr>
              <w:pStyle w:val="Tableheaderblack"/>
              <w:ind w:left="0"/>
              <w:jc w:val="left"/>
              <w:rPr>
                <w:color w:val="205595"/>
              </w:rPr>
            </w:pPr>
            <w:r>
              <w:rPr>
                <w:color w:val="205595"/>
              </w:rPr>
              <w:t>Content and Claims</w:t>
            </w:r>
          </w:p>
        </w:tc>
        <w:tc>
          <w:tcPr>
            <w:tcW w:w="3951" w:type="pct"/>
            <w:shd w:val="clear" w:color="auto" w:fill="auto"/>
            <w:vAlign w:val="center"/>
          </w:tcPr>
          <w:p w:rsidR="000D769C" w:rsidRPr="000A5413" w:rsidRDefault="00440E0D" w:rsidP="00B55088">
            <w:pPr>
              <w:autoSpaceDE w:val="0"/>
              <w:autoSpaceDN w:val="0"/>
              <w:adjustRightInd w:val="0"/>
              <w:spacing w:after="0" w:line="240" w:lineRule="auto"/>
              <w:rPr>
                <w:rFonts w:asciiTheme="minorHAnsi" w:hAnsiTheme="minorHAnsi" w:cs="Calibri"/>
                <w:color w:val="000000"/>
                <w:sz w:val="20"/>
                <w:szCs w:val="20"/>
              </w:rPr>
            </w:pPr>
            <w:r w:rsidRPr="000A5413">
              <w:rPr>
                <w:rFonts w:asciiTheme="minorHAnsi" w:hAnsiTheme="minorHAnsi" w:cs="Calibri"/>
                <w:color w:val="000000"/>
                <w:sz w:val="20"/>
                <w:szCs w:val="20"/>
              </w:rPr>
              <w:t>This formative performance task requi</w:t>
            </w:r>
            <w:r>
              <w:rPr>
                <w:rFonts w:asciiTheme="minorHAnsi" w:hAnsiTheme="minorHAnsi" w:cs="Calibri"/>
                <w:color w:val="000000"/>
                <w:sz w:val="20"/>
                <w:szCs w:val="20"/>
              </w:rPr>
              <w:t xml:space="preserve">res students to examine excerpts  of the articles from the Treaty of Versailles </w:t>
            </w:r>
            <w:r w:rsidRPr="000A5413">
              <w:rPr>
                <w:rFonts w:asciiTheme="minorHAnsi" w:hAnsiTheme="minorHAnsi" w:cs="Calibri"/>
                <w:color w:val="000000"/>
                <w:sz w:val="20"/>
                <w:szCs w:val="20"/>
              </w:rPr>
              <w:t>to gain insight into</w:t>
            </w:r>
            <w:r>
              <w:rPr>
                <w:rFonts w:asciiTheme="minorHAnsi" w:hAnsiTheme="minorHAnsi" w:cs="Calibri"/>
                <w:color w:val="000000"/>
                <w:sz w:val="20"/>
                <w:szCs w:val="20"/>
              </w:rPr>
              <w:t xml:space="preserve"> the Treaty of Versailles effect on the German population after WWI (WH.1.1, WH</w:t>
            </w:r>
            <w:r w:rsidRPr="000A5413">
              <w:rPr>
                <w:rFonts w:asciiTheme="minorHAnsi" w:hAnsiTheme="minorHAnsi" w:cs="Calibri"/>
                <w:color w:val="000000"/>
                <w:sz w:val="20"/>
                <w:szCs w:val="20"/>
              </w:rPr>
              <w:t>.1.</w:t>
            </w:r>
            <w:r>
              <w:rPr>
                <w:rFonts w:asciiTheme="minorHAnsi" w:hAnsiTheme="minorHAnsi" w:cs="Calibri"/>
                <w:color w:val="000000"/>
                <w:sz w:val="20"/>
                <w:szCs w:val="20"/>
              </w:rPr>
              <w:t>4, WH.6.1</w:t>
            </w:r>
            <w:r w:rsidRPr="000A5413">
              <w:rPr>
                <w:rFonts w:asciiTheme="minorHAnsi" w:hAnsiTheme="minorHAnsi" w:cs="Calibri"/>
                <w:color w:val="000000"/>
                <w:sz w:val="20"/>
                <w:szCs w:val="20"/>
              </w:rPr>
              <w:t>)</w:t>
            </w:r>
          </w:p>
        </w:tc>
      </w:tr>
    </w:tbl>
    <w:p w:rsidR="006B07F9" w:rsidRDefault="006B07F9" w:rsidP="006B07F9">
      <w:pPr>
        <w:pStyle w:val="Heading2"/>
        <w:pBdr>
          <w:bottom w:val="single" w:sz="4" w:space="4" w:color="4F81BD"/>
        </w:pBdr>
        <w:spacing w:before="500"/>
      </w:pPr>
      <w:r>
        <w:t>Featured Source</w:t>
      </w:r>
    </w:p>
    <w:p w:rsidR="002E1320" w:rsidRPr="002E1320" w:rsidRDefault="002E1320" w:rsidP="002E1320">
      <w:pPr>
        <w:autoSpaceDE w:val="0"/>
        <w:autoSpaceDN w:val="0"/>
        <w:adjustRightInd w:val="0"/>
        <w:spacing w:after="0" w:line="240" w:lineRule="auto"/>
        <w:rPr>
          <w:rFonts w:asciiTheme="minorHAnsi" w:hAnsiTheme="minorHAnsi"/>
          <w:sz w:val="24"/>
        </w:rPr>
      </w:pPr>
      <w:r w:rsidRPr="002E1320">
        <w:rPr>
          <w:rFonts w:asciiTheme="minorHAnsi" w:hAnsiTheme="minorHAnsi"/>
          <w:b/>
          <w:sz w:val="24"/>
        </w:rPr>
        <w:t>Source A:</w:t>
      </w:r>
      <w:r w:rsidRPr="002E1320">
        <w:rPr>
          <w:rFonts w:asciiTheme="minorHAnsi" w:hAnsiTheme="minorHAnsi"/>
          <w:sz w:val="24"/>
        </w:rPr>
        <w:t xml:space="preserve"> </w:t>
      </w:r>
      <w:hyperlink r:id="rId17" w:history="1">
        <w:r w:rsidRPr="002E1320">
          <w:rPr>
            <w:rStyle w:val="Hyperlink"/>
            <w:rFonts w:asciiTheme="minorHAnsi" w:hAnsiTheme="minorHAnsi"/>
            <w:sz w:val="24"/>
          </w:rPr>
          <w:t>Treaty of Versailles</w:t>
        </w:r>
      </w:hyperlink>
      <w:r w:rsidRPr="002E1320">
        <w:rPr>
          <w:rFonts w:asciiTheme="minorHAnsi" w:hAnsiTheme="minorHAnsi"/>
          <w:sz w:val="24"/>
        </w:rPr>
        <w:t>, WWI Document Archive</w:t>
      </w:r>
    </w:p>
    <w:p w:rsidR="001B695F" w:rsidRDefault="00C02AE9" w:rsidP="001F24B9">
      <w:pPr>
        <w:pStyle w:val="Heading2"/>
        <w:pBdr>
          <w:bottom w:val="single" w:sz="4" w:space="4" w:color="4F81BD"/>
        </w:pBdr>
        <w:spacing w:before="500"/>
      </w:pPr>
      <w:r>
        <w:t>Steps</w:t>
      </w:r>
    </w:p>
    <w:p w:rsidR="00AB3E30" w:rsidRDefault="00144F2D" w:rsidP="003914DC">
      <w:pPr>
        <w:pStyle w:val="ListParagraph"/>
        <w:numPr>
          <w:ilvl w:val="0"/>
          <w:numId w:val="9"/>
        </w:numPr>
        <w:spacing w:line="240" w:lineRule="auto"/>
        <w:ind w:left="360"/>
      </w:pPr>
      <w:r>
        <w:t>Have</w:t>
      </w:r>
      <w:r w:rsidR="00AB5769">
        <w:t xml:space="preserve"> students </w:t>
      </w:r>
      <w:r w:rsidRPr="00C62CFB">
        <w:rPr>
          <w:rFonts w:eastAsia="Times New Roman"/>
          <w:color w:val="000000"/>
        </w:rPr>
        <w:t>read the excerpts from the Treaty of Versailles</w:t>
      </w:r>
      <w:r>
        <w:rPr>
          <w:rFonts w:eastAsia="Times New Roman"/>
          <w:color w:val="000000"/>
        </w:rPr>
        <w:t>.</w:t>
      </w:r>
      <w:r w:rsidRPr="00C62CFB">
        <w:rPr>
          <w:rFonts w:eastAsia="Times New Roman"/>
          <w:color w:val="000000"/>
        </w:rPr>
        <w:t xml:space="preserve"> </w:t>
      </w:r>
      <w:r w:rsidR="00AB5769">
        <w:t xml:space="preserve">Have students work with a partner to paraphrase the </w:t>
      </w:r>
      <w:r>
        <w:t>text</w:t>
      </w:r>
      <w:r w:rsidR="00AB5769">
        <w:t xml:space="preserve"> into their own words</w:t>
      </w:r>
      <w:r w:rsidR="006E21F9">
        <w:t xml:space="preserve">. </w:t>
      </w:r>
    </w:p>
    <w:p w:rsidR="00DE0B11" w:rsidRDefault="00791267" w:rsidP="003914DC">
      <w:pPr>
        <w:pStyle w:val="ListParagraph"/>
        <w:numPr>
          <w:ilvl w:val="0"/>
          <w:numId w:val="9"/>
        </w:numPr>
        <w:spacing w:line="240" w:lineRule="auto"/>
        <w:ind w:left="360"/>
      </w:pPr>
      <w:r w:rsidRPr="00DE0B11">
        <w:t xml:space="preserve">Conduct a class discussion in which students consider </w:t>
      </w:r>
      <w:r w:rsidR="00DE0B11">
        <w:t xml:space="preserve">the impact of this </w:t>
      </w:r>
      <w:r w:rsidR="00144F2D">
        <w:t>treaty</w:t>
      </w:r>
      <w:r w:rsidR="006E21F9">
        <w:t xml:space="preserve">. </w:t>
      </w:r>
      <w:r w:rsidR="00DE0B11">
        <w:t>Some possible questions to include in discussion include:</w:t>
      </w:r>
    </w:p>
    <w:p w:rsidR="00144F2D" w:rsidRPr="00144F2D" w:rsidRDefault="00144F2D" w:rsidP="003914DC">
      <w:pPr>
        <w:pStyle w:val="ListParagraph"/>
        <w:numPr>
          <w:ilvl w:val="1"/>
          <w:numId w:val="9"/>
        </w:numPr>
        <w:spacing w:line="240" w:lineRule="auto"/>
        <w:ind w:left="720"/>
        <w:rPr>
          <w:rFonts w:asciiTheme="minorHAnsi" w:eastAsia="Times New Roman" w:hAnsiTheme="minorHAnsi"/>
        </w:rPr>
      </w:pPr>
      <w:r w:rsidRPr="00144F2D">
        <w:rPr>
          <w:rFonts w:asciiTheme="minorHAnsi" w:eastAsia="Times New Roman" w:hAnsiTheme="minorHAnsi"/>
        </w:rPr>
        <w:t>How did the Treaty of Versailles affect the German Military, Navy and Air Force? Do you think it is reasonable to disarm a former enemy belligerent? Why or why not?</w:t>
      </w:r>
    </w:p>
    <w:p w:rsidR="00144F2D" w:rsidRPr="00144F2D" w:rsidRDefault="00144F2D" w:rsidP="003914DC">
      <w:pPr>
        <w:pStyle w:val="ListParagraph"/>
        <w:numPr>
          <w:ilvl w:val="1"/>
          <w:numId w:val="9"/>
        </w:numPr>
        <w:spacing w:line="240" w:lineRule="auto"/>
        <w:ind w:left="720"/>
        <w:rPr>
          <w:rFonts w:asciiTheme="minorHAnsi" w:eastAsia="Times New Roman" w:hAnsiTheme="minorHAnsi"/>
        </w:rPr>
      </w:pPr>
      <w:r w:rsidRPr="00144F2D">
        <w:rPr>
          <w:rFonts w:asciiTheme="minorHAnsi" w:eastAsia="Times New Roman" w:hAnsiTheme="minorHAnsi"/>
        </w:rPr>
        <w:t>How do you think Germany will react to the demilitarization of their military? Elaborate</w:t>
      </w:r>
      <w:r>
        <w:rPr>
          <w:rFonts w:asciiTheme="minorHAnsi" w:eastAsia="Times New Roman" w:hAnsiTheme="minorHAnsi"/>
        </w:rPr>
        <w:t>.</w:t>
      </w:r>
    </w:p>
    <w:p w:rsidR="00144F2D" w:rsidRPr="00144F2D" w:rsidRDefault="00144F2D" w:rsidP="003914DC">
      <w:pPr>
        <w:pStyle w:val="ListParagraph"/>
        <w:numPr>
          <w:ilvl w:val="1"/>
          <w:numId w:val="9"/>
        </w:numPr>
        <w:spacing w:line="240" w:lineRule="auto"/>
        <w:ind w:left="720"/>
        <w:rPr>
          <w:rFonts w:asciiTheme="minorHAnsi" w:eastAsia="Times New Roman" w:hAnsiTheme="minorHAnsi"/>
        </w:rPr>
      </w:pPr>
      <w:r w:rsidRPr="00144F2D">
        <w:rPr>
          <w:rFonts w:asciiTheme="minorHAnsi" w:eastAsia="Times New Roman" w:hAnsiTheme="minorHAnsi"/>
        </w:rPr>
        <w:t>Who did the Allies blame for World War I? Who is expected to pay for the war damages?</w:t>
      </w:r>
    </w:p>
    <w:p w:rsidR="00144F2D" w:rsidRPr="00144F2D" w:rsidRDefault="00144F2D" w:rsidP="003914DC">
      <w:pPr>
        <w:pStyle w:val="ListParagraph"/>
        <w:numPr>
          <w:ilvl w:val="1"/>
          <w:numId w:val="9"/>
        </w:numPr>
        <w:spacing w:line="240" w:lineRule="auto"/>
        <w:ind w:left="720"/>
        <w:rPr>
          <w:rFonts w:asciiTheme="minorHAnsi" w:eastAsia="Times New Roman" w:hAnsiTheme="minorHAnsi"/>
        </w:rPr>
      </w:pPr>
      <w:r w:rsidRPr="00144F2D">
        <w:rPr>
          <w:rFonts w:asciiTheme="minorHAnsi" w:eastAsia="Times New Roman" w:hAnsiTheme="minorHAnsi"/>
        </w:rPr>
        <w:t>What is the dollar amount to be repaid? How will it be repaid and what will happen if it</w:t>
      </w:r>
      <w:r>
        <w:rPr>
          <w:rFonts w:asciiTheme="minorHAnsi" w:eastAsia="Times New Roman" w:hAnsiTheme="minorHAnsi"/>
        </w:rPr>
        <w:t xml:space="preserve"> i</w:t>
      </w:r>
      <w:r w:rsidRPr="00144F2D">
        <w:rPr>
          <w:rFonts w:asciiTheme="minorHAnsi" w:eastAsia="Times New Roman" w:hAnsiTheme="minorHAnsi"/>
        </w:rPr>
        <w:t>s not repaid?</w:t>
      </w:r>
    </w:p>
    <w:p w:rsidR="00144F2D" w:rsidRPr="00144F2D" w:rsidRDefault="00144F2D" w:rsidP="003914DC">
      <w:pPr>
        <w:pStyle w:val="ListParagraph"/>
        <w:numPr>
          <w:ilvl w:val="1"/>
          <w:numId w:val="9"/>
        </w:numPr>
        <w:spacing w:line="240" w:lineRule="auto"/>
        <w:ind w:left="720"/>
        <w:rPr>
          <w:rFonts w:asciiTheme="minorHAnsi" w:eastAsia="Times New Roman" w:hAnsiTheme="minorHAnsi"/>
        </w:rPr>
      </w:pPr>
      <w:r w:rsidRPr="00144F2D">
        <w:rPr>
          <w:rFonts w:asciiTheme="minorHAnsi" w:eastAsia="Times New Roman" w:hAnsiTheme="minorHAnsi"/>
        </w:rPr>
        <w:t>What territories did Germany lose as a result of the Treaty of Versailles?</w:t>
      </w:r>
    </w:p>
    <w:p w:rsidR="00144F2D" w:rsidRPr="00144F2D" w:rsidRDefault="00144F2D" w:rsidP="003914DC">
      <w:pPr>
        <w:pStyle w:val="ListParagraph"/>
        <w:numPr>
          <w:ilvl w:val="1"/>
          <w:numId w:val="9"/>
        </w:numPr>
        <w:spacing w:line="240" w:lineRule="auto"/>
        <w:ind w:left="720"/>
        <w:rPr>
          <w:rFonts w:ascii="Times New Roman" w:eastAsia="Times New Roman" w:hAnsi="Times New Roman"/>
        </w:rPr>
      </w:pPr>
      <w:r w:rsidRPr="00144F2D">
        <w:rPr>
          <w:rFonts w:asciiTheme="minorHAnsi" w:eastAsia="Times New Roman" w:hAnsiTheme="minorHAnsi"/>
        </w:rPr>
        <w:t>How do you think Germany will respond to their territorial losses? Why?</w:t>
      </w:r>
    </w:p>
    <w:p w:rsidR="003C70B5" w:rsidRDefault="003C70B5" w:rsidP="003C70B5">
      <w:pPr>
        <w:pStyle w:val="Heading2"/>
        <w:pBdr>
          <w:bottom w:val="single" w:sz="4" w:space="4" w:color="4F81BD"/>
        </w:pBdr>
      </w:pPr>
      <w:r>
        <w:t>Student Look-Fors</w:t>
      </w:r>
    </w:p>
    <w:p w:rsidR="00C02AE9" w:rsidRDefault="002279DB" w:rsidP="003914DC">
      <w:pPr>
        <w:pStyle w:val="ListParagraph"/>
        <w:numPr>
          <w:ilvl w:val="0"/>
          <w:numId w:val="31"/>
        </w:numPr>
        <w:spacing w:line="240" w:lineRule="auto"/>
        <w:ind w:left="360"/>
      </w:pPr>
      <w:r>
        <w:t>Students should be able to discern the negative effects the Treaty of Versailles had on Germany</w:t>
      </w:r>
      <w:r w:rsidR="008E2F5B">
        <w:t>.</w:t>
      </w:r>
    </w:p>
    <w:p w:rsidR="002279DB" w:rsidRDefault="002279DB" w:rsidP="003914DC">
      <w:pPr>
        <w:pStyle w:val="ListParagraph"/>
        <w:numPr>
          <w:ilvl w:val="0"/>
          <w:numId w:val="31"/>
        </w:numPr>
        <w:spacing w:line="240" w:lineRule="auto"/>
        <w:ind w:left="360"/>
      </w:pPr>
      <w:r>
        <w:t>Students should be able to summarize the changes in Germany’s Military, Navy and Air force initiated by the Treaty of Versailles</w:t>
      </w:r>
      <w:r w:rsidR="008E2F5B">
        <w:t>.</w:t>
      </w:r>
    </w:p>
    <w:p w:rsidR="002279DB" w:rsidRDefault="002279DB" w:rsidP="003914DC">
      <w:pPr>
        <w:pStyle w:val="ListParagraph"/>
        <w:numPr>
          <w:ilvl w:val="0"/>
          <w:numId w:val="31"/>
        </w:numPr>
        <w:spacing w:line="240" w:lineRule="auto"/>
        <w:ind w:left="360"/>
      </w:pPr>
      <w:r>
        <w:t>Students should be able to recognize the unfeasibility of the reparation costs imposed on the Citizens of Germany</w:t>
      </w:r>
      <w:r w:rsidR="008E2F5B">
        <w:t>.</w:t>
      </w:r>
    </w:p>
    <w:p w:rsidR="002279DB" w:rsidRDefault="002279DB" w:rsidP="003914DC">
      <w:pPr>
        <w:pStyle w:val="ListParagraph"/>
        <w:numPr>
          <w:ilvl w:val="0"/>
          <w:numId w:val="31"/>
        </w:numPr>
        <w:spacing w:line="240" w:lineRule="auto"/>
        <w:ind w:left="360"/>
      </w:pPr>
      <w:r>
        <w:t>Students should be able to recognize the territorial losses Germany faced</w:t>
      </w:r>
      <w:r w:rsidR="008E2F5B">
        <w:t>.</w:t>
      </w:r>
    </w:p>
    <w:p w:rsidR="002279DB" w:rsidRDefault="002279DB" w:rsidP="003914DC">
      <w:pPr>
        <w:pStyle w:val="ListParagraph"/>
        <w:numPr>
          <w:ilvl w:val="0"/>
          <w:numId w:val="31"/>
        </w:numPr>
        <w:spacing w:line="240" w:lineRule="auto"/>
        <w:ind w:left="360"/>
      </w:pPr>
      <w:r>
        <w:t>Students should consider the consequences inflicted on Germany with the “war guilt clause” in that Germany was to blame for starting World War I.</w:t>
      </w:r>
    </w:p>
    <w:p w:rsidR="00144F2D" w:rsidRDefault="00144F2D" w:rsidP="00775753">
      <w:pPr>
        <w:spacing w:line="276" w:lineRule="auto"/>
        <w:jc w:val="cente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718"/>
        <w:gridCol w:w="7578"/>
      </w:tblGrid>
      <w:tr w:rsidR="002011DD" w:rsidRPr="006C2550" w:rsidTr="008E2F5B">
        <w:trPr>
          <w:jc w:val="center"/>
        </w:trPr>
        <w:tc>
          <w:tcPr>
            <w:tcW w:w="5000" w:type="pct"/>
            <w:gridSpan w:val="2"/>
            <w:shd w:val="clear" w:color="auto" w:fill="20497D"/>
            <w:vAlign w:val="center"/>
          </w:tcPr>
          <w:p w:rsidR="002011DD" w:rsidRPr="002011DD" w:rsidRDefault="006B07F9" w:rsidP="006656AD">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2011DD" w:rsidRPr="008E2F5B">
              <w:rPr>
                <w:color w:val="FFFFFF" w:themeColor="background1"/>
                <w:sz w:val="32"/>
                <w:szCs w:val="32"/>
              </w:rPr>
              <w:t>2</w:t>
            </w:r>
          </w:p>
        </w:tc>
      </w:tr>
      <w:tr w:rsidR="005B3799" w:rsidRPr="006C2550" w:rsidTr="00257F1D">
        <w:trPr>
          <w:trHeight w:val="377"/>
          <w:jc w:val="center"/>
        </w:trPr>
        <w:tc>
          <w:tcPr>
            <w:tcW w:w="1320" w:type="pct"/>
            <w:shd w:val="clear" w:color="auto" w:fill="auto"/>
            <w:vAlign w:val="center"/>
          </w:tcPr>
          <w:p w:rsidR="005B3799" w:rsidRPr="002011DD" w:rsidRDefault="005B3799" w:rsidP="006656AD">
            <w:pPr>
              <w:pStyle w:val="Tableheader"/>
              <w:spacing w:before="0" w:after="0" w:line="240" w:lineRule="auto"/>
              <w:ind w:left="0"/>
              <w:jc w:val="left"/>
              <w:rPr>
                <w:color w:val="205595"/>
              </w:rPr>
            </w:pPr>
            <w:r w:rsidRPr="002011DD">
              <w:rPr>
                <w:color w:val="205595"/>
              </w:rPr>
              <w:t>Supporting</w:t>
            </w:r>
            <w:r w:rsidR="00257F1D">
              <w:rPr>
                <w:color w:val="205595"/>
              </w:rPr>
              <w:t xml:space="preserve"> </w:t>
            </w:r>
            <w:r w:rsidRPr="002011DD">
              <w:rPr>
                <w:color w:val="205595"/>
              </w:rPr>
              <w:t>Question</w:t>
            </w:r>
          </w:p>
        </w:tc>
        <w:tc>
          <w:tcPr>
            <w:tcW w:w="3680" w:type="pct"/>
            <w:shd w:val="clear" w:color="auto" w:fill="auto"/>
            <w:tcMar>
              <w:left w:w="115" w:type="dxa"/>
              <w:right w:w="115" w:type="dxa"/>
            </w:tcMar>
            <w:vAlign w:val="center"/>
          </w:tcPr>
          <w:p w:rsidR="005B3799" w:rsidRPr="00425CC8" w:rsidRDefault="00D652DC" w:rsidP="006656AD">
            <w:pPr>
              <w:pStyle w:val="Tabletext"/>
              <w:spacing w:before="0" w:after="0" w:line="240" w:lineRule="auto"/>
              <w:ind w:left="0"/>
            </w:pPr>
            <w:r>
              <w:t>How did the imperialistic political boundaries change between the years of 1914 and 1924</w:t>
            </w:r>
            <w:r w:rsidRPr="00096E7E">
              <w:t>?</w:t>
            </w:r>
          </w:p>
        </w:tc>
      </w:tr>
      <w:tr w:rsidR="005B3799" w:rsidRPr="006C2550" w:rsidTr="00257F1D">
        <w:trPr>
          <w:jc w:val="center"/>
        </w:trPr>
        <w:tc>
          <w:tcPr>
            <w:tcW w:w="1320" w:type="pct"/>
            <w:shd w:val="clear" w:color="auto" w:fill="auto"/>
            <w:vAlign w:val="center"/>
          </w:tcPr>
          <w:p w:rsidR="005B3799" w:rsidRPr="002011DD" w:rsidRDefault="005B3799" w:rsidP="006656AD">
            <w:pPr>
              <w:pStyle w:val="Tableheaderblack"/>
              <w:spacing w:before="0" w:after="0" w:line="240" w:lineRule="auto"/>
              <w:ind w:left="0"/>
              <w:jc w:val="left"/>
              <w:rPr>
                <w:color w:val="205595"/>
              </w:rPr>
            </w:pPr>
            <w:r w:rsidRPr="002011DD">
              <w:rPr>
                <w:color w:val="205595"/>
              </w:rPr>
              <w:t>Formative Performance Task</w:t>
            </w:r>
          </w:p>
        </w:tc>
        <w:tc>
          <w:tcPr>
            <w:tcW w:w="3680" w:type="pct"/>
            <w:shd w:val="clear" w:color="auto" w:fill="auto"/>
            <w:vAlign w:val="center"/>
          </w:tcPr>
          <w:p w:rsidR="005B3799" w:rsidRPr="00EC402E" w:rsidRDefault="002E1320" w:rsidP="006656AD">
            <w:pPr>
              <w:pStyle w:val="Tabletext"/>
              <w:spacing w:before="0" w:after="0" w:line="240" w:lineRule="auto"/>
              <w:ind w:left="0"/>
            </w:pPr>
            <w:r w:rsidRPr="00ED7B2E">
              <w:rPr>
                <w:color w:val="000000"/>
                <w:szCs w:val="20"/>
              </w:rPr>
              <w:t>Students will analyze both world maps for the years 1914 and 1924 and evaluate how the political borders changed in Europe and Asia.</w:t>
            </w:r>
          </w:p>
        </w:tc>
      </w:tr>
      <w:tr w:rsidR="005B3799" w:rsidRPr="006C2550" w:rsidTr="00257F1D">
        <w:trPr>
          <w:jc w:val="center"/>
        </w:trPr>
        <w:tc>
          <w:tcPr>
            <w:tcW w:w="1320" w:type="pct"/>
            <w:shd w:val="clear" w:color="auto" w:fill="auto"/>
            <w:vAlign w:val="center"/>
          </w:tcPr>
          <w:p w:rsidR="005B3799" w:rsidRPr="002011DD" w:rsidRDefault="00707902" w:rsidP="006656AD">
            <w:pPr>
              <w:pStyle w:val="Tableheaderblack"/>
              <w:spacing w:before="0" w:after="0" w:line="240" w:lineRule="auto"/>
              <w:ind w:left="0"/>
              <w:jc w:val="left"/>
              <w:rPr>
                <w:color w:val="205595"/>
              </w:rPr>
            </w:pPr>
            <w:r>
              <w:rPr>
                <w:color w:val="205595"/>
              </w:rPr>
              <w:t>Featured Source</w:t>
            </w:r>
          </w:p>
        </w:tc>
        <w:tc>
          <w:tcPr>
            <w:tcW w:w="3680" w:type="pct"/>
            <w:shd w:val="clear" w:color="auto" w:fill="auto"/>
            <w:vAlign w:val="center"/>
          </w:tcPr>
          <w:p w:rsidR="005B3799" w:rsidRPr="002E1320" w:rsidRDefault="002E1320" w:rsidP="00F13BBF">
            <w:pPr>
              <w:autoSpaceDE w:val="0"/>
              <w:autoSpaceDN w:val="0"/>
              <w:adjustRightInd w:val="0"/>
              <w:spacing w:after="0" w:line="240" w:lineRule="auto"/>
              <w:rPr>
                <w:rFonts w:asciiTheme="minorHAnsi" w:hAnsiTheme="minorHAnsi"/>
                <w:sz w:val="20"/>
                <w:szCs w:val="20"/>
              </w:rPr>
            </w:pPr>
            <w:r w:rsidRPr="002E1320">
              <w:rPr>
                <w:rFonts w:asciiTheme="minorHAnsi" w:hAnsiTheme="minorHAnsi"/>
                <w:b/>
                <w:sz w:val="20"/>
                <w:szCs w:val="20"/>
              </w:rPr>
              <w:t>Source B:</w:t>
            </w:r>
            <w:r w:rsidRPr="002E1320">
              <w:rPr>
                <w:rFonts w:asciiTheme="minorHAnsi" w:hAnsiTheme="minorHAnsi"/>
                <w:sz w:val="20"/>
                <w:szCs w:val="20"/>
              </w:rPr>
              <w:t xml:space="preserve"> </w:t>
            </w:r>
            <w:r w:rsidRPr="002E1320">
              <w:rPr>
                <w:rFonts w:asciiTheme="minorHAnsi" w:hAnsiTheme="minorHAnsi"/>
                <w:bCs/>
                <w:color w:val="000000"/>
                <w:sz w:val="20"/>
                <w:szCs w:val="20"/>
              </w:rPr>
              <w:t xml:space="preserve">Imperialism World Maps in </w:t>
            </w:r>
            <w:hyperlink r:id="rId18" w:history="1">
              <w:r w:rsidRPr="002E1320">
                <w:rPr>
                  <w:rStyle w:val="Hyperlink"/>
                  <w:rFonts w:asciiTheme="minorHAnsi" w:hAnsiTheme="minorHAnsi"/>
                  <w:bCs/>
                  <w:sz w:val="20"/>
                  <w:szCs w:val="20"/>
                </w:rPr>
                <w:t>1914</w:t>
              </w:r>
            </w:hyperlink>
            <w:r w:rsidRPr="002E1320">
              <w:rPr>
                <w:rFonts w:asciiTheme="minorHAnsi" w:hAnsiTheme="minorHAnsi"/>
                <w:bCs/>
                <w:color w:val="000000"/>
                <w:sz w:val="20"/>
                <w:szCs w:val="20"/>
              </w:rPr>
              <w:t xml:space="preserve"> and </w:t>
            </w:r>
            <w:hyperlink r:id="rId19" w:history="1">
              <w:r w:rsidRPr="002E1320">
                <w:rPr>
                  <w:rStyle w:val="Hyperlink"/>
                  <w:rFonts w:asciiTheme="minorHAnsi" w:hAnsiTheme="minorHAnsi"/>
                  <w:bCs/>
                  <w:sz w:val="20"/>
                  <w:szCs w:val="20"/>
                </w:rPr>
                <w:t>1924</w:t>
              </w:r>
            </w:hyperlink>
            <w:r w:rsidRPr="002E1320">
              <w:rPr>
                <w:rFonts w:asciiTheme="minorHAnsi" w:hAnsiTheme="minorHAnsi"/>
                <w:bCs/>
                <w:color w:val="000000"/>
                <w:sz w:val="20"/>
                <w:szCs w:val="20"/>
              </w:rPr>
              <w:t xml:space="preserve">, </w:t>
            </w:r>
            <w:r w:rsidRPr="002E1320">
              <w:rPr>
                <w:rFonts w:asciiTheme="minorHAnsi" w:hAnsiTheme="minorHAnsi"/>
                <w:sz w:val="20"/>
                <w:szCs w:val="20"/>
              </w:rPr>
              <w:t>WWI Document Archive</w:t>
            </w:r>
          </w:p>
        </w:tc>
      </w:tr>
      <w:tr w:rsidR="005B3799" w:rsidRPr="006C2550" w:rsidTr="00257F1D">
        <w:trPr>
          <w:jc w:val="center"/>
        </w:trPr>
        <w:tc>
          <w:tcPr>
            <w:tcW w:w="1320" w:type="pct"/>
            <w:shd w:val="clear" w:color="auto" w:fill="auto"/>
            <w:vAlign w:val="center"/>
          </w:tcPr>
          <w:p w:rsidR="005B3799" w:rsidRPr="002011DD" w:rsidRDefault="00AB3E30" w:rsidP="006656AD">
            <w:pPr>
              <w:pStyle w:val="Tableheaderblack"/>
              <w:spacing w:before="0" w:after="0" w:line="240" w:lineRule="auto"/>
              <w:ind w:left="0"/>
              <w:jc w:val="left"/>
              <w:rPr>
                <w:color w:val="205595"/>
              </w:rPr>
            </w:pPr>
            <w:r>
              <w:rPr>
                <w:color w:val="205595"/>
              </w:rPr>
              <w:t>Content and Claims</w:t>
            </w:r>
          </w:p>
        </w:tc>
        <w:tc>
          <w:tcPr>
            <w:tcW w:w="3680" w:type="pct"/>
            <w:shd w:val="clear" w:color="auto" w:fill="auto"/>
            <w:vAlign w:val="center"/>
          </w:tcPr>
          <w:p w:rsidR="005B3799" w:rsidRPr="00862E6A" w:rsidRDefault="00440E0D" w:rsidP="00F13BBF">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students </w:t>
            </w:r>
            <w:r>
              <w:rPr>
                <w:rFonts w:asciiTheme="minorHAnsi" w:hAnsiTheme="minorHAnsi" w:cs="Calibri"/>
                <w:color w:val="000000"/>
                <w:sz w:val="20"/>
                <w:szCs w:val="20"/>
              </w:rPr>
              <w:t>explore two maps of Europe and Asia Minor in 1914 and 1924</w:t>
            </w:r>
            <w:r w:rsidR="006E21F9">
              <w:rPr>
                <w:rFonts w:asciiTheme="minorHAnsi" w:hAnsiTheme="minorHAnsi" w:cs="Calibri"/>
                <w:color w:val="000000"/>
                <w:sz w:val="20"/>
                <w:szCs w:val="20"/>
              </w:rPr>
              <w:t xml:space="preserve">. </w:t>
            </w:r>
            <w:r>
              <w:rPr>
                <w:rFonts w:asciiTheme="minorHAnsi" w:hAnsiTheme="minorHAnsi" w:cs="Calibri"/>
                <w:color w:val="000000"/>
                <w:sz w:val="20"/>
                <w:szCs w:val="20"/>
              </w:rPr>
              <w:t>Students will record the similarities and differences between the two maps. (WH.1.1, WH.1.4, WH.5.3)</w:t>
            </w:r>
          </w:p>
        </w:tc>
      </w:tr>
    </w:tbl>
    <w:p w:rsidR="006B07F9" w:rsidRDefault="001D73FA" w:rsidP="00862E6A">
      <w:pPr>
        <w:pStyle w:val="Heading2"/>
        <w:pBdr>
          <w:bottom w:val="single" w:sz="4" w:space="4" w:color="4F81BD"/>
        </w:pBdr>
        <w:spacing w:before="500"/>
      </w:pPr>
      <w:r>
        <w:t>Featured Source</w:t>
      </w:r>
    </w:p>
    <w:p w:rsidR="002E1320" w:rsidRPr="002E1320" w:rsidRDefault="002E1320" w:rsidP="002E1320">
      <w:pPr>
        <w:autoSpaceDE w:val="0"/>
        <w:autoSpaceDN w:val="0"/>
        <w:adjustRightInd w:val="0"/>
        <w:spacing w:after="0" w:line="240" w:lineRule="auto"/>
        <w:rPr>
          <w:rFonts w:asciiTheme="minorHAnsi" w:hAnsiTheme="minorHAnsi"/>
          <w:sz w:val="24"/>
        </w:rPr>
      </w:pPr>
      <w:r w:rsidRPr="002E1320">
        <w:rPr>
          <w:rFonts w:asciiTheme="minorHAnsi" w:hAnsiTheme="minorHAnsi"/>
          <w:b/>
          <w:sz w:val="24"/>
        </w:rPr>
        <w:t>Source B:</w:t>
      </w:r>
      <w:r w:rsidRPr="002E1320">
        <w:rPr>
          <w:rFonts w:asciiTheme="minorHAnsi" w:hAnsiTheme="minorHAnsi"/>
          <w:sz w:val="24"/>
        </w:rPr>
        <w:t xml:space="preserve"> </w:t>
      </w:r>
      <w:r w:rsidRPr="002E1320">
        <w:rPr>
          <w:rFonts w:asciiTheme="minorHAnsi" w:hAnsiTheme="minorHAnsi"/>
          <w:bCs/>
          <w:color w:val="000000"/>
          <w:sz w:val="24"/>
        </w:rPr>
        <w:t xml:space="preserve">Imperialism World Maps in </w:t>
      </w:r>
      <w:hyperlink r:id="rId20" w:history="1">
        <w:r w:rsidRPr="002E1320">
          <w:rPr>
            <w:rStyle w:val="Hyperlink"/>
            <w:rFonts w:asciiTheme="minorHAnsi" w:hAnsiTheme="minorHAnsi"/>
            <w:bCs/>
            <w:sz w:val="24"/>
          </w:rPr>
          <w:t>1914</w:t>
        </w:r>
      </w:hyperlink>
      <w:r w:rsidRPr="002E1320">
        <w:rPr>
          <w:rFonts w:asciiTheme="minorHAnsi" w:hAnsiTheme="minorHAnsi"/>
          <w:bCs/>
          <w:color w:val="000000"/>
          <w:sz w:val="24"/>
        </w:rPr>
        <w:t xml:space="preserve"> and </w:t>
      </w:r>
      <w:hyperlink r:id="rId21" w:history="1">
        <w:r w:rsidRPr="002E1320">
          <w:rPr>
            <w:rStyle w:val="Hyperlink"/>
            <w:rFonts w:asciiTheme="minorHAnsi" w:hAnsiTheme="minorHAnsi"/>
            <w:bCs/>
            <w:sz w:val="24"/>
          </w:rPr>
          <w:t>1924</w:t>
        </w:r>
      </w:hyperlink>
      <w:r w:rsidRPr="002E1320">
        <w:rPr>
          <w:rFonts w:asciiTheme="minorHAnsi" w:hAnsiTheme="minorHAnsi"/>
          <w:bCs/>
          <w:color w:val="000000"/>
          <w:sz w:val="24"/>
        </w:rPr>
        <w:t xml:space="preserve">, </w:t>
      </w:r>
      <w:r w:rsidRPr="002E1320">
        <w:rPr>
          <w:rFonts w:asciiTheme="minorHAnsi" w:hAnsiTheme="minorHAnsi"/>
          <w:sz w:val="24"/>
        </w:rPr>
        <w:t>WWI Document Archive</w:t>
      </w:r>
    </w:p>
    <w:p w:rsidR="00862E6A" w:rsidRDefault="00862E6A" w:rsidP="00862E6A">
      <w:pPr>
        <w:pStyle w:val="Heading2"/>
        <w:pBdr>
          <w:bottom w:val="single" w:sz="4" w:space="4" w:color="4F81BD"/>
        </w:pBdr>
        <w:spacing w:before="500"/>
      </w:pPr>
      <w:r>
        <w:t>Steps</w:t>
      </w:r>
    </w:p>
    <w:p w:rsidR="00D32ECC" w:rsidRPr="00440E0D" w:rsidRDefault="00235898" w:rsidP="003914DC">
      <w:pPr>
        <w:pStyle w:val="ListParagraph"/>
        <w:numPr>
          <w:ilvl w:val="0"/>
          <w:numId w:val="12"/>
        </w:numPr>
        <w:spacing w:line="240" w:lineRule="auto"/>
        <w:ind w:left="360"/>
      </w:pPr>
      <w:r w:rsidRPr="00235898">
        <w:rPr>
          <w:szCs w:val="24"/>
        </w:rPr>
        <w:t xml:space="preserve">Provide students with access to the </w:t>
      </w:r>
      <w:r w:rsidR="00144F2D" w:rsidRPr="00144F2D">
        <w:t>two maps (</w:t>
      </w:r>
      <w:r w:rsidR="00144F2D" w:rsidRPr="00144F2D">
        <w:rPr>
          <w:rFonts w:asciiTheme="minorHAnsi" w:eastAsia="Times New Roman" w:hAnsiTheme="minorHAnsi"/>
          <w:bCs/>
          <w:color w:val="000000"/>
        </w:rPr>
        <w:t xml:space="preserve">Imperialism World Maps in </w:t>
      </w:r>
      <w:hyperlink r:id="rId22" w:history="1">
        <w:r w:rsidR="00144F2D" w:rsidRPr="00144F2D">
          <w:rPr>
            <w:rStyle w:val="Hyperlink"/>
            <w:rFonts w:asciiTheme="minorHAnsi" w:hAnsiTheme="minorHAnsi"/>
            <w:bCs/>
          </w:rPr>
          <w:t>1914</w:t>
        </w:r>
      </w:hyperlink>
      <w:r w:rsidR="00144F2D" w:rsidRPr="00144F2D">
        <w:rPr>
          <w:rFonts w:asciiTheme="minorHAnsi" w:eastAsia="Times New Roman" w:hAnsiTheme="minorHAnsi"/>
          <w:bCs/>
          <w:color w:val="000000"/>
        </w:rPr>
        <w:t xml:space="preserve"> and </w:t>
      </w:r>
      <w:hyperlink r:id="rId23" w:history="1">
        <w:r w:rsidR="00144F2D" w:rsidRPr="00144F2D">
          <w:rPr>
            <w:rStyle w:val="Hyperlink"/>
            <w:rFonts w:asciiTheme="minorHAnsi" w:hAnsiTheme="minorHAnsi"/>
            <w:bCs/>
          </w:rPr>
          <w:t>1924</w:t>
        </w:r>
      </w:hyperlink>
      <w:r w:rsidR="00144F2D">
        <w:rPr>
          <w:rFonts w:asciiTheme="minorHAnsi" w:hAnsiTheme="minorHAnsi"/>
          <w:bCs/>
          <w:color w:val="000000"/>
        </w:rPr>
        <w:t>)</w:t>
      </w:r>
      <w:r w:rsidR="006E21F9">
        <w:rPr>
          <w:rFonts w:asciiTheme="minorHAnsi" w:hAnsiTheme="minorHAnsi"/>
          <w:bCs/>
          <w:color w:val="000000"/>
        </w:rPr>
        <w:t xml:space="preserve">. </w:t>
      </w:r>
      <w:r w:rsidR="00D32ECC">
        <w:rPr>
          <w:rFonts w:asciiTheme="minorHAnsi" w:hAnsiTheme="minorHAnsi"/>
          <w:bCs/>
          <w:color w:val="000000"/>
        </w:rPr>
        <w:t xml:space="preserve">As students compare the two maps, have them </w:t>
      </w:r>
      <w:r w:rsidR="00615C2D">
        <w:rPr>
          <w:rFonts w:eastAsia="Times New Roman"/>
          <w:color w:val="000000"/>
        </w:rPr>
        <w:t>note</w:t>
      </w:r>
      <w:r w:rsidR="00D32ECC" w:rsidRPr="00C26A5E">
        <w:rPr>
          <w:rFonts w:eastAsia="Times New Roman"/>
          <w:color w:val="000000"/>
        </w:rPr>
        <w:t xml:space="preserve"> the </w:t>
      </w:r>
      <w:r w:rsidR="00615C2D">
        <w:rPr>
          <w:rFonts w:eastAsia="Times New Roman"/>
          <w:color w:val="000000"/>
        </w:rPr>
        <w:t xml:space="preserve">similarities and </w:t>
      </w:r>
      <w:r w:rsidR="00D32ECC" w:rsidRPr="00C26A5E">
        <w:rPr>
          <w:rFonts w:eastAsia="Times New Roman"/>
          <w:color w:val="000000"/>
        </w:rPr>
        <w:t xml:space="preserve">differences </w:t>
      </w:r>
      <w:r w:rsidR="00615C2D">
        <w:rPr>
          <w:rFonts w:eastAsia="Times New Roman"/>
          <w:color w:val="000000"/>
        </w:rPr>
        <w:t>they see</w:t>
      </w:r>
      <w:r w:rsidR="00D32ECC">
        <w:rPr>
          <w:rFonts w:eastAsia="Times New Roman"/>
          <w:color w:val="000000"/>
        </w:rPr>
        <w:t>.</w:t>
      </w:r>
      <w:r w:rsidR="00440E0D">
        <w:rPr>
          <w:rFonts w:eastAsia="Times New Roman"/>
          <w:color w:val="000000"/>
        </w:rPr>
        <w:t xml:space="preserve"> </w:t>
      </w:r>
    </w:p>
    <w:p w:rsidR="00235898" w:rsidRPr="00144F2D" w:rsidRDefault="00144F2D" w:rsidP="006656AD">
      <w:pPr>
        <w:pStyle w:val="ListParagraph"/>
        <w:numPr>
          <w:ilvl w:val="0"/>
          <w:numId w:val="12"/>
        </w:numPr>
        <w:ind w:left="360"/>
      </w:pPr>
      <w:r>
        <w:rPr>
          <w:rFonts w:asciiTheme="minorHAnsi" w:hAnsiTheme="minorHAnsi"/>
          <w:bCs/>
          <w:color w:val="000000"/>
        </w:rPr>
        <w:t xml:space="preserve">After reviewing both maps, have students </w:t>
      </w:r>
      <w:r w:rsidRPr="00C62CFB">
        <w:rPr>
          <w:rFonts w:eastAsia="Times New Roman"/>
          <w:color w:val="000000"/>
        </w:rPr>
        <w:t xml:space="preserve">discuss </w:t>
      </w:r>
      <w:r>
        <w:rPr>
          <w:rFonts w:eastAsia="Times New Roman"/>
          <w:color w:val="000000"/>
        </w:rPr>
        <w:t xml:space="preserve">their </w:t>
      </w:r>
      <w:r w:rsidRPr="00C62CFB">
        <w:rPr>
          <w:rFonts w:eastAsia="Times New Roman"/>
          <w:color w:val="000000"/>
        </w:rPr>
        <w:t xml:space="preserve">observations with </w:t>
      </w:r>
      <w:r>
        <w:rPr>
          <w:rFonts w:eastAsia="Times New Roman"/>
          <w:color w:val="000000"/>
        </w:rPr>
        <w:t xml:space="preserve">a </w:t>
      </w:r>
      <w:r w:rsidRPr="00C62CFB">
        <w:rPr>
          <w:rFonts w:eastAsia="Times New Roman"/>
          <w:color w:val="000000"/>
        </w:rPr>
        <w:t>shoulder partner</w:t>
      </w:r>
      <w:r>
        <w:rPr>
          <w:rFonts w:eastAsia="Times New Roman"/>
          <w:color w:val="000000"/>
        </w:rPr>
        <w:t>.</w:t>
      </w:r>
      <w:r w:rsidRPr="00C62CFB">
        <w:rPr>
          <w:rFonts w:eastAsia="Times New Roman"/>
          <w:color w:val="000000"/>
        </w:rPr>
        <w:t xml:space="preserve"> </w:t>
      </w:r>
    </w:p>
    <w:p w:rsidR="00144F2D" w:rsidRDefault="00144F2D" w:rsidP="006656AD">
      <w:pPr>
        <w:pStyle w:val="ListParagraph"/>
        <w:numPr>
          <w:ilvl w:val="0"/>
          <w:numId w:val="12"/>
        </w:numPr>
        <w:ind w:left="360"/>
      </w:pPr>
      <w:r>
        <w:t>Guide students in a whole-group discussion using these sample questions:</w:t>
      </w:r>
    </w:p>
    <w:p w:rsidR="00144F2D" w:rsidRPr="00144F2D" w:rsidRDefault="00144F2D" w:rsidP="006656AD">
      <w:pPr>
        <w:pStyle w:val="ListParagraph"/>
        <w:numPr>
          <w:ilvl w:val="1"/>
          <w:numId w:val="12"/>
        </w:numPr>
        <w:spacing w:line="240" w:lineRule="auto"/>
        <w:ind w:left="720"/>
        <w:rPr>
          <w:rFonts w:ascii="Times New Roman" w:hAnsi="Times New Roman"/>
          <w:sz w:val="24"/>
          <w:szCs w:val="24"/>
        </w:rPr>
      </w:pPr>
      <w:r w:rsidRPr="00144F2D">
        <w:rPr>
          <w:color w:val="000000"/>
        </w:rPr>
        <w:t>What political boundaries changed in Europe, Asia and Africa from 1914-1924?</w:t>
      </w:r>
    </w:p>
    <w:p w:rsidR="00144F2D" w:rsidRPr="00144F2D" w:rsidRDefault="00144F2D" w:rsidP="006656AD">
      <w:pPr>
        <w:pStyle w:val="ListParagraph"/>
        <w:numPr>
          <w:ilvl w:val="1"/>
          <w:numId w:val="12"/>
        </w:numPr>
        <w:spacing w:line="240" w:lineRule="auto"/>
        <w:ind w:left="720"/>
        <w:rPr>
          <w:rFonts w:ascii="Times New Roman" w:hAnsi="Times New Roman"/>
          <w:sz w:val="24"/>
          <w:szCs w:val="24"/>
        </w:rPr>
      </w:pPr>
      <w:r w:rsidRPr="00144F2D">
        <w:rPr>
          <w:color w:val="000000"/>
        </w:rPr>
        <w:t>Why did the political boundaries change in Europe, Asia and Africa?</w:t>
      </w:r>
    </w:p>
    <w:p w:rsidR="00144F2D" w:rsidRPr="003914DC" w:rsidRDefault="00144F2D" w:rsidP="006656AD">
      <w:pPr>
        <w:pStyle w:val="ListParagraph"/>
        <w:numPr>
          <w:ilvl w:val="1"/>
          <w:numId w:val="12"/>
        </w:numPr>
        <w:spacing w:line="240" w:lineRule="auto"/>
        <w:ind w:left="720"/>
        <w:rPr>
          <w:rFonts w:ascii="Times New Roman" w:hAnsi="Times New Roman"/>
          <w:sz w:val="24"/>
          <w:szCs w:val="24"/>
        </w:rPr>
      </w:pPr>
      <w:r w:rsidRPr="00144F2D">
        <w:rPr>
          <w:color w:val="000000"/>
        </w:rPr>
        <w:t>Which countries saw the biggest changes in Imperialistic Colonies?</w:t>
      </w:r>
    </w:p>
    <w:p w:rsidR="00862E6A" w:rsidRDefault="00862E6A" w:rsidP="00862E6A">
      <w:pPr>
        <w:pStyle w:val="Heading2"/>
        <w:pBdr>
          <w:bottom w:val="single" w:sz="4" w:space="4" w:color="4F81BD"/>
        </w:pBdr>
      </w:pPr>
      <w:r>
        <w:t>Student Look-Fors</w:t>
      </w:r>
    </w:p>
    <w:p w:rsidR="008E2F5B" w:rsidRDefault="00F103CF" w:rsidP="006656AD">
      <w:pPr>
        <w:pStyle w:val="ListParagraph"/>
        <w:numPr>
          <w:ilvl w:val="0"/>
          <w:numId w:val="38"/>
        </w:numPr>
        <w:ind w:left="360"/>
        <w:rPr>
          <w:rFonts w:asciiTheme="minorHAnsi" w:hAnsiTheme="minorHAnsi"/>
        </w:rPr>
      </w:pPr>
      <w:r>
        <w:rPr>
          <w:rFonts w:asciiTheme="minorHAnsi" w:hAnsiTheme="minorHAnsi"/>
        </w:rPr>
        <w:t xml:space="preserve">Students’ </w:t>
      </w:r>
      <w:r w:rsidR="00144F2D" w:rsidRPr="008E2F5B">
        <w:rPr>
          <w:rFonts w:asciiTheme="minorHAnsi" w:hAnsiTheme="minorHAnsi"/>
        </w:rPr>
        <w:t>observations should indicate the differences in land ownership/con</w:t>
      </w:r>
      <w:r w:rsidR="002279DB" w:rsidRPr="008E2F5B">
        <w:rPr>
          <w:rFonts w:asciiTheme="minorHAnsi" w:hAnsiTheme="minorHAnsi"/>
        </w:rPr>
        <w:t>trol as a result of the Treaty of Versailles</w:t>
      </w:r>
      <w:r w:rsidR="008E2F5B">
        <w:rPr>
          <w:rFonts w:asciiTheme="minorHAnsi" w:hAnsiTheme="minorHAnsi"/>
        </w:rPr>
        <w:t>.</w:t>
      </w:r>
    </w:p>
    <w:p w:rsidR="008E2F5B" w:rsidRDefault="002279DB" w:rsidP="006656AD">
      <w:pPr>
        <w:pStyle w:val="ListParagraph"/>
        <w:numPr>
          <w:ilvl w:val="0"/>
          <w:numId w:val="38"/>
        </w:numPr>
        <w:ind w:left="360"/>
        <w:rPr>
          <w:rFonts w:asciiTheme="minorHAnsi" w:hAnsiTheme="minorHAnsi"/>
        </w:rPr>
      </w:pPr>
      <w:r w:rsidRPr="008E2F5B">
        <w:rPr>
          <w:rFonts w:asciiTheme="minorHAnsi" w:hAnsiTheme="minorHAnsi"/>
        </w:rPr>
        <w:t xml:space="preserve">Upon completion of the 1914 and 1924 maps of Europe and Asia Minor </w:t>
      </w:r>
      <w:r w:rsidR="00F103CF" w:rsidRPr="006656AD">
        <w:rPr>
          <w:rFonts w:asciiTheme="minorHAnsi" w:hAnsiTheme="minorHAnsi"/>
        </w:rPr>
        <w:t>g</w:t>
      </w:r>
      <w:r w:rsidR="00F103CF" w:rsidRPr="00F103CF">
        <w:rPr>
          <w:rFonts w:asciiTheme="minorHAnsi" w:hAnsiTheme="minorHAnsi"/>
        </w:rPr>
        <w:t xml:space="preserve">raphic </w:t>
      </w:r>
      <w:r w:rsidR="00F103CF" w:rsidRPr="006656AD">
        <w:rPr>
          <w:rFonts w:asciiTheme="minorHAnsi" w:hAnsiTheme="minorHAnsi"/>
        </w:rPr>
        <w:t>o</w:t>
      </w:r>
      <w:r w:rsidR="00F103CF" w:rsidRPr="00F103CF">
        <w:rPr>
          <w:rFonts w:asciiTheme="minorHAnsi" w:hAnsiTheme="minorHAnsi"/>
        </w:rPr>
        <w:t>rganizers</w:t>
      </w:r>
      <w:r w:rsidR="00F103CF" w:rsidRPr="008E2F5B">
        <w:rPr>
          <w:rFonts w:asciiTheme="minorHAnsi" w:hAnsiTheme="minorHAnsi"/>
        </w:rPr>
        <w:t xml:space="preserve"> </w:t>
      </w:r>
      <w:r w:rsidRPr="008E2F5B">
        <w:rPr>
          <w:rFonts w:asciiTheme="minorHAnsi" w:hAnsiTheme="minorHAnsi"/>
        </w:rPr>
        <w:t xml:space="preserve">students should note the new division </w:t>
      </w:r>
      <w:r w:rsidR="005C53DE" w:rsidRPr="008E2F5B">
        <w:rPr>
          <w:rFonts w:asciiTheme="minorHAnsi" w:hAnsiTheme="minorHAnsi"/>
        </w:rPr>
        <w:t>of Germany’s</w:t>
      </w:r>
      <w:r w:rsidRPr="008E2F5B">
        <w:rPr>
          <w:rFonts w:asciiTheme="minorHAnsi" w:hAnsiTheme="minorHAnsi"/>
        </w:rPr>
        <w:t xml:space="preserve"> former imperialistic political boundaries</w:t>
      </w:r>
      <w:r w:rsidR="008E2F5B">
        <w:rPr>
          <w:rFonts w:asciiTheme="minorHAnsi" w:hAnsiTheme="minorHAnsi"/>
        </w:rPr>
        <w:t>.</w:t>
      </w:r>
    </w:p>
    <w:p w:rsidR="008E2F5B" w:rsidRDefault="005C53DE" w:rsidP="006656AD">
      <w:pPr>
        <w:pStyle w:val="ListParagraph"/>
        <w:numPr>
          <w:ilvl w:val="0"/>
          <w:numId w:val="38"/>
        </w:numPr>
        <w:ind w:left="360"/>
        <w:rPr>
          <w:rFonts w:asciiTheme="minorHAnsi" w:hAnsiTheme="minorHAnsi"/>
        </w:rPr>
      </w:pPr>
      <w:r w:rsidRPr="008E2F5B">
        <w:rPr>
          <w:rFonts w:asciiTheme="minorHAnsi" w:hAnsiTheme="minorHAnsi"/>
        </w:rPr>
        <w:t xml:space="preserve">Students should note that 17 countries in Europe did not change at all between the two maps this would be complete the similarities between the maps section of the </w:t>
      </w:r>
      <w:r w:rsidR="00F103CF">
        <w:rPr>
          <w:rFonts w:asciiTheme="minorHAnsi" w:hAnsiTheme="minorHAnsi"/>
        </w:rPr>
        <w:t>g</w:t>
      </w:r>
      <w:r w:rsidR="00F103CF" w:rsidRPr="008E2F5B">
        <w:rPr>
          <w:rFonts w:asciiTheme="minorHAnsi" w:hAnsiTheme="minorHAnsi"/>
        </w:rPr>
        <w:t xml:space="preserve">raphic </w:t>
      </w:r>
      <w:r w:rsidRPr="008E2F5B">
        <w:rPr>
          <w:rFonts w:asciiTheme="minorHAnsi" w:hAnsiTheme="minorHAnsi"/>
        </w:rPr>
        <w:t>organizer</w:t>
      </w:r>
      <w:r w:rsidR="008E2F5B">
        <w:rPr>
          <w:rFonts w:asciiTheme="minorHAnsi" w:hAnsiTheme="minorHAnsi"/>
        </w:rPr>
        <w:t>.</w:t>
      </w:r>
    </w:p>
    <w:p w:rsidR="008E2F5B" w:rsidRDefault="005C53DE" w:rsidP="006656AD">
      <w:pPr>
        <w:pStyle w:val="ListParagraph"/>
        <w:numPr>
          <w:ilvl w:val="0"/>
          <w:numId w:val="38"/>
        </w:numPr>
        <w:ind w:left="360"/>
        <w:rPr>
          <w:rFonts w:asciiTheme="minorHAnsi" w:hAnsiTheme="minorHAnsi"/>
        </w:rPr>
      </w:pPr>
      <w:r w:rsidRPr="008E2F5B">
        <w:rPr>
          <w:rFonts w:asciiTheme="minorHAnsi" w:hAnsiTheme="minorHAnsi"/>
        </w:rPr>
        <w:t>Germany and Austria-Hungary was divided into 14 new countries with new political boundaries for Germany and Austria-Hungary with the signage of the Treaty of Versailles</w:t>
      </w:r>
      <w:r w:rsidR="008E2F5B">
        <w:rPr>
          <w:rFonts w:asciiTheme="minorHAnsi" w:hAnsiTheme="minorHAnsi"/>
        </w:rPr>
        <w:t>.</w:t>
      </w:r>
    </w:p>
    <w:p w:rsidR="002279DB" w:rsidRPr="008E2F5B" w:rsidRDefault="005C53DE" w:rsidP="006656AD">
      <w:pPr>
        <w:pStyle w:val="ListParagraph"/>
        <w:numPr>
          <w:ilvl w:val="0"/>
          <w:numId w:val="38"/>
        </w:numPr>
        <w:ind w:left="360"/>
        <w:rPr>
          <w:rFonts w:asciiTheme="minorHAnsi" w:hAnsiTheme="minorHAnsi"/>
        </w:rPr>
        <w:sectPr w:rsidR="002279DB" w:rsidRPr="008E2F5B" w:rsidSect="00187F11">
          <w:footerReference w:type="default" r:id="rId24"/>
          <w:pgSz w:w="12240" w:h="15840"/>
          <w:pgMar w:top="720" w:right="1080" w:bottom="1080" w:left="1080" w:header="1008" w:footer="720" w:gutter="0"/>
          <w:cols w:space="720"/>
          <w:docGrid w:linePitch="360"/>
        </w:sectPr>
      </w:pPr>
      <w:r w:rsidRPr="008E2F5B">
        <w:rPr>
          <w:rFonts w:asciiTheme="minorHAnsi" w:hAnsiTheme="minorHAnsi"/>
        </w:rPr>
        <w:t xml:space="preserve">Students should notice the </w:t>
      </w:r>
      <w:proofErr w:type="gramStart"/>
      <w:r w:rsidRPr="008E2F5B">
        <w:rPr>
          <w:rFonts w:asciiTheme="minorHAnsi" w:hAnsiTheme="minorHAnsi"/>
        </w:rPr>
        <w:t>differences in Turkey</w:t>
      </w:r>
      <w:r w:rsidR="00F103CF">
        <w:rPr>
          <w:rFonts w:asciiTheme="minorHAnsi" w:hAnsiTheme="minorHAnsi"/>
        </w:rPr>
        <w:t xml:space="preserve"> </w:t>
      </w:r>
      <w:r w:rsidRPr="008E2F5B">
        <w:rPr>
          <w:rFonts w:asciiTheme="minorHAnsi" w:hAnsiTheme="minorHAnsi"/>
        </w:rPr>
        <w:t>(Ottoman Empire) was</w:t>
      </w:r>
      <w:proofErr w:type="gramEnd"/>
      <w:r w:rsidRPr="008E2F5B">
        <w:rPr>
          <w:rFonts w:asciiTheme="minorHAnsi" w:hAnsiTheme="minorHAnsi"/>
        </w:rPr>
        <w:t xml:space="preserve"> divided </w:t>
      </w:r>
      <w:r w:rsidR="00ED79F1">
        <w:rPr>
          <w:rFonts w:asciiTheme="minorHAnsi" w:hAnsiTheme="minorHAnsi"/>
        </w:rPr>
        <w:t>into</w:t>
      </w:r>
      <w:r w:rsidRPr="008E2F5B">
        <w:rPr>
          <w:rFonts w:asciiTheme="minorHAnsi" w:hAnsiTheme="minorHAnsi"/>
        </w:rPr>
        <w:t xml:space="preserve"> ten different countries with new political boundaries after the signage of the Treaty of Versaill</w:t>
      </w:r>
      <w:r w:rsidR="00337084" w:rsidRPr="008E2F5B">
        <w:rPr>
          <w:rFonts w:asciiTheme="minorHAnsi" w:hAnsiTheme="minorHAnsi"/>
        </w:rPr>
        <w:t>es</w:t>
      </w:r>
      <w:r w:rsidR="008E2F5B">
        <w:rPr>
          <w:rFonts w:asciiTheme="minorHAnsi" w:hAnsiTheme="minorHAnsi"/>
        </w:rPr>
        <w:t>.</w:t>
      </w:r>
    </w:p>
    <w:p w:rsidR="00440E0D" w:rsidRDefault="00440E0D" w:rsidP="00337084"/>
    <w:p w:rsidR="008E2F5B" w:rsidRDefault="008E2F5B" w:rsidP="00337084"/>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D45531" w:rsidRPr="006C2550" w:rsidTr="008E2F5B">
        <w:trPr>
          <w:jc w:val="center"/>
        </w:trPr>
        <w:tc>
          <w:tcPr>
            <w:tcW w:w="5000" w:type="pct"/>
            <w:gridSpan w:val="2"/>
            <w:shd w:val="clear" w:color="auto" w:fill="20497D"/>
            <w:vAlign w:val="center"/>
          </w:tcPr>
          <w:p w:rsidR="00D45531" w:rsidRPr="00D45531" w:rsidRDefault="006B07F9" w:rsidP="00AC6260">
            <w:pPr>
              <w:pStyle w:val="Tabletext"/>
              <w:rPr>
                <w:rFonts w:eastAsia="Calibri" w:cs="Calibri"/>
                <w:sz w:val="32"/>
                <w:szCs w:val="32"/>
              </w:rPr>
            </w:pPr>
            <w:r w:rsidRPr="006B07F9">
              <w:rPr>
                <w:color w:val="FFFFFF" w:themeColor="background1"/>
                <w:sz w:val="32"/>
                <w:szCs w:val="32"/>
              </w:rPr>
              <w:lastRenderedPageBreak/>
              <w:t xml:space="preserve">Formative Performance Task </w:t>
            </w:r>
            <w:r w:rsidR="00D45531" w:rsidRPr="008E2F5B">
              <w:rPr>
                <w:color w:val="FFFFFF" w:themeColor="background1"/>
                <w:sz w:val="32"/>
                <w:szCs w:val="32"/>
              </w:rPr>
              <w:t>3</w:t>
            </w:r>
          </w:p>
        </w:tc>
      </w:tr>
      <w:tr w:rsidR="003D3839" w:rsidRPr="006C2550" w:rsidTr="00D45531">
        <w:trPr>
          <w:jc w:val="center"/>
        </w:trPr>
        <w:tc>
          <w:tcPr>
            <w:tcW w:w="1049" w:type="pct"/>
            <w:shd w:val="clear" w:color="auto" w:fill="auto"/>
            <w:vAlign w:val="center"/>
          </w:tcPr>
          <w:p w:rsidR="003D3839" w:rsidRPr="00D45531" w:rsidRDefault="003D3839" w:rsidP="006656AD">
            <w:pPr>
              <w:pStyle w:val="Tableheader"/>
              <w:ind w:left="0"/>
              <w:jc w:val="left"/>
              <w:rPr>
                <w:color w:val="205595"/>
              </w:rPr>
            </w:pPr>
            <w:r w:rsidRPr="00D45531">
              <w:rPr>
                <w:color w:val="205595"/>
              </w:rPr>
              <w:t>Supporting</w:t>
            </w:r>
            <w:r w:rsidRPr="00D45531">
              <w:rPr>
                <w:color w:val="205595"/>
              </w:rPr>
              <w:br/>
              <w:t>Question</w:t>
            </w:r>
          </w:p>
        </w:tc>
        <w:tc>
          <w:tcPr>
            <w:tcW w:w="3951" w:type="pct"/>
            <w:shd w:val="clear" w:color="auto" w:fill="auto"/>
            <w:tcMar>
              <w:left w:w="115" w:type="dxa"/>
              <w:right w:w="115" w:type="dxa"/>
            </w:tcMar>
            <w:vAlign w:val="center"/>
          </w:tcPr>
          <w:p w:rsidR="003D3839" w:rsidRPr="00425CC8" w:rsidRDefault="00D652DC" w:rsidP="006656AD">
            <w:pPr>
              <w:pStyle w:val="Tabletext"/>
              <w:ind w:left="0"/>
            </w:pPr>
            <w:r>
              <w:rPr>
                <w:rFonts w:asciiTheme="minorHAnsi" w:hAnsiTheme="minorHAnsi"/>
              </w:rPr>
              <w:t xml:space="preserve">How </w:t>
            </w:r>
            <w:proofErr w:type="gramStart"/>
            <w:r w:rsidR="008E2F5B">
              <w:rPr>
                <w:rFonts w:asciiTheme="minorHAnsi" w:hAnsiTheme="minorHAnsi"/>
              </w:rPr>
              <w:t>were</w:t>
            </w:r>
            <w:proofErr w:type="gramEnd"/>
            <w:r>
              <w:rPr>
                <w:rFonts w:asciiTheme="minorHAnsi" w:hAnsiTheme="minorHAnsi"/>
              </w:rPr>
              <w:t xml:space="preserve"> </w:t>
            </w:r>
            <w:r w:rsidR="00337084">
              <w:rPr>
                <w:rFonts w:asciiTheme="minorHAnsi" w:hAnsiTheme="minorHAnsi"/>
              </w:rPr>
              <w:t xml:space="preserve">President Woodrow </w:t>
            </w:r>
            <w:r>
              <w:rPr>
                <w:rFonts w:asciiTheme="minorHAnsi" w:hAnsiTheme="minorHAnsi"/>
              </w:rPr>
              <w:t>Wilson’s Fourteen Points and the Treaty of Versailles similar and different?</w:t>
            </w:r>
          </w:p>
        </w:tc>
      </w:tr>
      <w:tr w:rsidR="003D3839" w:rsidRPr="006C2550" w:rsidTr="00D45531">
        <w:trPr>
          <w:jc w:val="center"/>
        </w:trPr>
        <w:tc>
          <w:tcPr>
            <w:tcW w:w="1049" w:type="pct"/>
            <w:shd w:val="clear" w:color="auto" w:fill="auto"/>
            <w:vAlign w:val="center"/>
          </w:tcPr>
          <w:p w:rsidR="003D3839" w:rsidRPr="00D45531" w:rsidRDefault="003D3839" w:rsidP="006656AD">
            <w:pPr>
              <w:pStyle w:val="Tableheaderblack"/>
              <w:ind w:left="0"/>
              <w:jc w:val="left"/>
              <w:rPr>
                <w:color w:val="205595"/>
              </w:rPr>
            </w:pPr>
            <w:r w:rsidRPr="00D45531">
              <w:rPr>
                <w:color w:val="205595"/>
              </w:rPr>
              <w:t>Formative Performance Task</w:t>
            </w:r>
          </w:p>
        </w:tc>
        <w:tc>
          <w:tcPr>
            <w:tcW w:w="3951" w:type="pct"/>
            <w:shd w:val="clear" w:color="auto" w:fill="auto"/>
            <w:vAlign w:val="center"/>
          </w:tcPr>
          <w:p w:rsidR="003D3839" w:rsidRPr="00EC402E" w:rsidRDefault="002E1320" w:rsidP="006656AD">
            <w:pPr>
              <w:pStyle w:val="Tabletext"/>
              <w:ind w:left="0"/>
            </w:pPr>
            <w:r w:rsidRPr="00ED7B2E">
              <w:rPr>
                <w:color w:val="000000"/>
                <w:szCs w:val="20"/>
              </w:rPr>
              <w:t xml:space="preserve">Students read and examine the text to build background knowledge of President Wilson’s </w:t>
            </w:r>
            <w:r w:rsidR="00F103CF">
              <w:rPr>
                <w:color w:val="000000"/>
                <w:szCs w:val="20"/>
              </w:rPr>
              <w:t>F</w:t>
            </w:r>
            <w:r w:rsidRPr="00ED7B2E">
              <w:rPr>
                <w:color w:val="000000"/>
                <w:szCs w:val="20"/>
              </w:rPr>
              <w:t xml:space="preserve">ourteen </w:t>
            </w:r>
            <w:r w:rsidR="00F103CF">
              <w:rPr>
                <w:color w:val="000000"/>
                <w:szCs w:val="20"/>
              </w:rPr>
              <w:t>P</w:t>
            </w:r>
            <w:r w:rsidRPr="00ED7B2E">
              <w:rPr>
                <w:color w:val="000000"/>
                <w:szCs w:val="20"/>
              </w:rPr>
              <w:t>oints and compare and contrast the Wilson’s Fourteen Points with the Treaty of Versailles.</w:t>
            </w:r>
          </w:p>
        </w:tc>
      </w:tr>
      <w:tr w:rsidR="003D3839" w:rsidRPr="006C2550" w:rsidTr="00D45531">
        <w:trPr>
          <w:jc w:val="center"/>
        </w:trPr>
        <w:tc>
          <w:tcPr>
            <w:tcW w:w="1049" w:type="pct"/>
            <w:shd w:val="clear" w:color="auto" w:fill="auto"/>
            <w:vAlign w:val="center"/>
          </w:tcPr>
          <w:p w:rsidR="003D3839" w:rsidRPr="00D45531" w:rsidRDefault="00707902" w:rsidP="006656AD">
            <w:pPr>
              <w:pStyle w:val="Tableheaderblack"/>
              <w:ind w:left="0"/>
              <w:jc w:val="left"/>
              <w:rPr>
                <w:color w:val="205595"/>
              </w:rPr>
            </w:pPr>
            <w:r>
              <w:rPr>
                <w:color w:val="205595"/>
              </w:rPr>
              <w:t>Featured Source</w:t>
            </w:r>
          </w:p>
        </w:tc>
        <w:tc>
          <w:tcPr>
            <w:tcW w:w="3951" w:type="pct"/>
            <w:shd w:val="clear" w:color="auto" w:fill="auto"/>
            <w:vAlign w:val="center"/>
          </w:tcPr>
          <w:p w:rsidR="00245431" w:rsidRPr="001B0F98" w:rsidRDefault="002E1320" w:rsidP="006656AD">
            <w:pPr>
              <w:pStyle w:val="Tabletext"/>
              <w:spacing w:line="240" w:lineRule="auto"/>
              <w:ind w:left="0"/>
              <w:rPr>
                <w:rFonts w:asciiTheme="minorHAnsi" w:hAnsiTheme="minorHAnsi"/>
                <w:szCs w:val="20"/>
              </w:rPr>
            </w:pPr>
            <w:r w:rsidRPr="00643E4F">
              <w:rPr>
                <w:rFonts w:asciiTheme="minorHAnsi" w:hAnsiTheme="minorHAnsi"/>
                <w:b/>
                <w:szCs w:val="20"/>
              </w:rPr>
              <w:t>Source C:</w:t>
            </w:r>
            <w:r w:rsidRPr="00643E4F">
              <w:rPr>
                <w:rFonts w:asciiTheme="minorHAnsi" w:hAnsiTheme="minorHAnsi"/>
                <w:szCs w:val="20"/>
              </w:rPr>
              <w:t xml:space="preserve"> </w:t>
            </w:r>
            <w:hyperlink r:id="rId25" w:history="1">
              <w:r w:rsidRPr="002E1320">
                <w:rPr>
                  <w:rStyle w:val="Hyperlink"/>
                  <w:rFonts w:asciiTheme="minorHAnsi" w:hAnsiTheme="minorHAnsi"/>
                  <w:szCs w:val="20"/>
                </w:rPr>
                <w:t>Fourteen Points</w:t>
              </w:r>
            </w:hyperlink>
            <w:r>
              <w:rPr>
                <w:rFonts w:asciiTheme="minorHAnsi" w:hAnsiTheme="minorHAnsi"/>
                <w:szCs w:val="20"/>
              </w:rPr>
              <w:t>, Woodrow Wilson</w:t>
            </w:r>
          </w:p>
        </w:tc>
      </w:tr>
      <w:tr w:rsidR="003D3839" w:rsidRPr="006C2550" w:rsidTr="00D45531">
        <w:trPr>
          <w:jc w:val="center"/>
        </w:trPr>
        <w:tc>
          <w:tcPr>
            <w:tcW w:w="1049" w:type="pct"/>
            <w:shd w:val="clear" w:color="auto" w:fill="auto"/>
            <w:vAlign w:val="center"/>
          </w:tcPr>
          <w:p w:rsidR="003D3839" w:rsidRPr="00D45531" w:rsidRDefault="00AB3E30" w:rsidP="006656AD">
            <w:pPr>
              <w:pStyle w:val="Tableheaderblack"/>
              <w:ind w:left="0"/>
              <w:jc w:val="left"/>
              <w:rPr>
                <w:color w:val="205595"/>
              </w:rPr>
            </w:pPr>
            <w:r>
              <w:rPr>
                <w:color w:val="205595"/>
              </w:rPr>
              <w:t>Content and Claims</w:t>
            </w:r>
          </w:p>
        </w:tc>
        <w:tc>
          <w:tcPr>
            <w:tcW w:w="3951" w:type="pct"/>
            <w:shd w:val="clear" w:color="auto" w:fill="auto"/>
            <w:vAlign w:val="center"/>
          </w:tcPr>
          <w:p w:rsidR="003D3839" w:rsidRPr="004764D2" w:rsidRDefault="00440E0D" w:rsidP="00622755">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 xml:space="preserve"> requires </w:t>
            </w:r>
            <w:r w:rsidRPr="000A5413">
              <w:rPr>
                <w:rFonts w:asciiTheme="minorHAnsi" w:hAnsiTheme="minorHAnsi" w:cs="Calibri"/>
                <w:color w:val="000000"/>
                <w:sz w:val="20"/>
                <w:szCs w:val="20"/>
              </w:rPr>
              <w:t xml:space="preserve">students </w:t>
            </w:r>
            <w:r>
              <w:rPr>
                <w:rFonts w:asciiTheme="minorHAnsi" w:hAnsiTheme="minorHAnsi" w:cs="Calibri"/>
                <w:color w:val="000000"/>
                <w:sz w:val="20"/>
                <w:szCs w:val="20"/>
              </w:rPr>
              <w:t>to compare President Wilson’s Fourteen Point speech to the Treaty of Versailles and determine the similarities and differences between the two documents. (WH.1.1, WH.1.4, WH.6.1)</w:t>
            </w:r>
          </w:p>
        </w:tc>
      </w:tr>
    </w:tbl>
    <w:p w:rsidR="001D73FA" w:rsidRDefault="001D73FA" w:rsidP="001D73FA">
      <w:pPr>
        <w:pStyle w:val="Heading2"/>
        <w:pBdr>
          <w:bottom w:val="single" w:sz="4" w:space="4" w:color="4F81BD"/>
        </w:pBdr>
        <w:spacing w:before="500"/>
      </w:pPr>
      <w:r>
        <w:t>Featured Source</w:t>
      </w:r>
    </w:p>
    <w:p w:rsidR="002E1320" w:rsidRPr="002E1320" w:rsidRDefault="002E1320" w:rsidP="006656AD">
      <w:pPr>
        <w:pStyle w:val="Tabletext"/>
        <w:spacing w:line="240" w:lineRule="auto"/>
        <w:ind w:left="0"/>
        <w:rPr>
          <w:rFonts w:asciiTheme="minorHAnsi" w:hAnsiTheme="minorHAnsi"/>
          <w:sz w:val="24"/>
        </w:rPr>
      </w:pPr>
      <w:r w:rsidRPr="002E1320">
        <w:rPr>
          <w:rFonts w:asciiTheme="minorHAnsi" w:hAnsiTheme="minorHAnsi"/>
          <w:b/>
          <w:sz w:val="24"/>
        </w:rPr>
        <w:t>Source C:</w:t>
      </w:r>
      <w:r w:rsidRPr="002E1320">
        <w:rPr>
          <w:rFonts w:asciiTheme="minorHAnsi" w:hAnsiTheme="minorHAnsi"/>
          <w:sz w:val="24"/>
        </w:rPr>
        <w:t xml:space="preserve"> </w:t>
      </w:r>
      <w:hyperlink r:id="rId26" w:history="1">
        <w:r w:rsidRPr="002E1320">
          <w:rPr>
            <w:rStyle w:val="Hyperlink"/>
            <w:rFonts w:asciiTheme="minorHAnsi" w:hAnsiTheme="minorHAnsi"/>
            <w:sz w:val="24"/>
          </w:rPr>
          <w:t>Fourteen Points</w:t>
        </w:r>
      </w:hyperlink>
      <w:r w:rsidRPr="002E1320">
        <w:rPr>
          <w:rFonts w:asciiTheme="minorHAnsi" w:hAnsiTheme="minorHAnsi"/>
          <w:sz w:val="24"/>
        </w:rPr>
        <w:t>, Woodrow Wilson</w:t>
      </w:r>
    </w:p>
    <w:p w:rsidR="001B0F98" w:rsidRDefault="001B0F98" w:rsidP="001B0F98">
      <w:pPr>
        <w:pStyle w:val="Heading2"/>
        <w:pBdr>
          <w:bottom w:val="single" w:sz="4" w:space="4" w:color="4F81BD"/>
        </w:pBdr>
        <w:spacing w:before="500"/>
      </w:pPr>
      <w:r>
        <w:t>Steps</w:t>
      </w:r>
    </w:p>
    <w:p w:rsidR="001B0F98" w:rsidRDefault="00EA7753" w:rsidP="006656AD">
      <w:pPr>
        <w:pStyle w:val="ListParagraph"/>
        <w:numPr>
          <w:ilvl w:val="0"/>
          <w:numId w:val="14"/>
        </w:numPr>
        <w:ind w:left="360"/>
      </w:pPr>
      <w:r>
        <w:t>Have students</w:t>
      </w:r>
      <w:r w:rsidR="00D32ECC">
        <w:t xml:space="preserve"> </w:t>
      </w:r>
      <w:r w:rsidR="00D32ECC" w:rsidRPr="00C26A5E">
        <w:rPr>
          <w:rFonts w:eastAsia="Times New Roman"/>
          <w:color w:val="000000"/>
        </w:rPr>
        <w:t xml:space="preserve">read and analyze President Woodrow Wilson’s </w:t>
      </w:r>
      <w:hyperlink r:id="rId27" w:history="1">
        <w:proofErr w:type="gramStart"/>
        <w:r w:rsidR="00D32ECC" w:rsidRPr="002E1320">
          <w:rPr>
            <w:rStyle w:val="Hyperlink"/>
            <w:rFonts w:asciiTheme="minorHAnsi" w:hAnsiTheme="minorHAnsi"/>
            <w:szCs w:val="20"/>
          </w:rPr>
          <w:t>Fourteen Points</w:t>
        </w:r>
        <w:proofErr w:type="gramEnd"/>
      </w:hyperlink>
      <w:r w:rsidR="00D32ECC">
        <w:rPr>
          <w:rFonts w:asciiTheme="minorHAnsi" w:hAnsiTheme="minorHAnsi"/>
          <w:szCs w:val="20"/>
        </w:rPr>
        <w:t xml:space="preserve"> </w:t>
      </w:r>
      <w:r w:rsidR="00D32ECC" w:rsidRPr="00C26A5E">
        <w:rPr>
          <w:rFonts w:eastAsia="Times New Roman"/>
          <w:color w:val="000000"/>
        </w:rPr>
        <w:t>speech</w:t>
      </w:r>
      <w:r>
        <w:t>.</w:t>
      </w:r>
    </w:p>
    <w:p w:rsidR="00C3633A" w:rsidRPr="00615C2D" w:rsidRDefault="00C3633A" w:rsidP="006656AD">
      <w:pPr>
        <w:pStyle w:val="ListParagraph"/>
        <w:numPr>
          <w:ilvl w:val="0"/>
          <w:numId w:val="14"/>
        </w:numPr>
        <w:spacing w:line="240" w:lineRule="auto"/>
        <w:ind w:left="360"/>
        <w:rPr>
          <w:rFonts w:ascii="Times New Roman" w:hAnsi="Times New Roman"/>
          <w:sz w:val="24"/>
        </w:rPr>
      </w:pPr>
      <w:r w:rsidRPr="00C3633A">
        <w:rPr>
          <w:rFonts w:eastAsia="Times New Roman"/>
          <w:color w:val="000000"/>
        </w:rPr>
        <w:t xml:space="preserve">After reading the speech, the students will create a Venn </w:t>
      </w:r>
      <w:r w:rsidR="00337084" w:rsidRPr="00C3633A">
        <w:rPr>
          <w:rFonts w:eastAsia="Times New Roman"/>
          <w:color w:val="000000"/>
        </w:rPr>
        <w:t>diagram</w:t>
      </w:r>
      <w:r w:rsidRPr="00C3633A">
        <w:rPr>
          <w:rFonts w:eastAsia="Times New Roman"/>
          <w:color w:val="000000"/>
        </w:rPr>
        <w:t xml:space="preserve"> </w:t>
      </w:r>
      <w:r w:rsidR="00CC73FA">
        <w:rPr>
          <w:rFonts w:eastAsia="Times New Roman"/>
          <w:color w:val="000000"/>
        </w:rPr>
        <w:t>that</w:t>
      </w:r>
      <w:r w:rsidR="00CC73FA" w:rsidRPr="00C3633A">
        <w:rPr>
          <w:rFonts w:eastAsia="Times New Roman"/>
          <w:color w:val="000000"/>
        </w:rPr>
        <w:t xml:space="preserve"> </w:t>
      </w:r>
      <w:r w:rsidRPr="00C3633A">
        <w:rPr>
          <w:rFonts w:eastAsia="Times New Roman"/>
          <w:color w:val="000000"/>
        </w:rPr>
        <w:t>compares and contrasts the Treaty of Versailles and Wilson’s Fourteen Points</w:t>
      </w:r>
      <w:r w:rsidR="006E21F9">
        <w:rPr>
          <w:rFonts w:eastAsia="Times New Roman"/>
          <w:color w:val="000000"/>
        </w:rPr>
        <w:t xml:space="preserve">. </w:t>
      </w:r>
      <w:r w:rsidRPr="00C26A5E">
        <w:rPr>
          <w:rFonts w:eastAsia="Times New Roman"/>
          <w:color w:val="000000"/>
        </w:rPr>
        <w:t xml:space="preserve">Students will place a minimum of 3 facts in each section of the Venn </w:t>
      </w:r>
      <w:proofErr w:type="gramStart"/>
      <w:r w:rsidR="00CC73FA">
        <w:rPr>
          <w:rFonts w:eastAsia="Times New Roman"/>
          <w:color w:val="000000"/>
        </w:rPr>
        <w:t>D</w:t>
      </w:r>
      <w:r w:rsidR="00337084" w:rsidRPr="00C26A5E">
        <w:rPr>
          <w:rFonts w:eastAsia="Times New Roman"/>
          <w:color w:val="000000"/>
        </w:rPr>
        <w:t>iagram</w:t>
      </w:r>
      <w:proofErr w:type="gramEnd"/>
      <w:r>
        <w:rPr>
          <w:rFonts w:eastAsia="Times New Roman"/>
          <w:color w:val="000000"/>
        </w:rPr>
        <w:t>.</w:t>
      </w:r>
      <w:r w:rsidR="00615C2D">
        <w:rPr>
          <w:rFonts w:eastAsia="Times New Roman"/>
          <w:color w:val="000000"/>
        </w:rPr>
        <w:t xml:space="preserve"> </w:t>
      </w:r>
      <w:r w:rsidR="00615C2D">
        <w:t>A sample Venn diagram is included below.</w:t>
      </w: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sectPr w:rsidR="00615C2D" w:rsidSect="00D171DD">
          <w:type w:val="continuous"/>
          <w:pgSz w:w="12240" w:h="15840"/>
          <w:pgMar w:top="720" w:right="1080" w:bottom="1080" w:left="1080" w:header="1008" w:footer="720" w:gutter="0"/>
          <w:cols w:space="720"/>
          <w:docGrid w:linePitch="360"/>
        </w:sect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Default="00615C2D" w:rsidP="00615C2D">
      <w:pPr>
        <w:spacing w:line="240" w:lineRule="auto"/>
        <w:rPr>
          <w:rFonts w:ascii="Times New Roman" w:hAnsi="Times New Roman"/>
          <w:sz w:val="24"/>
        </w:rPr>
      </w:pPr>
    </w:p>
    <w:p w:rsidR="00615C2D" w:rsidRPr="00615C2D" w:rsidRDefault="00615C2D" w:rsidP="00615C2D">
      <w:pPr>
        <w:spacing w:line="240" w:lineRule="auto"/>
        <w:rPr>
          <w:rFonts w:ascii="Times New Roman" w:hAnsi="Times New Roman"/>
          <w:sz w:val="24"/>
        </w:rPr>
      </w:pPr>
    </w:p>
    <w:p w:rsidR="00C3633A" w:rsidRPr="00C3633A" w:rsidRDefault="00C3633A" w:rsidP="00C3633A">
      <w:pPr>
        <w:spacing w:line="240" w:lineRule="auto"/>
        <w:rPr>
          <w:rFonts w:ascii="Times New Roman" w:eastAsia="Calibri" w:hAnsi="Times New Roman"/>
          <w:sz w:val="24"/>
        </w:rPr>
      </w:pPr>
    </w:p>
    <w:p w:rsidR="00C3633A" w:rsidRPr="00C3633A" w:rsidRDefault="00C3633A" w:rsidP="00C3633A">
      <w:pPr>
        <w:pStyle w:val="ListParagraph"/>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C3633A" w:rsidRDefault="00C3633A"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Default="00615C2D" w:rsidP="00C3633A">
      <w:pPr>
        <w:spacing w:line="240" w:lineRule="auto"/>
        <w:rPr>
          <w:rFonts w:ascii="Times New Roman" w:hAnsi="Times New Roman"/>
          <w:sz w:val="24"/>
        </w:rPr>
      </w:pPr>
    </w:p>
    <w:p w:rsidR="00615C2D" w:rsidRPr="00FA0359" w:rsidRDefault="00615C2D" w:rsidP="00615C2D">
      <w:pPr>
        <w:jc w:val="center"/>
        <w:rPr>
          <w:rFonts w:asciiTheme="minorHAnsi" w:hAnsiTheme="minorHAnsi"/>
          <w:b/>
          <w:sz w:val="24"/>
        </w:rPr>
      </w:pPr>
      <w:r w:rsidRPr="00FA0359">
        <w:rPr>
          <w:rFonts w:asciiTheme="minorHAnsi" w:hAnsiTheme="minorHAnsi"/>
          <w:b/>
          <w:sz w:val="24"/>
        </w:rPr>
        <w:t xml:space="preserve">Compare and Contrast:  </w:t>
      </w:r>
      <w:r>
        <w:rPr>
          <w:rFonts w:asciiTheme="minorHAnsi" w:hAnsiTheme="minorHAnsi"/>
          <w:b/>
          <w:sz w:val="24"/>
        </w:rPr>
        <w:t>Treaty of Versailles and Fourteen Points</w:t>
      </w:r>
    </w:p>
    <w:p w:rsidR="00615C2D" w:rsidRDefault="00615C2D" w:rsidP="00C3633A">
      <w:pPr>
        <w:spacing w:line="240" w:lineRule="auto"/>
        <w:rPr>
          <w:rFonts w:ascii="Times New Roman" w:hAnsi="Times New Roman"/>
          <w:sz w:val="24"/>
        </w:rPr>
      </w:pPr>
    </w:p>
    <w:p w:rsidR="00C3633A" w:rsidRPr="00C3633A" w:rsidRDefault="00615C2D" w:rsidP="00C3633A">
      <w:pPr>
        <w:spacing w:line="240" w:lineRule="auto"/>
        <w:rPr>
          <w:rFonts w:ascii="Times New Roman" w:hAnsi="Times New Roman"/>
          <w:sz w:val="24"/>
        </w:rPr>
      </w:pPr>
      <w:r>
        <w:rPr>
          <w:noProof/>
        </w:rPr>
        <w:drawing>
          <wp:anchor distT="0" distB="0" distL="114300" distR="114300" simplePos="0" relativeHeight="251659264" behindDoc="0" locked="0" layoutInCell="1" allowOverlap="1" wp14:anchorId="12A0C771" wp14:editId="3D0FE955">
            <wp:simplePos x="0" y="0"/>
            <wp:positionH relativeFrom="column">
              <wp:posOffset>-95250</wp:posOffset>
            </wp:positionH>
            <wp:positionV relativeFrom="paragraph">
              <wp:posOffset>69850</wp:posOffset>
            </wp:positionV>
            <wp:extent cx="9477375" cy="4800600"/>
            <wp:effectExtent l="0" t="0" r="0" b="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rsidR="00615C2D" w:rsidRDefault="00615C2D" w:rsidP="00C3633A">
      <w:pPr>
        <w:spacing w:line="240" w:lineRule="auto"/>
        <w:rPr>
          <w:rFonts w:ascii="Times New Roman" w:hAnsi="Times New Roman"/>
          <w:sz w:val="24"/>
        </w:rPr>
        <w:sectPr w:rsidR="00615C2D" w:rsidSect="00615C2D">
          <w:headerReference w:type="default" r:id="rId33"/>
          <w:pgSz w:w="15840" w:h="12240" w:orient="landscape"/>
          <w:pgMar w:top="720" w:right="720" w:bottom="720" w:left="720" w:header="1008" w:footer="720" w:gutter="0"/>
          <w:cols w:space="720"/>
          <w:docGrid w:linePitch="360"/>
        </w:sectPr>
      </w:pPr>
    </w:p>
    <w:p w:rsidR="00C3633A" w:rsidRPr="00C3633A" w:rsidRDefault="00C3633A" w:rsidP="00C3633A">
      <w:pPr>
        <w:spacing w:line="240" w:lineRule="auto"/>
        <w:rPr>
          <w:rFonts w:ascii="Times New Roman" w:hAnsi="Times New Roman"/>
          <w:sz w:val="24"/>
        </w:rPr>
      </w:pPr>
    </w:p>
    <w:p w:rsidR="001B0F98" w:rsidRDefault="001B0F98" w:rsidP="001B0F98">
      <w:pPr>
        <w:pStyle w:val="Heading2"/>
        <w:pBdr>
          <w:bottom w:val="single" w:sz="4" w:space="4" w:color="4F81BD"/>
        </w:pBdr>
      </w:pPr>
      <w:r>
        <w:t>Student Look-Fors</w:t>
      </w:r>
    </w:p>
    <w:p w:rsidR="00E36B27" w:rsidRDefault="0070299F" w:rsidP="006656AD">
      <w:pPr>
        <w:pStyle w:val="ListParagraph"/>
        <w:numPr>
          <w:ilvl w:val="0"/>
          <w:numId w:val="32"/>
        </w:numPr>
        <w:ind w:left="360"/>
      </w:pPr>
      <w:r>
        <w:t xml:space="preserve">After reading President Woodrow Wilson’s </w:t>
      </w:r>
      <w:r w:rsidR="00F103CF">
        <w:t>F</w:t>
      </w:r>
      <w:r>
        <w:t xml:space="preserve">ourteen </w:t>
      </w:r>
      <w:r w:rsidR="00F103CF">
        <w:t>P</w:t>
      </w:r>
      <w:r>
        <w:t>oint speech that was written before the Treaty of Versailles</w:t>
      </w:r>
      <w:r w:rsidR="00F103CF">
        <w:t>,</w:t>
      </w:r>
      <w:r>
        <w:t xml:space="preserve"> students will write down the information in the appropriate location of the Venn </w:t>
      </w:r>
      <w:proofErr w:type="gramStart"/>
      <w:r>
        <w:t>Diagram</w:t>
      </w:r>
      <w:proofErr w:type="gramEnd"/>
      <w:r w:rsidR="00F103CF">
        <w:t>.</w:t>
      </w:r>
    </w:p>
    <w:p w:rsidR="0070299F" w:rsidRDefault="0070299F" w:rsidP="006656AD">
      <w:pPr>
        <w:pStyle w:val="ListParagraph"/>
        <w:numPr>
          <w:ilvl w:val="0"/>
          <w:numId w:val="32"/>
        </w:numPr>
        <w:ind w:left="360"/>
      </w:pPr>
      <w:r>
        <w:t>Differences with the Treaty of Versailles students should place 3 of the following points on the Venn Diagram:</w:t>
      </w:r>
    </w:p>
    <w:p w:rsidR="0070299F" w:rsidRDefault="0070299F" w:rsidP="006656AD">
      <w:pPr>
        <w:pStyle w:val="ListParagraph"/>
        <w:numPr>
          <w:ilvl w:val="0"/>
          <w:numId w:val="32"/>
        </w:numPr>
        <w:ind w:left="360"/>
      </w:pPr>
      <w:r>
        <w:t xml:space="preserve">Similarities between Treaty of Versailles and Wilson’s </w:t>
      </w:r>
      <w:r w:rsidR="00F103CF">
        <w:t>F</w:t>
      </w:r>
      <w:r>
        <w:t xml:space="preserve">ourteen </w:t>
      </w:r>
      <w:r w:rsidR="00F103CF">
        <w:t>P</w:t>
      </w:r>
      <w:r>
        <w:t>oints (middle of Venn diagram) students will write down 3 of the following points:</w:t>
      </w:r>
    </w:p>
    <w:p w:rsidR="0070299F" w:rsidRDefault="0070299F" w:rsidP="006656AD">
      <w:pPr>
        <w:pStyle w:val="ListParagraph"/>
        <w:numPr>
          <w:ilvl w:val="0"/>
          <w:numId w:val="32"/>
        </w:numPr>
        <w:ind w:left="360"/>
      </w:pPr>
      <w:r>
        <w:t xml:space="preserve">Differences with President Wilson’s </w:t>
      </w:r>
      <w:r w:rsidR="00F103CF">
        <w:t>F</w:t>
      </w:r>
      <w:r>
        <w:t xml:space="preserve">ourteen </w:t>
      </w:r>
      <w:r w:rsidR="00F103CF">
        <w:t>P</w:t>
      </w:r>
      <w:r>
        <w:t>oint speech students should place 3 of the following points on the Venn Diagram:</w:t>
      </w:r>
    </w:p>
    <w:p w:rsidR="00615C2D" w:rsidRDefault="00615C2D" w:rsidP="00615C2D">
      <w:r w:rsidRPr="00615C2D">
        <w:rPr>
          <w:noProof/>
        </w:rPr>
        <w:drawing>
          <wp:anchor distT="0" distB="0" distL="114300" distR="114300" simplePos="0" relativeHeight="251661312" behindDoc="0" locked="0" layoutInCell="1" allowOverlap="1" wp14:anchorId="26772CF5" wp14:editId="45048CFE">
            <wp:simplePos x="0" y="0"/>
            <wp:positionH relativeFrom="column">
              <wp:posOffset>-323850</wp:posOffset>
            </wp:positionH>
            <wp:positionV relativeFrom="paragraph">
              <wp:posOffset>55245</wp:posOffset>
            </wp:positionV>
            <wp:extent cx="7248525" cy="3609975"/>
            <wp:effectExtent l="0" t="0" r="0" b="9525"/>
            <wp:wrapNone/>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rsidR="00615C2D" w:rsidRDefault="00615C2D" w:rsidP="00615C2D"/>
    <w:p w:rsidR="00615C2D" w:rsidRDefault="00615C2D" w:rsidP="00615C2D"/>
    <w:p w:rsidR="00440E0D" w:rsidRDefault="00615C2D">
      <w:r w:rsidRPr="00615C2D">
        <w:rPr>
          <w:noProof/>
        </w:rPr>
        <mc:AlternateContent>
          <mc:Choice Requires="wps">
            <w:drawing>
              <wp:anchor distT="0" distB="0" distL="114300" distR="114300" simplePos="0" relativeHeight="251663360" behindDoc="0" locked="0" layoutInCell="1" allowOverlap="1" wp14:anchorId="5AA1CBE1" wp14:editId="0C176E41">
                <wp:simplePos x="0" y="0"/>
                <wp:positionH relativeFrom="column">
                  <wp:posOffset>4076700</wp:posOffset>
                </wp:positionH>
                <wp:positionV relativeFrom="paragraph">
                  <wp:posOffset>48260</wp:posOffset>
                </wp:positionV>
                <wp:extent cx="1924050" cy="189547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95475"/>
                        </a:xfrm>
                        <a:prstGeom prst="rect">
                          <a:avLst/>
                        </a:prstGeom>
                        <a:noFill/>
                        <a:ln w="9525">
                          <a:noFill/>
                          <a:miter lim="800000"/>
                          <a:headEnd/>
                          <a:tailEnd/>
                        </a:ln>
                      </wps:spPr>
                      <wps:txbx>
                        <w:txbxContent>
                          <w:p w:rsidR="00615C2D" w:rsidRDefault="00615C2D" w:rsidP="00615C2D">
                            <w:pPr>
                              <w:pStyle w:val="ListParagraph"/>
                              <w:numPr>
                                <w:ilvl w:val="0"/>
                                <w:numId w:val="35"/>
                              </w:numPr>
                              <w:ind w:left="720"/>
                            </w:pPr>
                            <w:r>
                              <w:t>No secret treaties</w:t>
                            </w:r>
                          </w:p>
                          <w:p w:rsidR="00615C2D" w:rsidRDefault="00615C2D" w:rsidP="00615C2D">
                            <w:pPr>
                              <w:pStyle w:val="ListParagraph"/>
                              <w:numPr>
                                <w:ilvl w:val="0"/>
                                <w:numId w:val="35"/>
                              </w:numPr>
                              <w:ind w:left="720"/>
                            </w:pPr>
                            <w:r>
                              <w:t>Self-determination for colonies</w:t>
                            </w:r>
                          </w:p>
                          <w:p w:rsidR="00615C2D" w:rsidRDefault="00615C2D" w:rsidP="00615C2D">
                            <w:pPr>
                              <w:pStyle w:val="ListParagraph"/>
                              <w:numPr>
                                <w:ilvl w:val="0"/>
                                <w:numId w:val="35"/>
                              </w:numPr>
                              <w:ind w:left="720"/>
                            </w:pPr>
                            <w:r>
                              <w:t>Removing barriers for trade</w:t>
                            </w:r>
                          </w:p>
                          <w:p w:rsidR="00615C2D" w:rsidRDefault="00615C2D" w:rsidP="00615C2D">
                            <w:pPr>
                              <w:pStyle w:val="ListParagraph"/>
                              <w:numPr>
                                <w:ilvl w:val="0"/>
                                <w:numId w:val="35"/>
                              </w:numPr>
                              <w:ind w:left="720"/>
                            </w:pPr>
                            <w:r>
                              <w:t>Nothing about punishing Germany</w:t>
                            </w:r>
                          </w:p>
                          <w:p w:rsidR="00615C2D" w:rsidRDefault="00615C2D" w:rsidP="00615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pt;margin-top:3.8pt;width:151.5pt;height:1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" filled="f" stroked="f">
                <v:textbox>
                  <w:txbxContent>
                    <w:p w:rsidR="00615C2D" w:rsidRDefault="00615C2D" w:rsidP="00615C2D">
                      <w:pPr>
                        <w:pStyle w:val="ListParagraph"/>
                        <w:numPr>
                          <w:ilvl w:val="0"/>
                          <w:numId w:val="35"/>
                        </w:numPr>
                        <w:ind w:left="720"/>
                      </w:pPr>
                      <w:r>
                        <w:t>No secret treaties</w:t>
                      </w:r>
                    </w:p>
                    <w:p w:rsidR="00615C2D" w:rsidRDefault="00615C2D" w:rsidP="00615C2D">
                      <w:pPr>
                        <w:pStyle w:val="ListParagraph"/>
                        <w:numPr>
                          <w:ilvl w:val="0"/>
                          <w:numId w:val="35"/>
                        </w:numPr>
                        <w:ind w:left="720"/>
                      </w:pPr>
                      <w:r>
                        <w:t>Self-determination for colonies</w:t>
                      </w:r>
                    </w:p>
                    <w:p w:rsidR="00615C2D" w:rsidRDefault="00615C2D" w:rsidP="00615C2D">
                      <w:pPr>
                        <w:pStyle w:val="ListParagraph"/>
                        <w:numPr>
                          <w:ilvl w:val="0"/>
                          <w:numId w:val="35"/>
                        </w:numPr>
                        <w:ind w:left="720"/>
                      </w:pPr>
                      <w:r>
                        <w:t>Removing barriers for trade</w:t>
                      </w:r>
                    </w:p>
                    <w:p w:rsidR="00615C2D" w:rsidRDefault="00615C2D" w:rsidP="00615C2D">
                      <w:pPr>
                        <w:pStyle w:val="ListParagraph"/>
                        <w:numPr>
                          <w:ilvl w:val="0"/>
                          <w:numId w:val="35"/>
                        </w:numPr>
                        <w:ind w:left="720"/>
                      </w:pPr>
                      <w:r>
                        <w:t>Nothing about punishing Germany</w:t>
                      </w:r>
                    </w:p>
                    <w:p w:rsidR="00615C2D" w:rsidRDefault="00615C2D" w:rsidP="00615C2D"/>
                  </w:txbxContent>
                </v:textbox>
              </v:shape>
            </w:pict>
          </mc:Fallback>
        </mc:AlternateContent>
      </w:r>
      <w:r w:rsidRPr="00615C2D">
        <w:rPr>
          <w:noProof/>
        </w:rPr>
        <mc:AlternateContent>
          <mc:Choice Requires="wps">
            <w:drawing>
              <wp:anchor distT="0" distB="0" distL="114300" distR="114300" simplePos="0" relativeHeight="251664384" behindDoc="0" locked="0" layoutInCell="1" allowOverlap="1" wp14:anchorId="79ED5C39" wp14:editId="21F7E1C8">
                <wp:simplePos x="0" y="0"/>
                <wp:positionH relativeFrom="column">
                  <wp:posOffset>2571750</wp:posOffset>
                </wp:positionH>
                <wp:positionV relativeFrom="paragraph">
                  <wp:posOffset>206375</wp:posOffset>
                </wp:positionV>
                <wp:extent cx="1381125" cy="22479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247900"/>
                        </a:xfrm>
                        <a:prstGeom prst="rect">
                          <a:avLst/>
                        </a:prstGeom>
                        <a:noFill/>
                        <a:ln w="9525">
                          <a:noFill/>
                          <a:miter lim="800000"/>
                          <a:headEnd/>
                          <a:tailEnd/>
                        </a:ln>
                      </wps:spPr>
                      <wps:txbx>
                        <w:txbxContent>
                          <w:p w:rsidR="00615C2D" w:rsidRPr="00615C2D" w:rsidRDefault="00615C2D" w:rsidP="00615C2D">
                            <w:pPr>
                              <w:pStyle w:val="ListParagraph"/>
                              <w:numPr>
                                <w:ilvl w:val="0"/>
                                <w:numId w:val="34"/>
                              </w:numPr>
                              <w:ind w:left="270"/>
                              <w:rPr>
                                <w:sz w:val="20"/>
                                <w:szCs w:val="20"/>
                              </w:rPr>
                            </w:pPr>
                            <w:r w:rsidRPr="00615C2D">
                              <w:rPr>
                                <w:sz w:val="20"/>
                                <w:szCs w:val="20"/>
                              </w:rPr>
                              <w:t>no blockades</w:t>
                            </w:r>
                          </w:p>
                          <w:p w:rsidR="00615C2D" w:rsidRPr="00615C2D" w:rsidRDefault="00615C2D" w:rsidP="00615C2D">
                            <w:pPr>
                              <w:pStyle w:val="ListParagraph"/>
                              <w:numPr>
                                <w:ilvl w:val="0"/>
                                <w:numId w:val="34"/>
                              </w:numPr>
                              <w:ind w:left="270"/>
                              <w:rPr>
                                <w:sz w:val="20"/>
                                <w:szCs w:val="20"/>
                              </w:rPr>
                            </w:pPr>
                            <w:r w:rsidRPr="00615C2D">
                              <w:rPr>
                                <w:sz w:val="20"/>
                                <w:szCs w:val="20"/>
                              </w:rPr>
                              <w:t>League of Nations created</w:t>
                            </w:r>
                          </w:p>
                          <w:p w:rsidR="00615C2D" w:rsidRPr="00615C2D" w:rsidRDefault="00615C2D" w:rsidP="00615C2D">
                            <w:pPr>
                              <w:pStyle w:val="ListParagraph"/>
                              <w:numPr>
                                <w:ilvl w:val="0"/>
                                <w:numId w:val="34"/>
                              </w:numPr>
                              <w:ind w:left="270"/>
                              <w:rPr>
                                <w:sz w:val="20"/>
                                <w:szCs w:val="20"/>
                              </w:rPr>
                            </w:pPr>
                            <w:r w:rsidRPr="00615C2D">
                              <w:rPr>
                                <w:sz w:val="20"/>
                                <w:szCs w:val="20"/>
                              </w:rPr>
                              <w:t>Creation of Poland</w:t>
                            </w:r>
                          </w:p>
                          <w:p w:rsidR="00615C2D" w:rsidRPr="00615C2D" w:rsidRDefault="00615C2D" w:rsidP="00615C2D">
                            <w:pPr>
                              <w:pStyle w:val="ListParagraph"/>
                              <w:numPr>
                                <w:ilvl w:val="0"/>
                                <w:numId w:val="34"/>
                              </w:numPr>
                              <w:ind w:left="270"/>
                              <w:rPr>
                                <w:sz w:val="20"/>
                                <w:szCs w:val="20"/>
                              </w:rPr>
                            </w:pPr>
                            <w:r w:rsidRPr="00615C2D">
                              <w:rPr>
                                <w:sz w:val="20"/>
                                <w:szCs w:val="20"/>
                              </w:rPr>
                              <w:t>Reducing armaments</w:t>
                            </w:r>
                          </w:p>
                          <w:p w:rsidR="00615C2D" w:rsidRPr="00615C2D" w:rsidRDefault="00615C2D" w:rsidP="00615C2D">
                            <w:pPr>
                              <w:pStyle w:val="ListParagraph"/>
                              <w:numPr>
                                <w:ilvl w:val="0"/>
                                <w:numId w:val="34"/>
                              </w:numPr>
                              <w:ind w:left="270"/>
                              <w:rPr>
                                <w:sz w:val="20"/>
                                <w:szCs w:val="20"/>
                              </w:rPr>
                            </w:pPr>
                            <w:r w:rsidRPr="00615C2D">
                              <w:rPr>
                                <w:sz w:val="20"/>
                                <w:szCs w:val="20"/>
                              </w:rPr>
                              <w:t>Independence for Turkey and other nations</w:t>
                            </w:r>
                          </w:p>
                          <w:p w:rsidR="00615C2D" w:rsidRDefault="00615C2D" w:rsidP="00615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2.5pt;margin-top:16.25pt;width:108.7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" filled="f" stroked="f">
                <v:textbox>
                  <w:txbxContent>
                    <w:p w:rsidR="00615C2D" w:rsidRPr="00615C2D" w:rsidRDefault="00615C2D" w:rsidP="00615C2D">
                      <w:pPr>
                        <w:pStyle w:val="ListParagraph"/>
                        <w:numPr>
                          <w:ilvl w:val="0"/>
                          <w:numId w:val="34"/>
                        </w:numPr>
                        <w:ind w:left="270"/>
                        <w:rPr>
                          <w:sz w:val="20"/>
                          <w:szCs w:val="20"/>
                        </w:rPr>
                      </w:pPr>
                      <w:r w:rsidRPr="00615C2D">
                        <w:rPr>
                          <w:sz w:val="20"/>
                          <w:szCs w:val="20"/>
                        </w:rPr>
                        <w:t>no blockades</w:t>
                      </w:r>
                    </w:p>
                    <w:p w:rsidR="00615C2D" w:rsidRPr="00615C2D" w:rsidRDefault="00615C2D" w:rsidP="00615C2D">
                      <w:pPr>
                        <w:pStyle w:val="ListParagraph"/>
                        <w:numPr>
                          <w:ilvl w:val="0"/>
                          <w:numId w:val="34"/>
                        </w:numPr>
                        <w:ind w:left="270"/>
                        <w:rPr>
                          <w:sz w:val="20"/>
                          <w:szCs w:val="20"/>
                        </w:rPr>
                      </w:pPr>
                      <w:r w:rsidRPr="00615C2D">
                        <w:rPr>
                          <w:sz w:val="20"/>
                          <w:szCs w:val="20"/>
                        </w:rPr>
                        <w:t>League of Nations created</w:t>
                      </w:r>
                    </w:p>
                    <w:p w:rsidR="00615C2D" w:rsidRPr="00615C2D" w:rsidRDefault="00615C2D" w:rsidP="00615C2D">
                      <w:pPr>
                        <w:pStyle w:val="ListParagraph"/>
                        <w:numPr>
                          <w:ilvl w:val="0"/>
                          <w:numId w:val="34"/>
                        </w:numPr>
                        <w:ind w:left="270"/>
                        <w:rPr>
                          <w:sz w:val="20"/>
                          <w:szCs w:val="20"/>
                        </w:rPr>
                      </w:pPr>
                      <w:r w:rsidRPr="00615C2D">
                        <w:rPr>
                          <w:sz w:val="20"/>
                          <w:szCs w:val="20"/>
                        </w:rPr>
                        <w:t>Creation of Poland</w:t>
                      </w:r>
                    </w:p>
                    <w:p w:rsidR="00615C2D" w:rsidRPr="00615C2D" w:rsidRDefault="00615C2D" w:rsidP="00615C2D">
                      <w:pPr>
                        <w:pStyle w:val="ListParagraph"/>
                        <w:numPr>
                          <w:ilvl w:val="0"/>
                          <w:numId w:val="34"/>
                        </w:numPr>
                        <w:ind w:left="270"/>
                        <w:rPr>
                          <w:sz w:val="20"/>
                          <w:szCs w:val="20"/>
                        </w:rPr>
                      </w:pPr>
                      <w:r w:rsidRPr="00615C2D">
                        <w:rPr>
                          <w:sz w:val="20"/>
                          <w:szCs w:val="20"/>
                        </w:rPr>
                        <w:t>Reducing armaments</w:t>
                      </w:r>
                    </w:p>
                    <w:p w:rsidR="00615C2D" w:rsidRPr="00615C2D" w:rsidRDefault="00615C2D" w:rsidP="00615C2D">
                      <w:pPr>
                        <w:pStyle w:val="ListParagraph"/>
                        <w:numPr>
                          <w:ilvl w:val="0"/>
                          <w:numId w:val="34"/>
                        </w:numPr>
                        <w:ind w:left="270"/>
                        <w:rPr>
                          <w:sz w:val="20"/>
                          <w:szCs w:val="20"/>
                        </w:rPr>
                      </w:pPr>
                      <w:r w:rsidRPr="00615C2D">
                        <w:rPr>
                          <w:sz w:val="20"/>
                          <w:szCs w:val="20"/>
                        </w:rPr>
                        <w:t>Independence for Turkey and other nations</w:t>
                      </w:r>
                    </w:p>
                    <w:p w:rsidR="00615C2D" w:rsidRDefault="00615C2D" w:rsidP="00615C2D"/>
                  </w:txbxContent>
                </v:textbox>
              </v:shape>
            </w:pict>
          </mc:Fallback>
        </mc:AlternateContent>
      </w:r>
      <w:r w:rsidRPr="00615C2D">
        <w:rPr>
          <w:noProof/>
        </w:rPr>
        <mc:AlternateContent>
          <mc:Choice Requires="wps">
            <w:drawing>
              <wp:anchor distT="0" distB="0" distL="114300" distR="114300" simplePos="0" relativeHeight="251662336" behindDoc="0" locked="0" layoutInCell="1" allowOverlap="1" wp14:anchorId="3D9D7EDD" wp14:editId="5E18A984">
                <wp:simplePos x="0" y="0"/>
                <wp:positionH relativeFrom="column">
                  <wp:posOffset>457200</wp:posOffset>
                </wp:positionH>
                <wp:positionV relativeFrom="paragraph">
                  <wp:posOffset>105410</wp:posOffset>
                </wp:positionV>
                <wp:extent cx="1924050" cy="18954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95475"/>
                        </a:xfrm>
                        <a:prstGeom prst="rect">
                          <a:avLst/>
                        </a:prstGeom>
                        <a:noFill/>
                        <a:ln w="9525">
                          <a:noFill/>
                          <a:miter lim="800000"/>
                          <a:headEnd/>
                          <a:tailEnd/>
                        </a:ln>
                      </wps:spPr>
                      <wps:txbx>
                        <w:txbxContent>
                          <w:p w:rsidR="00615C2D" w:rsidRDefault="00615C2D" w:rsidP="00615C2D">
                            <w:pPr>
                              <w:pStyle w:val="ListParagraph"/>
                              <w:numPr>
                                <w:ilvl w:val="0"/>
                                <w:numId w:val="24"/>
                              </w:numPr>
                            </w:pPr>
                            <w:r>
                              <w:t>Germany must accept guilt for the War</w:t>
                            </w:r>
                          </w:p>
                          <w:p w:rsidR="00615C2D" w:rsidRDefault="00615C2D" w:rsidP="00615C2D">
                            <w:pPr>
                              <w:pStyle w:val="ListParagraph"/>
                              <w:numPr>
                                <w:ilvl w:val="0"/>
                                <w:numId w:val="24"/>
                              </w:numPr>
                            </w:pPr>
                            <w:r>
                              <w:t>Germany loses colonies</w:t>
                            </w:r>
                          </w:p>
                          <w:p w:rsidR="00615C2D" w:rsidRDefault="00615C2D" w:rsidP="00615C2D">
                            <w:pPr>
                              <w:pStyle w:val="ListParagraph"/>
                              <w:numPr>
                                <w:ilvl w:val="0"/>
                                <w:numId w:val="24"/>
                              </w:numPr>
                            </w:pPr>
                            <w:r>
                              <w:t>Germany must pay reparations</w:t>
                            </w:r>
                          </w:p>
                          <w:p w:rsidR="00615C2D" w:rsidRDefault="00615C2D" w:rsidP="00615C2D">
                            <w:pPr>
                              <w:pStyle w:val="ListParagraph"/>
                              <w:numPr>
                                <w:ilvl w:val="0"/>
                                <w:numId w:val="24"/>
                              </w:numPr>
                            </w:pPr>
                            <w:r>
                              <w:t>An international court must be created</w:t>
                            </w:r>
                          </w:p>
                          <w:p w:rsidR="00615C2D" w:rsidRPr="000508A6" w:rsidRDefault="00615C2D" w:rsidP="00615C2D">
                            <w:pPr>
                              <w:pStyle w:val="Normal1"/>
                              <w:numPr>
                                <w:ilvl w:val="0"/>
                                <w:numId w:val="24"/>
                              </w:numPr>
                              <w:ind w:left="810" w:hanging="540"/>
                              <w:rPr>
                                <w:rFonts w:asciiTheme="minorHAnsi" w:hAnsiTheme="minorHAnsi"/>
                              </w:rPr>
                            </w:pPr>
                          </w:p>
                          <w:p w:rsidR="00615C2D" w:rsidRDefault="00615C2D" w:rsidP="00615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pt;margin-top:8.3pt;width:151.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" filled="f" stroked="f">
                <v:textbox>
                  <w:txbxContent>
                    <w:p w:rsidR="00615C2D" w:rsidRDefault="00615C2D" w:rsidP="00615C2D">
                      <w:pPr>
                        <w:pStyle w:val="ListParagraph"/>
                        <w:numPr>
                          <w:ilvl w:val="0"/>
                          <w:numId w:val="24"/>
                        </w:numPr>
                      </w:pPr>
                      <w:r>
                        <w:t>Germany must accept guilt for the War</w:t>
                      </w:r>
                    </w:p>
                    <w:p w:rsidR="00615C2D" w:rsidRDefault="00615C2D" w:rsidP="00615C2D">
                      <w:pPr>
                        <w:pStyle w:val="ListParagraph"/>
                        <w:numPr>
                          <w:ilvl w:val="0"/>
                          <w:numId w:val="24"/>
                        </w:numPr>
                      </w:pPr>
                      <w:r>
                        <w:t>Germany loses colonies</w:t>
                      </w:r>
                    </w:p>
                    <w:p w:rsidR="00615C2D" w:rsidRDefault="00615C2D" w:rsidP="00615C2D">
                      <w:pPr>
                        <w:pStyle w:val="ListParagraph"/>
                        <w:numPr>
                          <w:ilvl w:val="0"/>
                          <w:numId w:val="24"/>
                        </w:numPr>
                      </w:pPr>
                      <w:r>
                        <w:t>Germany must pay reparations</w:t>
                      </w:r>
                    </w:p>
                    <w:p w:rsidR="00615C2D" w:rsidRDefault="00615C2D" w:rsidP="00615C2D">
                      <w:pPr>
                        <w:pStyle w:val="ListParagraph"/>
                        <w:numPr>
                          <w:ilvl w:val="0"/>
                          <w:numId w:val="24"/>
                        </w:numPr>
                      </w:pPr>
                      <w:r>
                        <w:t>An international court must be created</w:t>
                      </w:r>
                    </w:p>
                    <w:p w:rsidR="00615C2D" w:rsidRPr="000508A6" w:rsidRDefault="00615C2D" w:rsidP="00615C2D">
                      <w:pPr>
                        <w:pStyle w:val="Normal1"/>
                        <w:numPr>
                          <w:ilvl w:val="0"/>
                          <w:numId w:val="24"/>
                        </w:numPr>
                        <w:ind w:left="810" w:hanging="540"/>
                        <w:rPr>
                          <w:rFonts w:asciiTheme="minorHAnsi" w:hAnsiTheme="minorHAnsi"/>
                        </w:rPr>
                      </w:pPr>
                    </w:p>
                    <w:p w:rsidR="00615C2D" w:rsidRDefault="00615C2D" w:rsidP="00615C2D"/>
                  </w:txbxContent>
                </v:textbox>
              </v:shape>
            </w:pict>
          </mc:Fallback>
        </mc:AlternateContent>
      </w:r>
    </w:p>
    <w:p w:rsidR="00E36B27" w:rsidRDefault="00E36B27"/>
    <w:p w:rsidR="008E2F5B" w:rsidRDefault="008E2F5B"/>
    <w:p w:rsidR="008E2F5B" w:rsidRDefault="008E2F5B"/>
    <w:p w:rsidR="008E2F5B" w:rsidRDefault="008E2F5B"/>
    <w:p w:rsidR="008E2F5B" w:rsidRDefault="008E2F5B"/>
    <w:p w:rsidR="008E2F5B" w:rsidRDefault="008E2F5B"/>
    <w:p w:rsidR="008E2F5B" w:rsidRDefault="008E2F5B"/>
    <w:p w:rsidR="008E2F5B" w:rsidRDefault="008E2F5B"/>
    <w:p w:rsidR="008E2F5B" w:rsidRDefault="008E2F5B"/>
    <w:p w:rsidR="00615C2D" w:rsidRDefault="00615C2D"/>
    <w:p w:rsidR="00615C2D" w:rsidRDefault="00615C2D"/>
    <w:p w:rsidR="00615C2D" w:rsidRDefault="00615C2D"/>
    <w:p w:rsidR="00615C2D" w:rsidRDefault="00615C2D"/>
    <w:p w:rsidR="008E2F5B" w:rsidRDefault="008E2F5B"/>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2A6DD2" w:rsidRPr="006C2550" w:rsidTr="008E2F5B">
        <w:trPr>
          <w:jc w:val="center"/>
        </w:trPr>
        <w:tc>
          <w:tcPr>
            <w:tcW w:w="5000" w:type="pct"/>
            <w:gridSpan w:val="2"/>
            <w:shd w:val="clear" w:color="auto" w:fill="20497D"/>
            <w:vAlign w:val="center"/>
          </w:tcPr>
          <w:p w:rsidR="002A6DD2" w:rsidRPr="002A6DD2" w:rsidRDefault="006B07F9" w:rsidP="006656AD">
            <w:pPr>
              <w:pStyle w:val="Tabletext"/>
              <w:ind w:left="0"/>
              <w:rPr>
                <w:rFonts w:eastAsia="Calibri" w:cs="Calibri"/>
                <w:sz w:val="32"/>
                <w:szCs w:val="32"/>
              </w:rPr>
            </w:pPr>
            <w:r w:rsidRPr="006B07F9">
              <w:rPr>
                <w:color w:val="FFFFFF" w:themeColor="background1"/>
                <w:sz w:val="32"/>
                <w:szCs w:val="32"/>
              </w:rPr>
              <w:lastRenderedPageBreak/>
              <w:t xml:space="preserve">Formative Performance Task </w:t>
            </w:r>
            <w:r w:rsidR="002A6DD2" w:rsidRPr="008E2F5B">
              <w:rPr>
                <w:color w:val="FFFFFF" w:themeColor="background1"/>
                <w:sz w:val="32"/>
                <w:szCs w:val="32"/>
              </w:rPr>
              <w:t>4</w:t>
            </w:r>
          </w:p>
        </w:tc>
      </w:tr>
      <w:tr w:rsidR="009736F4" w:rsidRPr="006C2550" w:rsidTr="006E334C">
        <w:trPr>
          <w:jc w:val="center"/>
        </w:trPr>
        <w:tc>
          <w:tcPr>
            <w:tcW w:w="1049" w:type="pct"/>
            <w:shd w:val="clear" w:color="auto" w:fill="auto"/>
            <w:vAlign w:val="center"/>
          </w:tcPr>
          <w:p w:rsidR="009736F4" w:rsidRPr="006E334C" w:rsidRDefault="009736F4" w:rsidP="006656AD">
            <w:pPr>
              <w:pStyle w:val="Tableheader"/>
              <w:ind w:left="0"/>
              <w:jc w:val="left"/>
              <w:rPr>
                <w:color w:val="205595"/>
              </w:rPr>
            </w:pPr>
            <w:r w:rsidRPr="006E334C">
              <w:rPr>
                <w:color w:val="205595"/>
              </w:rPr>
              <w:t>Supporting</w:t>
            </w:r>
            <w:r w:rsidRPr="006E334C">
              <w:rPr>
                <w:color w:val="205595"/>
              </w:rPr>
              <w:br/>
              <w:t>Question</w:t>
            </w:r>
          </w:p>
        </w:tc>
        <w:tc>
          <w:tcPr>
            <w:tcW w:w="3951" w:type="pct"/>
            <w:shd w:val="clear" w:color="auto" w:fill="auto"/>
            <w:tcMar>
              <w:left w:w="115" w:type="dxa"/>
              <w:right w:w="115" w:type="dxa"/>
            </w:tcMar>
            <w:vAlign w:val="center"/>
          </w:tcPr>
          <w:p w:rsidR="009736F4" w:rsidRPr="00425CC8" w:rsidRDefault="00D652DC" w:rsidP="006656AD">
            <w:pPr>
              <w:pStyle w:val="Tabletext"/>
              <w:ind w:left="0"/>
            </w:pPr>
            <w:r w:rsidRPr="00D652DC">
              <w:rPr>
                <w:rFonts w:asciiTheme="minorHAnsi" w:hAnsiTheme="minorHAnsi"/>
              </w:rPr>
              <w:t>How did the German citizens respond to the Treaty of Versailles?</w:t>
            </w:r>
          </w:p>
        </w:tc>
      </w:tr>
      <w:tr w:rsidR="009736F4" w:rsidRPr="006C2550" w:rsidTr="006E334C">
        <w:trPr>
          <w:jc w:val="center"/>
        </w:trPr>
        <w:tc>
          <w:tcPr>
            <w:tcW w:w="1049" w:type="pct"/>
            <w:shd w:val="clear" w:color="auto" w:fill="auto"/>
            <w:vAlign w:val="center"/>
          </w:tcPr>
          <w:p w:rsidR="009736F4" w:rsidRPr="006E334C" w:rsidRDefault="009736F4" w:rsidP="006656AD">
            <w:pPr>
              <w:pStyle w:val="Tableheaderblack"/>
              <w:ind w:left="0"/>
              <w:jc w:val="left"/>
              <w:rPr>
                <w:color w:val="205595"/>
              </w:rPr>
            </w:pPr>
            <w:r w:rsidRPr="006E334C">
              <w:rPr>
                <w:color w:val="205595"/>
              </w:rPr>
              <w:t>Formative Performance Task</w:t>
            </w:r>
          </w:p>
        </w:tc>
        <w:tc>
          <w:tcPr>
            <w:tcW w:w="3951" w:type="pct"/>
            <w:shd w:val="clear" w:color="auto" w:fill="auto"/>
            <w:vAlign w:val="center"/>
          </w:tcPr>
          <w:p w:rsidR="009736F4" w:rsidRPr="00EC402E" w:rsidRDefault="002E1320" w:rsidP="006656AD">
            <w:pPr>
              <w:pStyle w:val="Tabletext"/>
              <w:ind w:left="0"/>
            </w:pPr>
            <w:r w:rsidRPr="00ED7B2E">
              <w:rPr>
                <w:color w:val="000000"/>
                <w:szCs w:val="20"/>
              </w:rPr>
              <w:t>Students read and examine the letter to build background knowledge of Germany’s response to the Treaty of Versailles</w:t>
            </w:r>
            <w:r w:rsidRPr="00ED7B2E">
              <w:rPr>
                <w:i/>
                <w:szCs w:val="20"/>
              </w:rPr>
              <w:t>.</w:t>
            </w:r>
          </w:p>
        </w:tc>
      </w:tr>
      <w:tr w:rsidR="009736F4" w:rsidRPr="006C2550" w:rsidTr="006E334C">
        <w:trPr>
          <w:jc w:val="center"/>
        </w:trPr>
        <w:tc>
          <w:tcPr>
            <w:tcW w:w="1049" w:type="pct"/>
            <w:shd w:val="clear" w:color="auto" w:fill="auto"/>
            <w:vAlign w:val="center"/>
          </w:tcPr>
          <w:p w:rsidR="009736F4" w:rsidRPr="006E334C" w:rsidRDefault="00707902" w:rsidP="006656AD">
            <w:pPr>
              <w:pStyle w:val="Tableheaderblack"/>
              <w:ind w:left="0"/>
              <w:jc w:val="left"/>
              <w:rPr>
                <w:color w:val="205595"/>
              </w:rPr>
            </w:pPr>
            <w:r>
              <w:rPr>
                <w:color w:val="205595"/>
              </w:rPr>
              <w:t>Featured Source</w:t>
            </w:r>
            <w:r w:rsidR="009736F4" w:rsidRPr="006E334C">
              <w:rPr>
                <w:color w:val="205595"/>
              </w:rPr>
              <w:t>s</w:t>
            </w:r>
          </w:p>
        </w:tc>
        <w:tc>
          <w:tcPr>
            <w:tcW w:w="3951" w:type="pct"/>
            <w:shd w:val="clear" w:color="auto" w:fill="auto"/>
            <w:vAlign w:val="center"/>
          </w:tcPr>
          <w:p w:rsidR="009736F4" w:rsidRPr="006C2550" w:rsidRDefault="002E1320" w:rsidP="001B0F98">
            <w:pPr>
              <w:pStyle w:val="Tabletext"/>
              <w:ind w:left="0"/>
            </w:pPr>
            <w:r w:rsidRPr="00A12A35">
              <w:rPr>
                <w:rFonts w:asciiTheme="minorHAnsi" w:hAnsiTheme="minorHAnsi"/>
                <w:b/>
                <w:szCs w:val="20"/>
              </w:rPr>
              <w:t xml:space="preserve">Source </w:t>
            </w:r>
            <w:r>
              <w:rPr>
                <w:rFonts w:asciiTheme="minorHAnsi" w:hAnsiTheme="minorHAnsi"/>
                <w:b/>
                <w:szCs w:val="20"/>
              </w:rPr>
              <w:t>D</w:t>
            </w:r>
            <w:r w:rsidRPr="00A12A35">
              <w:rPr>
                <w:rFonts w:asciiTheme="minorHAnsi" w:hAnsiTheme="minorHAnsi"/>
                <w:b/>
                <w:szCs w:val="20"/>
              </w:rPr>
              <w:t>:</w:t>
            </w:r>
            <w:r w:rsidRPr="00A12A35">
              <w:rPr>
                <w:rFonts w:asciiTheme="minorHAnsi" w:hAnsiTheme="minorHAnsi"/>
                <w:szCs w:val="20"/>
              </w:rPr>
              <w:t xml:space="preserve"> </w:t>
            </w:r>
            <w:hyperlink r:id="rId39" w:history="1">
              <w:r w:rsidRPr="002E1320">
                <w:rPr>
                  <w:rStyle w:val="Hyperlink"/>
                  <w:rFonts w:asciiTheme="minorHAnsi" w:hAnsiTheme="minorHAnsi"/>
                  <w:szCs w:val="20"/>
                </w:rPr>
                <w:t>German Delegates’ Protest Against Proposed Peace Terms at the Paris Peace Conference</w:t>
              </w:r>
            </w:hyperlink>
            <w:r>
              <w:rPr>
                <w:rFonts w:asciiTheme="minorHAnsi" w:hAnsiTheme="minorHAnsi"/>
                <w:szCs w:val="20"/>
              </w:rPr>
              <w:t>, FirstWorldWar.com</w:t>
            </w:r>
          </w:p>
        </w:tc>
      </w:tr>
      <w:tr w:rsidR="009736F4" w:rsidRPr="006C2550" w:rsidTr="006E334C">
        <w:trPr>
          <w:jc w:val="center"/>
        </w:trPr>
        <w:tc>
          <w:tcPr>
            <w:tcW w:w="1049" w:type="pct"/>
            <w:shd w:val="clear" w:color="auto" w:fill="auto"/>
            <w:vAlign w:val="center"/>
          </w:tcPr>
          <w:p w:rsidR="009736F4" w:rsidRPr="006E334C" w:rsidRDefault="00AB3E30" w:rsidP="006656AD">
            <w:pPr>
              <w:pStyle w:val="Tableheaderblack"/>
              <w:ind w:left="0"/>
              <w:jc w:val="left"/>
              <w:rPr>
                <w:color w:val="205595"/>
              </w:rPr>
            </w:pPr>
            <w:r>
              <w:rPr>
                <w:color w:val="205595"/>
              </w:rPr>
              <w:t>Content and Claims</w:t>
            </w:r>
          </w:p>
        </w:tc>
        <w:tc>
          <w:tcPr>
            <w:tcW w:w="3951" w:type="pct"/>
            <w:shd w:val="clear" w:color="auto" w:fill="auto"/>
            <w:vAlign w:val="center"/>
          </w:tcPr>
          <w:p w:rsidR="009736F4" w:rsidRPr="004764D2" w:rsidRDefault="00440E0D" w:rsidP="004764D2">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 xml:space="preserve"> requires </w:t>
            </w:r>
            <w:r w:rsidRPr="000A5413">
              <w:rPr>
                <w:rFonts w:asciiTheme="minorHAnsi" w:hAnsiTheme="minorHAnsi" w:cs="Calibri"/>
                <w:color w:val="000000"/>
                <w:sz w:val="20"/>
                <w:szCs w:val="20"/>
              </w:rPr>
              <w:t xml:space="preserve">students </w:t>
            </w:r>
            <w:r>
              <w:rPr>
                <w:rFonts w:asciiTheme="minorHAnsi" w:hAnsiTheme="minorHAnsi" w:cs="Calibri"/>
                <w:color w:val="000000"/>
                <w:sz w:val="20"/>
                <w:szCs w:val="20"/>
              </w:rPr>
              <w:t>to read a letter written by a concerned German citizen addressed to the French President Clemenceau regarding the impossibility of the Treaty of Versailles for the German population. (WH.1.1, WH.1.4, WH.6.1)</w:t>
            </w:r>
          </w:p>
        </w:tc>
      </w:tr>
    </w:tbl>
    <w:p w:rsidR="006B07F9" w:rsidRDefault="00E36B27" w:rsidP="001B0F98">
      <w:pPr>
        <w:pStyle w:val="Heading2"/>
        <w:pBdr>
          <w:bottom w:val="single" w:sz="4" w:space="4" w:color="4F81BD"/>
        </w:pBdr>
        <w:spacing w:before="500"/>
      </w:pPr>
      <w:r>
        <w:t>Featured Sources</w:t>
      </w:r>
    </w:p>
    <w:p w:rsidR="00E36B27" w:rsidRPr="002E1320" w:rsidRDefault="002E1320" w:rsidP="00E36B27">
      <w:pPr>
        <w:autoSpaceDE w:val="0"/>
        <w:autoSpaceDN w:val="0"/>
        <w:adjustRightInd w:val="0"/>
        <w:spacing w:after="0" w:line="240" w:lineRule="auto"/>
        <w:rPr>
          <w:rFonts w:asciiTheme="minorHAnsi" w:hAnsiTheme="minorHAnsi"/>
          <w:noProof/>
          <w:sz w:val="24"/>
        </w:rPr>
      </w:pPr>
      <w:r w:rsidRPr="002E1320">
        <w:rPr>
          <w:rFonts w:asciiTheme="minorHAnsi" w:hAnsiTheme="minorHAnsi"/>
          <w:b/>
          <w:sz w:val="24"/>
        </w:rPr>
        <w:t>Source D:</w:t>
      </w:r>
      <w:r w:rsidRPr="002E1320">
        <w:rPr>
          <w:rFonts w:asciiTheme="minorHAnsi" w:hAnsiTheme="minorHAnsi"/>
          <w:sz w:val="24"/>
        </w:rPr>
        <w:t xml:space="preserve"> </w:t>
      </w:r>
      <w:hyperlink r:id="rId40" w:history="1">
        <w:r w:rsidRPr="002E1320">
          <w:rPr>
            <w:rStyle w:val="Hyperlink"/>
            <w:rFonts w:asciiTheme="minorHAnsi" w:hAnsiTheme="minorHAnsi"/>
            <w:sz w:val="24"/>
          </w:rPr>
          <w:t xml:space="preserve">German Delegates’ Protest </w:t>
        </w:r>
        <w:proofErr w:type="gramStart"/>
        <w:r w:rsidRPr="002E1320">
          <w:rPr>
            <w:rStyle w:val="Hyperlink"/>
            <w:rFonts w:asciiTheme="minorHAnsi" w:hAnsiTheme="minorHAnsi"/>
            <w:sz w:val="24"/>
          </w:rPr>
          <w:t>Against</w:t>
        </w:r>
        <w:proofErr w:type="gramEnd"/>
        <w:r w:rsidRPr="002E1320">
          <w:rPr>
            <w:rStyle w:val="Hyperlink"/>
            <w:rFonts w:asciiTheme="minorHAnsi" w:hAnsiTheme="minorHAnsi"/>
            <w:sz w:val="24"/>
          </w:rPr>
          <w:t xml:space="preserve"> Proposed Peace Terms at the Paris Peace Conference</w:t>
        </w:r>
      </w:hyperlink>
      <w:r w:rsidRPr="002E1320">
        <w:rPr>
          <w:rFonts w:asciiTheme="minorHAnsi" w:hAnsiTheme="minorHAnsi"/>
          <w:sz w:val="24"/>
        </w:rPr>
        <w:t>, FirstWorldWar.com</w:t>
      </w:r>
    </w:p>
    <w:p w:rsidR="001B0F98" w:rsidRDefault="001B0F98" w:rsidP="001B0F98">
      <w:pPr>
        <w:pStyle w:val="Heading2"/>
        <w:pBdr>
          <w:bottom w:val="single" w:sz="4" w:space="4" w:color="4F81BD"/>
        </w:pBdr>
        <w:spacing w:before="500"/>
      </w:pPr>
      <w:r>
        <w:t>Steps</w:t>
      </w:r>
    </w:p>
    <w:p w:rsidR="00C3633A" w:rsidRDefault="00C3633A" w:rsidP="006656AD">
      <w:pPr>
        <w:pStyle w:val="ListParagraph"/>
        <w:numPr>
          <w:ilvl w:val="0"/>
          <w:numId w:val="17"/>
        </w:numPr>
        <w:ind w:left="360"/>
      </w:pPr>
      <w:r>
        <w:t xml:space="preserve">Have students read </w:t>
      </w:r>
      <w:r w:rsidRPr="00ED7B2E">
        <w:rPr>
          <w:color w:val="000000"/>
          <w:szCs w:val="20"/>
        </w:rPr>
        <w:t xml:space="preserve">the letter </w:t>
      </w:r>
      <w:r>
        <w:rPr>
          <w:rFonts w:eastAsia="Times New Roman"/>
          <w:color w:val="000000"/>
        </w:rPr>
        <w:t xml:space="preserve">from Count von </w:t>
      </w:r>
      <w:proofErr w:type="spellStart"/>
      <w:r>
        <w:rPr>
          <w:rFonts w:eastAsia="Times New Roman"/>
          <w:color w:val="000000"/>
        </w:rPr>
        <w:t>Brockdorff-Rantzaus</w:t>
      </w:r>
      <w:proofErr w:type="spellEnd"/>
      <w:r>
        <w:rPr>
          <w:rFonts w:eastAsia="Times New Roman"/>
          <w:color w:val="000000"/>
        </w:rPr>
        <w:t xml:space="preserve"> </w:t>
      </w:r>
      <w:r>
        <w:rPr>
          <w:color w:val="000000"/>
          <w:szCs w:val="20"/>
        </w:rPr>
        <w:t>to</w:t>
      </w:r>
      <w:r w:rsidRPr="00ED7B2E">
        <w:rPr>
          <w:color w:val="000000"/>
          <w:szCs w:val="20"/>
        </w:rPr>
        <w:t xml:space="preserve"> examine Germany’s response to the Treaty of Versailles</w:t>
      </w:r>
      <w:r w:rsidR="00276DC7" w:rsidRPr="00271C67">
        <w:t>.</w:t>
      </w:r>
    </w:p>
    <w:p w:rsidR="00C3633A" w:rsidRPr="00C3633A" w:rsidRDefault="00337084" w:rsidP="006656AD">
      <w:pPr>
        <w:pStyle w:val="ListParagraph"/>
        <w:numPr>
          <w:ilvl w:val="0"/>
          <w:numId w:val="17"/>
        </w:numPr>
        <w:ind w:left="360"/>
      </w:pPr>
      <w:r>
        <w:t xml:space="preserve">Have </w:t>
      </w:r>
      <w:proofErr w:type="gramStart"/>
      <w:r>
        <w:t>students</w:t>
      </w:r>
      <w:proofErr w:type="gramEnd"/>
      <w:r>
        <w:t xml:space="preserve"> complete </w:t>
      </w:r>
      <w:r w:rsidR="00C3633A" w:rsidRPr="00337084">
        <w:rPr>
          <w:i/>
        </w:rPr>
        <w:t xml:space="preserve">RAFT </w:t>
      </w:r>
      <w:r w:rsidR="00C3633A">
        <w:t>writing</w:t>
      </w:r>
      <w:r w:rsidR="006E21F9">
        <w:t xml:space="preserve">. </w:t>
      </w:r>
      <w:r w:rsidR="00C3633A" w:rsidRPr="00C3633A">
        <w:rPr>
          <w:rFonts w:eastAsia="Times New Roman"/>
          <w:color w:val="000000"/>
        </w:rPr>
        <w:t xml:space="preserve">Teachers may conduct a class brainstorm to gather numerous possible perspectives on a topic. Stress to the students that </w:t>
      </w:r>
      <w:r w:rsidR="00C3633A" w:rsidRPr="00C3633A">
        <w:rPr>
          <w:rFonts w:eastAsia="Times New Roman"/>
          <w:i/>
          <w:iCs/>
          <w:color w:val="000000"/>
        </w:rPr>
        <w:t xml:space="preserve">RAFT </w:t>
      </w:r>
      <w:r w:rsidR="00C3633A" w:rsidRPr="00337084">
        <w:rPr>
          <w:rFonts w:eastAsia="Times New Roman"/>
          <w:iCs/>
          <w:color w:val="000000"/>
        </w:rPr>
        <w:t>writing</w:t>
      </w:r>
      <w:r w:rsidR="00C3633A" w:rsidRPr="00C3633A">
        <w:rPr>
          <w:rFonts w:eastAsia="Times New Roman"/>
          <w:color w:val="000000"/>
        </w:rPr>
        <w:t xml:space="preserve"> allows for creativity but must accurat</w:t>
      </w:r>
      <w:r w:rsidR="00C3633A">
        <w:rPr>
          <w:rFonts w:eastAsia="Times New Roman"/>
          <w:color w:val="000000"/>
        </w:rPr>
        <w:t>ely reflect the content learned</w:t>
      </w:r>
      <w:r w:rsidR="006E21F9">
        <w:rPr>
          <w:rFonts w:eastAsia="Times New Roman"/>
          <w:color w:val="000000"/>
        </w:rPr>
        <w:t xml:space="preserve">. </w:t>
      </w:r>
      <w:r w:rsidR="00C3633A">
        <w:rPr>
          <w:rFonts w:eastAsia="Times New Roman"/>
          <w:color w:val="000000"/>
        </w:rPr>
        <w:t>An example of</w:t>
      </w:r>
      <w:r w:rsidR="00AB3496">
        <w:rPr>
          <w:rFonts w:eastAsia="Times New Roman"/>
          <w:color w:val="000000"/>
        </w:rPr>
        <w:t xml:space="preserve"> how a student might complete is RAFT is shown below:</w:t>
      </w:r>
    </w:p>
    <w:p w:rsidR="00C3633A" w:rsidRPr="00C3633A" w:rsidRDefault="00C3633A" w:rsidP="00C3633A">
      <w:pPr>
        <w:pStyle w:val="ListParagraph"/>
        <w:spacing w:after="0"/>
      </w:pPr>
    </w:p>
    <w:tbl>
      <w:tblPr>
        <w:tblW w:w="0" w:type="auto"/>
        <w:tblCellMar>
          <w:top w:w="15" w:type="dxa"/>
          <w:left w:w="15" w:type="dxa"/>
          <w:bottom w:w="15" w:type="dxa"/>
          <w:right w:w="15" w:type="dxa"/>
        </w:tblCellMar>
        <w:tblLook w:val="04A0" w:firstRow="1" w:lastRow="0" w:firstColumn="1" w:lastColumn="0" w:noHBand="0" w:noVBand="1"/>
      </w:tblPr>
      <w:tblGrid>
        <w:gridCol w:w="3517"/>
        <w:gridCol w:w="3282"/>
        <w:gridCol w:w="872"/>
        <w:gridCol w:w="2619"/>
      </w:tblGrid>
      <w:tr w:rsidR="00C3633A" w:rsidRPr="004277C0" w:rsidTr="00AB3496">
        <w:trPr>
          <w:trHeight w:val="267"/>
        </w:trPr>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b/>
                <w:bCs/>
                <w:color w:val="000000"/>
                <w:shd w:val="clear" w:color="auto" w:fill="B3B3B3"/>
              </w:rPr>
              <w:t>Role</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b/>
                <w:bCs/>
                <w:color w:val="000000"/>
                <w:shd w:val="clear" w:color="auto" w:fill="B3B3B3"/>
              </w:rPr>
              <w:t>Audience</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b/>
                <w:bCs/>
                <w:color w:val="000000"/>
                <w:shd w:val="clear" w:color="auto" w:fill="B3B3B3"/>
              </w:rPr>
              <w:t>Format</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b/>
                <w:bCs/>
                <w:color w:val="000000"/>
                <w:shd w:val="clear" w:color="auto" w:fill="B3B3B3"/>
              </w:rPr>
              <w:t>Topic</w:t>
            </w:r>
          </w:p>
        </w:tc>
      </w:tr>
      <w:tr w:rsidR="00C3633A" w:rsidRPr="004277C0" w:rsidTr="00571FF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color w:val="000000"/>
              </w:rPr>
              <w:t>German Citizen living in Germany after WWI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color w:val="000000"/>
              </w:rPr>
              <w:t>President George Clemenceau of France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color w:val="000000"/>
              </w:rPr>
              <w:t>Letter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3633A" w:rsidRPr="004277C0" w:rsidRDefault="00C3633A" w:rsidP="006656AD">
            <w:pPr>
              <w:spacing w:after="0" w:line="0" w:lineRule="atLeast"/>
              <w:jc w:val="center"/>
              <w:rPr>
                <w:rFonts w:ascii="Times New Roman" w:hAnsi="Times New Roman"/>
                <w:sz w:val="24"/>
              </w:rPr>
            </w:pPr>
            <w:r w:rsidRPr="004277C0">
              <w:rPr>
                <w:rFonts w:ascii="Calibri" w:hAnsi="Calibri"/>
                <w:color w:val="000000"/>
              </w:rPr>
              <w:t>Like/Dislike Treaty of Versailles</w:t>
            </w:r>
          </w:p>
        </w:tc>
      </w:tr>
    </w:tbl>
    <w:p w:rsidR="00AB3496" w:rsidRPr="00C26A5E" w:rsidRDefault="00AB3496" w:rsidP="006656AD">
      <w:pPr>
        <w:pStyle w:val="ListParagraph"/>
        <w:numPr>
          <w:ilvl w:val="0"/>
          <w:numId w:val="17"/>
        </w:numPr>
        <w:spacing w:before="280" w:after="280" w:line="240" w:lineRule="auto"/>
        <w:ind w:left="360"/>
        <w:rPr>
          <w:rFonts w:ascii="Times New Roman" w:eastAsia="Times New Roman" w:hAnsi="Times New Roman"/>
          <w:sz w:val="24"/>
          <w:szCs w:val="24"/>
        </w:rPr>
      </w:pPr>
      <w:r w:rsidRPr="00C26A5E">
        <w:rPr>
          <w:rFonts w:eastAsia="Times New Roman"/>
          <w:color w:val="000000"/>
        </w:rPr>
        <w:t>Student groups should orally pre</w:t>
      </w:r>
      <w:r w:rsidR="0070299F">
        <w:rPr>
          <w:rFonts w:eastAsia="Times New Roman"/>
          <w:color w:val="000000"/>
        </w:rPr>
        <w:t>sent their letter</w:t>
      </w:r>
      <w:r>
        <w:rPr>
          <w:rFonts w:eastAsia="Times New Roman"/>
          <w:color w:val="000000"/>
        </w:rPr>
        <w:t>s to the class</w:t>
      </w:r>
      <w:r w:rsidRPr="00C26A5E">
        <w:rPr>
          <w:rFonts w:eastAsia="Times New Roman"/>
          <w:color w:val="000000"/>
        </w:rPr>
        <w:t>.</w:t>
      </w:r>
    </w:p>
    <w:p w:rsidR="001B0F98" w:rsidRDefault="001B0F98" w:rsidP="001B0F98">
      <w:pPr>
        <w:pStyle w:val="Heading2"/>
        <w:pBdr>
          <w:bottom w:val="single" w:sz="4" w:space="4" w:color="4F81BD"/>
        </w:pBdr>
      </w:pPr>
      <w:r>
        <w:t>Student Look-Fors</w:t>
      </w:r>
    </w:p>
    <w:p w:rsidR="00DF0C29" w:rsidRDefault="00DF0C29" w:rsidP="006656AD">
      <w:pPr>
        <w:pStyle w:val="ListParagraph"/>
        <w:numPr>
          <w:ilvl w:val="0"/>
          <w:numId w:val="29"/>
        </w:numPr>
        <w:ind w:left="360"/>
      </w:pPr>
      <w:r>
        <w:t>Students</w:t>
      </w:r>
      <w:r w:rsidR="00745BCC">
        <w:t xml:space="preserve">’ </w:t>
      </w:r>
      <w:r>
        <w:t>letter</w:t>
      </w:r>
      <w:r w:rsidR="00745BCC">
        <w:t>s</w:t>
      </w:r>
      <w:r>
        <w:t xml:space="preserve"> </w:t>
      </w:r>
      <w:r w:rsidR="00745BCC">
        <w:t>should express</w:t>
      </w:r>
      <w:r>
        <w:t xml:space="preserve"> their personal opinions regarding the Treaty of Versailles and the constraints on their home country of Germany. </w:t>
      </w:r>
      <w:r w:rsidR="00745BCC">
        <w:t>A sample</w:t>
      </w:r>
      <w:r w:rsidR="00337084">
        <w:t xml:space="preserve"> RAFT </w:t>
      </w:r>
      <w:r w:rsidR="00745BCC">
        <w:t>writing is included below.</w:t>
      </w:r>
    </w:p>
    <w:p w:rsidR="008D1145" w:rsidRDefault="008D1145" w:rsidP="008D1145"/>
    <w:p w:rsidR="00D2342A" w:rsidRDefault="00D2342A"/>
    <w:p w:rsidR="0063066C" w:rsidRDefault="0063066C"/>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8D1145">
        <w:rPr>
          <w:rFonts w:asciiTheme="minorHAnsi" w:hAnsiTheme="minorHAnsi" w:cs="Arial"/>
          <w:color w:val="000000"/>
          <w:szCs w:val="22"/>
        </w:rPr>
        <w:t>President Clemenceau:</w:t>
      </w: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8D1145">
        <w:rPr>
          <w:rFonts w:asciiTheme="minorHAnsi" w:hAnsiTheme="minorHAnsi" w:cs="Arial"/>
          <w:color w:val="000000"/>
          <w:szCs w:val="22"/>
        </w:rPr>
        <w:t>I am writing today on behalf of my fellow Germans. It is our belief that the terms of the Treaty of Versailles are unfair and will cause many problems for our country</w:t>
      </w:r>
      <w:r w:rsidR="006E21F9">
        <w:rPr>
          <w:rFonts w:asciiTheme="minorHAnsi" w:hAnsiTheme="minorHAnsi" w:cs="Arial"/>
          <w:color w:val="000000"/>
          <w:szCs w:val="22"/>
        </w:rPr>
        <w:t xml:space="preserve">. </w:t>
      </w: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r w:rsidRPr="008D1145">
        <w:rPr>
          <w:rFonts w:asciiTheme="minorHAnsi" w:hAnsiTheme="minorHAnsi"/>
        </w:rPr>
        <w:t>Germany was not consulted about the terms of the Treaty of Versailles</w:t>
      </w:r>
      <w:r w:rsidR="006E21F9">
        <w:rPr>
          <w:rFonts w:asciiTheme="minorHAnsi" w:hAnsiTheme="minorHAnsi"/>
        </w:rPr>
        <w:t xml:space="preserve">. </w:t>
      </w:r>
      <w:r w:rsidRPr="008D1145">
        <w:rPr>
          <w:rFonts w:asciiTheme="minorHAnsi" w:hAnsiTheme="minorHAnsi"/>
        </w:rPr>
        <w:t>If our leaders had been included in the creation of the terms of this treaty, we feel that Germany would not have suffered such unfair treatment.</w:t>
      </w: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r w:rsidRPr="008D1145">
        <w:rPr>
          <w:rFonts w:asciiTheme="minorHAnsi" w:hAnsiTheme="minorHAnsi"/>
        </w:rPr>
        <w:t xml:space="preserve">As you know, after our country was forced into signing the Treaty of Versailles, </w:t>
      </w:r>
      <w:r w:rsidR="0063066C" w:rsidRPr="008D1145">
        <w:rPr>
          <w:rFonts w:asciiTheme="minorHAnsi" w:hAnsiTheme="minorHAnsi"/>
        </w:rPr>
        <w:t>I</w:t>
      </w:r>
      <w:r w:rsidRPr="008D1145">
        <w:rPr>
          <w:rFonts w:asciiTheme="minorHAnsi" w:hAnsiTheme="minorHAnsi"/>
        </w:rPr>
        <w:t xml:space="preserve"> and my fellow citizens protested in Parliament and on the streets of German</w:t>
      </w:r>
      <w:r w:rsidR="0063066C" w:rsidRPr="008D1145">
        <w:rPr>
          <w:rFonts w:asciiTheme="minorHAnsi" w:hAnsiTheme="minorHAnsi"/>
        </w:rPr>
        <w:t>y.</w:t>
      </w:r>
    </w:p>
    <w:p w:rsidR="0063066C" w:rsidRPr="008D1145" w:rsidRDefault="0063066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p>
    <w:p w:rsidR="0063066C" w:rsidRPr="008D1145" w:rsidRDefault="0063066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r w:rsidRPr="008D1145">
        <w:rPr>
          <w:rFonts w:asciiTheme="minorHAnsi" w:hAnsiTheme="minorHAnsi" w:cs="Arial"/>
          <w:color w:val="000000"/>
          <w:szCs w:val="22"/>
        </w:rPr>
        <w:t xml:space="preserve">There are many terms of this treaty that will result in great harm to Germany. First, </w:t>
      </w:r>
      <w:r w:rsidRPr="008D1145">
        <w:rPr>
          <w:rFonts w:asciiTheme="minorHAnsi" w:hAnsiTheme="minorHAnsi"/>
        </w:rPr>
        <w:t>Germany lost ten percent of its land and more than twelve percent of its population. Our country has worked for years to build up our empire and now we have been set back</w:t>
      </w:r>
      <w:r w:rsidR="006E21F9">
        <w:rPr>
          <w:rFonts w:asciiTheme="minorHAnsi" w:hAnsiTheme="minorHAnsi"/>
        </w:rPr>
        <w:t xml:space="preserve">. </w:t>
      </w:r>
      <w:r w:rsidRPr="008D1145">
        <w:rPr>
          <w:rFonts w:asciiTheme="minorHAnsi" w:hAnsiTheme="minorHAnsi"/>
        </w:rPr>
        <w:t xml:space="preserve">In addition, our military was drastically reduced which makes it very difficult to protect ourselves as all of our neighboring countries are able to build up </w:t>
      </w:r>
    </w:p>
    <w:p w:rsidR="0063066C" w:rsidRPr="008D1145" w:rsidRDefault="0063066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p>
    <w:p w:rsidR="0063066C" w:rsidRPr="008D1145" w:rsidRDefault="0063066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r w:rsidRPr="008D1145">
        <w:rPr>
          <w:rFonts w:asciiTheme="minorHAnsi" w:hAnsiTheme="minorHAnsi"/>
        </w:rPr>
        <w:t>Finally, Germany had to sign the War Guilt Clause</w:t>
      </w:r>
      <w:r w:rsidR="006E21F9">
        <w:rPr>
          <w:rFonts w:asciiTheme="minorHAnsi" w:hAnsiTheme="minorHAnsi"/>
        </w:rPr>
        <w:t xml:space="preserve">. </w:t>
      </w:r>
      <w:r w:rsidRPr="008D1145">
        <w:rPr>
          <w:rFonts w:asciiTheme="minorHAnsi" w:hAnsiTheme="minorHAnsi"/>
        </w:rPr>
        <w:t>We had to accept sole responsibility for the war, and we now have to make substantial war reparations to the allies which will likely cause our country to go bankrupt.</w:t>
      </w:r>
    </w:p>
    <w:p w:rsidR="0063066C" w:rsidRPr="008D1145" w:rsidRDefault="0063066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rPr>
      </w:pPr>
    </w:p>
    <w:p w:rsidR="0063066C" w:rsidRDefault="008D1145"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Pr>
          <w:rFonts w:asciiTheme="minorHAnsi" w:hAnsiTheme="minorHAnsi" w:cs="Arial"/>
          <w:color w:val="000000"/>
          <w:szCs w:val="22"/>
        </w:rPr>
        <w:t>I fear that my country will suffer from the terms of this treaty for generations to come. Even those outside of Germany can surely see that this treaty will have lasting negative effects to all of Europe.</w:t>
      </w:r>
    </w:p>
    <w:p w:rsidR="008D1145" w:rsidRDefault="008D1145"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8D1145" w:rsidRPr="008D1145" w:rsidRDefault="008D1145"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Pr>
          <w:rFonts w:asciiTheme="minorHAnsi" w:hAnsiTheme="minorHAnsi" w:cs="Arial"/>
          <w:color w:val="000000"/>
          <w:szCs w:val="22"/>
        </w:rPr>
        <w:t>You and your fellow treaty writers should be ashamed of what you have done.</w:t>
      </w: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745BCC" w:rsidRPr="008D1145"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745BCC" w:rsidRPr="00122122"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r w:rsidRPr="008D1145">
        <w:rPr>
          <w:rFonts w:asciiTheme="minorHAnsi" w:hAnsiTheme="minorHAnsi" w:cs="Arial"/>
          <w:color w:val="000000"/>
          <w:szCs w:val="22"/>
        </w:rPr>
        <w:t xml:space="preserve">Respectfully Yours, </w:t>
      </w:r>
    </w:p>
    <w:p w:rsidR="00745BCC" w:rsidRPr="00122122"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745BCC" w:rsidRPr="00122122" w:rsidRDefault="0063066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Freestyle Script" w:hAnsi="Freestyle Script" w:cs="Arial"/>
          <w:color w:val="000000"/>
          <w:sz w:val="32"/>
          <w:szCs w:val="32"/>
        </w:rPr>
      </w:pPr>
      <w:proofErr w:type="spellStart"/>
      <w:r>
        <w:rPr>
          <w:rFonts w:ascii="Freestyle Script" w:hAnsi="Freestyle Script" w:cs="Arial"/>
          <w:color w:val="000000"/>
          <w:sz w:val="32"/>
          <w:szCs w:val="32"/>
        </w:rPr>
        <w:t>Nicklas</w:t>
      </w:r>
      <w:proofErr w:type="spellEnd"/>
      <w:r w:rsidR="00745BCC" w:rsidRPr="00122122">
        <w:rPr>
          <w:rFonts w:ascii="Freestyle Script" w:hAnsi="Freestyle Script" w:cs="Arial"/>
          <w:color w:val="000000"/>
          <w:sz w:val="32"/>
          <w:szCs w:val="32"/>
        </w:rPr>
        <w:t xml:space="preserve"> </w:t>
      </w:r>
      <w:proofErr w:type="spellStart"/>
      <w:r>
        <w:rPr>
          <w:rFonts w:ascii="Freestyle Script" w:hAnsi="Freestyle Script" w:cs="Arial"/>
          <w:color w:val="000000"/>
          <w:sz w:val="32"/>
          <w:szCs w:val="32"/>
        </w:rPr>
        <w:t>H</w:t>
      </w:r>
      <w:r w:rsidR="008D1145">
        <w:rPr>
          <w:rFonts w:ascii="Freestyle Script" w:hAnsi="Freestyle Script" w:cs="Arial"/>
          <w:color w:val="000000"/>
          <w:sz w:val="32"/>
          <w:szCs w:val="32"/>
        </w:rPr>
        <w:t>ammerschmidt</w:t>
      </w:r>
      <w:proofErr w:type="spellEnd"/>
    </w:p>
    <w:p w:rsidR="00745BCC" w:rsidRDefault="00745BCC"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
    <w:p w:rsidR="00745BCC" w:rsidRPr="00122122" w:rsidRDefault="008D1145" w:rsidP="00745BCC">
      <w:pPr>
        <w:keepLines w:val="0"/>
        <w:pBdr>
          <w:top w:val="single" w:sz="4" w:space="1" w:color="auto"/>
          <w:left w:val="single" w:sz="4" w:space="4" w:color="auto"/>
          <w:bottom w:val="single" w:sz="4" w:space="1" w:color="auto"/>
          <w:right w:val="single" w:sz="4" w:space="4" w:color="auto"/>
        </w:pBdr>
        <w:spacing w:after="0" w:line="240" w:lineRule="auto"/>
        <w:ind w:left="1440" w:right="1440"/>
        <w:jc w:val="both"/>
        <w:rPr>
          <w:rFonts w:asciiTheme="minorHAnsi" w:hAnsiTheme="minorHAnsi" w:cs="Arial"/>
          <w:color w:val="000000"/>
          <w:szCs w:val="22"/>
        </w:rPr>
      </w:pPr>
      <w:proofErr w:type="spellStart"/>
      <w:r>
        <w:rPr>
          <w:rFonts w:asciiTheme="minorHAnsi" w:hAnsiTheme="minorHAnsi" w:cs="Arial"/>
          <w:color w:val="000000"/>
          <w:szCs w:val="22"/>
        </w:rPr>
        <w:t>Nicklas</w:t>
      </w:r>
      <w:proofErr w:type="spellEnd"/>
      <w:r>
        <w:rPr>
          <w:rFonts w:asciiTheme="minorHAnsi" w:hAnsiTheme="minorHAnsi" w:cs="Arial"/>
          <w:color w:val="000000"/>
          <w:szCs w:val="22"/>
        </w:rPr>
        <w:t xml:space="preserve"> </w:t>
      </w:r>
      <w:proofErr w:type="spellStart"/>
      <w:r>
        <w:rPr>
          <w:rFonts w:asciiTheme="minorHAnsi" w:hAnsiTheme="minorHAnsi" w:cs="Arial"/>
          <w:color w:val="000000"/>
          <w:szCs w:val="22"/>
        </w:rPr>
        <w:t>Hammerschmidt</w:t>
      </w:r>
      <w:proofErr w:type="spellEnd"/>
    </w:p>
    <w:p w:rsidR="00AB3496" w:rsidRDefault="00AB3496"/>
    <w:p w:rsidR="008E2F5B" w:rsidRDefault="008E2F5B"/>
    <w:p w:rsidR="008E2F5B" w:rsidRDefault="008E2F5B"/>
    <w:p w:rsidR="008E2F5B" w:rsidRDefault="008E2F5B"/>
    <w:p w:rsidR="008E2F5B" w:rsidRDefault="008E2F5B"/>
    <w:p w:rsidR="008E2F5B" w:rsidRDefault="008E2F5B"/>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1962"/>
        <w:gridCol w:w="8334"/>
      </w:tblGrid>
      <w:tr w:rsidR="00D2342A" w:rsidRPr="00DF2B14" w:rsidTr="00D2342A">
        <w:trPr>
          <w:trHeight w:val="17"/>
        </w:trPr>
        <w:tc>
          <w:tcPr>
            <w:tcW w:w="10296" w:type="dxa"/>
            <w:gridSpan w:val="2"/>
            <w:shd w:val="clear" w:color="auto" w:fill="1A406F"/>
            <w:vAlign w:val="center"/>
          </w:tcPr>
          <w:p w:rsidR="00D2342A" w:rsidRPr="00D2342A" w:rsidRDefault="00D2342A" w:rsidP="006656AD">
            <w:pPr>
              <w:pStyle w:val="Tabletext"/>
              <w:ind w:left="0"/>
              <w:rPr>
                <w:b/>
                <w:sz w:val="32"/>
                <w:szCs w:val="32"/>
              </w:rPr>
            </w:pPr>
            <w:r w:rsidRPr="00D2342A">
              <w:rPr>
                <w:sz w:val="32"/>
                <w:szCs w:val="32"/>
              </w:rPr>
              <w:lastRenderedPageBreak/>
              <w:t>Summative Performance Task</w:t>
            </w:r>
          </w:p>
        </w:tc>
      </w:tr>
      <w:tr w:rsidR="00A2194E" w:rsidRPr="00DF2B14" w:rsidTr="006656AD">
        <w:trPr>
          <w:trHeight w:val="17"/>
        </w:trPr>
        <w:tc>
          <w:tcPr>
            <w:tcW w:w="1962" w:type="dxa"/>
            <w:shd w:val="clear" w:color="auto" w:fill="auto"/>
            <w:vAlign w:val="center"/>
          </w:tcPr>
          <w:p w:rsidR="00A2194E" w:rsidRPr="00D2342A" w:rsidRDefault="00A2194E" w:rsidP="006656AD">
            <w:pPr>
              <w:pStyle w:val="Tableheaderblack"/>
              <w:ind w:left="0"/>
              <w:jc w:val="left"/>
              <w:rPr>
                <w:color w:val="205595"/>
              </w:rPr>
            </w:pPr>
            <w:r w:rsidRPr="00D2342A">
              <w:rPr>
                <w:color w:val="205595"/>
              </w:rPr>
              <w:t>Compelling Question</w:t>
            </w:r>
          </w:p>
        </w:tc>
        <w:tc>
          <w:tcPr>
            <w:tcW w:w="8334" w:type="dxa"/>
            <w:shd w:val="clear" w:color="auto" w:fill="auto"/>
            <w:vAlign w:val="center"/>
          </w:tcPr>
          <w:p w:rsidR="00A2194E" w:rsidRPr="00A2194E" w:rsidRDefault="002E1320" w:rsidP="006656AD">
            <w:pPr>
              <w:pStyle w:val="Tabletext"/>
              <w:ind w:left="0"/>
              <w:rPr>
                <w:b/>
              </w:rPr>
            </w:pPr>
            <w:r>
              <w:t>How effective was the Treaty of Versailles?</w:t>
            </w:r>
          </w:p>
        </w:tc>
      </w:tr>
      <w:tr w:rsidR="00B17CE7" w:rsidRPr="00DF2B14" w:rsidTr="006656AD">
        <w:trPr>
          <w:trHeight w:val="21"/>
        </w:trPr>
        <w:tc>
          <w:tcPr>
            <w:tcW w:w="1962" w:type="dxa"/>
            <w:shd w:val="clear" w:color="auto" w:fill="auto"/>
            <w:vAlign w:val="center"/>
          </w:tcPr>
          <w:p w:rsidR="00B17CE7" w:rsidRPr="00D2342A" w:rsidRDefault="00B17CE7" w:rsidP="006656AD">
            <w:pPr>
              <w:pStyle w:val="Tableheader"/>
              <w:ind w:left="0"/>
              <w:jc w:val="left"/>
              <w:rPr>
                <w:color w:val="205595"/>
              </w:rPr>
            </w:pPr>
            <w:r w:rsidRPr="00D2342A">
              <w:rPr>
                <w:color w:val="205595"/>
              </w:rPr>
              <w:t>Summative Performance Task</w:t>
            </w:r>
          </w:p>
        </w:tc>
        <w:tc>
          <w:tcPr>
            <w:tcW w:w="8334" w:type="dxa"/>
            <w:shd w:val="clear" w:color="auto" w:fill="auto"/>
            <w:vAlign w:val="center"/>
          </w:tcPr>
          <w:p w:rsidR="00B17CE7" w:rsidRPr="00096E7E" w:rsidRDefault="002E1320" w:rsidP="006656AD">
            <w:pPr>
              <w:pStyle w:val="Tabletext"/>
              <w:ind w:left="0"/>
              <w:rPr>
                <w:rFonts w:ascii="Cambria" w:hAnsi="Cambria"/>
              </w:rPr>
            </w:pPr>
            <w:r w:rsidRPr="002E1320">
              <w:rPr>
                <w:noProof/>
              </w:rPr>
              <w:t xml:space="preserve">Using the sources and your knowledge of U.S. history, write an essay that examines whether </w:t>
            </w:r>
            <w:r w:rsidRPr="002E1320">
              <w:t>the Treaty of Versailles effectively settled the international disputes which had initiated World War I.</w:t>
            </w:r>
          </w:p>
        </w:tc>
      </w:tr>
    </w:tbl>
    <w:p w:rsidR="008E2F5B" w:rsidRDefault="008E2F5B" w:rsidP="00157316">
      <w:pPr>
        <w:pStyle w:val="Heading2"/>
        <w:pBdr>
          <w:bottom w:val="single" w:sz="4" w:space="4" w:color="4F81BD"/>
        </w:pBdr>
        <w:spacing w:before="0"/>
      </w:pPr>
      <w:r>
        <w:t>Teacher Overview</w:t>
      </w:r>
    </w:p>
    <w:p w:rsidR="008E2F5B" w:rsidRPr="008E2F5B" w:rsidRDefault="008E2F5B" w:rsidP="006E21F9">
      <w:pPr>
        <w:spacing w:line="240" w:lineRule="auto"/>
        <w:rPr>
          <w:rFonts w:asciiTheme="minorHAnsi" w:eastAsia="Calibri" w:hAnsiTheme="minorHAnsi"/>
          <w:szCs w:val="22"/>
        </w:rPr>
      </w:pPr>
      <w:r w:rsidRPr="008E2F5B">
        <w:rPr>
          <w:rFonts w:asciiTheme="minorHAnsi" w:eastAsia="Calibri" w:hAnsiTheme="minorHAnsi"/>
          <w:szCs w:val="22"/>
        </w:rPr>
        <w:t xml:space="preserve">In this summative performance task, students </w:t>
      </w:r>
      <w:r w:rsidR="006656AD">
        <w:rPr>
          <w:rFonts w:asciiTheme="minorHAnsi" w:eastAsia="Calibri" w:hAnsiTheme="minorHAnsi"/>
          <w:szCs w:val="22"/>
        </w:rPr>
        <w:t>are</w:t>
      </w:r>
      <w:r w:rsidRPr="008E2F5B">
        <w:rPr>
          <w:rFonts w:asciiTheme="minorHAnsi" w:eastAsia="Calibri" w:hAnsiTheme="minorHAnsi"/>
          <w:szCs w:val="22"/>
        </w:rPr>
        <w:t xml:space="preserve"> asked to write a response to the compelling question using evidence from the sources they explored throughout the four formative performance tasks. </w:t>
      </w:r>
    </w:p>
    <w:p w:rsidR="008E2F5B" w:rsidRPr="008E2F5B" w:rsidRDefault="008E2F5B" w:rsidP="006E21F9">
      <w:pPr>
        <w:pStyle w:val="Heading3"/>
        <w:spacing w:before="0" w:line="240" w:lineRule="auto"/>
        <w:rPr>
          <w:rFonts w:asciiTheme="minorHAnsi" w:hAnsiTheme="minorHAnsi"/>
          <w:b w:val="0"/>
          <w:sz w:val="22"/>
          <w:szCs w:val="22"/>
        </w:rPr>
      </w:pPr>
      <w:r w:rsidRPr="008E2F5B">
        <w:rPr>
          <w:rFonts w:asciiTheme="minorHAnsi" w:eastAsia="Calibri" w:hAnsiTheme="minorHAnsi"/>
          <w:b w:val="0"/>
          <w:sz w:val="22"/>
          <w:szCs w:val="22"/>
        </w:rPr>
        <w:t>Throughout this instructional task, students have explored how the Treaty of Versailles attempted to settle the international disputes that initiated World War I; this information will be an essential part of a well-developed essay. Before the summative performance task, it may be helpful for students to review the sources provided and the writing/graphic organizers created during the formative assessment tasks. Doing so should help them to develop their interpretations and to highlight the appropriate examples and details to support their writing</w:t>
      </w:r>
      <w:r>
        <w:rPr>
          <w:rFonts w:asciiTheme="minorHAnsi" w:eastAsia="Calibri" w:hAnsiTheme="minorHAnsi"/>
          <w:b w:val="0"/>
          <w:sz w:val="22"/>
          <w:szCs w:val="22"/>
        </w:rPr>
        <w:t>.</w:t>
      </w:r>
    </w:p>
    <w:p w:rsidR="008E2F5B" w:rsidRDefault="008E2F5B" w:rsidP="008E2F5B">
      <w:pPr>
        <w:pStyle w:val="Heading2"/>
        <w:pBdr>
          <w:bottom w:val="single" w:sz="4" w:space="4" w:color="4F81BD"/>
        </w:pBdr>
      </w:pPr>
      <w:r>
        <w:t xml:space="preserve">Student </w:t>
      </w:r>
      <w:r w:rsidR="00157316">
        <w:t>Prompt</w:t>
      </w:r>
    </w:p>
    <w:p w:rsidR="00493A75" w:rsidRPr="008E2F5B" w:rsidRDefault="008E2F5B" w:rsidP="006E21F9">
      <w:pPr>
        <w:spacing w:line="240" w:lineRule="auto"/>
        <w:rPr>
          <w:rFonts w:asciiTheme="minorHAnsi" w:hAnsiTheme="minorHAnsi"/>
        </w:rPr>
      </w:pPr>
      <w:r w:rsidRPr="008E2F5B">
        <w:rPr>
          <w:rFonts w:asciiTheme="minorHAnsi" w:hAnsiTheme="minorHAnsi"/>
          <w:noProof/>
        </w:rPr>
        <w:t xml:space="preserve">Using the sources and your knowledge of U.S. history, write an essay that examines whether </w:t>
      </w:r>
      <w:r w:rsidRPr="008E2F5B">
        <w:rPr>
          <w:rFonts w:asciiTheme="minorHAnsi" w:hAnsiTheme="minorHAnsi"/>
        </w:rPr>
        <w:t>the Treaty of Versailles effectively settled the international disputes which had initiated World War I.</w:t>
      </w:r>
    </w:p>
    <w:p w:rsidR="00C730BD" w:rsidRDefault="00C730BD" w:rsidP="00C730BD">
      <w:pPr>
        <w:pStyle w:val="Heading2"/>
        <w:pBdr>
          <w:bottom w:val="single" w:sz="4" w:space="4" w:color="4F81BD"/>
        </w:pBdr>
      </w:pPr>
      <w:r>
        <w:t>Student Look-Fors</w:t>
      </w:r>
    </w:p>
    <w:p w:rsidR="008D1145" w:rsidRDefault="008D1145" w:rsidP="006E21F9">
      <w:pPr>
        <w:pStyle w:val="ListParagraph"/>
        <w:numPr>
          <w:ilvl w:val="0"/>
          <w:numId w:val="18"/>
        </w:numPr>
        <w:spacing w:after="0" w:line="240" w:lineRule="auto"/>
        <w:rPr>
          <w:rFonts w:asciiTheme="minorHAnsi" w:hAnsiTheme="minorHAnsi"/>
        </w:rPr>
      </w:pPr>
      <w:r>
        <w:rPr>
          <w:rFonts w:asciiTheme="minorHAnsi" w:hAnsiTheme="minorHAnsi"/>
        </w:rPr>
        <w:t>Scoring Notes:</w:t>
      </w:r>
    </w:p>
    <w:p w:rsidR="008D1145" w:rsidRPr="002F77B1" w:rsidRDefault="008D1145" w:rsidP="006E21F9">
      <w:pPr>
        <w:pStyle w:val="ListParagraph"/>
        <w:numPr>
          <w:ilvl w:val="4"/>
          <w:numId w:val="18"/>
        </w:numPr>
        <w:spacing w:after="0" w:line="240" w:lineRule="auto"/>
        <w:ind w:left="1080"/>
        <w:rPr>
          <w:rFonts w:asciiTheme="minorHAnsi" w:hAnsiTheme="minorHAnsi"/>
        </w:rPr>
      </w:pPr>
      <w:r w:rsidRPr="002F77B1">
        <w:rPr>
          <w:rFonts w:asciiTheme="minorHAnsi" w:hAnsiTheme="minorHAnsi"/>
        </w:rPr>
        <w:t xml:space="preserve">Student responses should reflect an understanding </w:t>
      </w:r>
      <w:r>
        <w:rPr>
          <w:rFonts w:asciiTheme="minorHAnsi" w:hAnsiTheme="minorHAnsi"/>
        </w:rPr>
        <w:t xml:space="preserve">of the significance of the </w:t>
      </w:r>
      <w:r w:rsidR="006E21F9">
        <w:rPr>
          <w:rFonts w:asciiTheme="minorHAnsi" w:hAnsiTheme="minorHAnsi"/>
        </w:rPr>
        <w:t xml:space="preserve">loss of German lands, </w:t>
      </w:r>
      <w:r>
        <w:rPr>
          <w:rFonts w:asciiTheme="minorHAnsi" w:hAnsiTheme="minorHAnsi"/>
        </w:rPr>
        <w:t>War Guilt clause</w:t>
      </w:r>
      <w:r w:rsidR="006E21F9">
        <w:rPr>
          <w:rFonts w:asciiTheme="minorHAnsi" w:hAnsiTheme="minorHAnsi"/>
        </w:rPr>
        <w:t>,</w:t>
      </w:r>
      <w:r>
        <w:rPr>
          <w:rFonts w:asciiTheme="minorHAnsi" w:hAnsiTheme="minorHAnsi"/>
        </w:rPr>
        <w:t xml:space="preserve"> and German reparations</w:t>
      </w:r>
      <w:r w:rsidRPr="002F77B1">
        <w:rPr>
          <w:rFonts w:asciiTheme="minorHAnsi" w:hAnsiTheme="minorHAnsi"/>
        </w:rPr>
        <w:t>.</w:t>
      </w:r>
    </w:p>
    <w:p w:rsidR="008D1145" w:rsidRPr="002F77B1" w:rsidRDefault="008D1145" w:rsidP="006E21F9">
      <w:pPr>
        <w:pStyle w:val="ListParagraph"/>
        <w:numPr>
          <w:ilvl w:val="4"/>
          <w:numId w:val="18"/>
        </w:numPr>
        <w:spacing w:after="0" w:line="240" w:lineRule="auto"/>
        <w:ind w:left="1080"/>
        <w:rPr>
          <w:rFonts w:asciiTheme="minorHAnsi" w:hAnsiTheme="minorHAnsi"/>
        </w:rPr>
      </w:pPr>
      <w:r w:rsidRPr="002F77B1">
        <w:rPr>
          <w:rFonts w:asciiTheme="minorHAnsi" w:hAnsiTheme="minorHAnsi"/>
        </w:rPr>
        <w:t>The student takes a clear position in response to the prompt and develops a solid claim.</w:t>
      </w:r>
    </w:p>
    <w:p w:rsidR="008D1145" w:rsidRPr="002F77B1" w:rsidRDefault="008D1145" w:rsidP="006E21F9">
      <w:pPr>
        <w:pStyle w:val="ListParagraph"/>
        <w:numPr>
          <w:ilvl w:val="4"/>
          <w:numId w:val="18"/>
        </w:numPr>
        <w:spacing w:after="0" w:line="240" w:lineRule="auto"/>
        <w:ind w:left="1080"/>
        <w:rPr>
          <w:rFonts w:asciiTheme="minorHAnsi" w:hAnsiTheme="minorHAnsi"/>
        </w:rPr>
      </w:pPr>
      <w:r w:rsidRPr="002F77B1">
        <w:rPr>
          <w:rFonts w:asciiTheme="minorHAnsi" w:hAnsiTheme="minorHAnsi"/>
        </w:rPr>
        <w:t>The student supports claims using information gained from sources.</w:t>
      </w:r>
    </w:p>
    <w:p w:rsidR="008D1145" w:rsidRDefault="008D1145" w:rsidP="006E21F9">
      <w:pPr>
        <w:pStyle w:val="ListParagraph"/>
        <w:spacing w:after="0" w:line="240" w:lineRule="auto"/>
        <w:rPr>
          <w:rFonts w:asciiTheme="minorHAnsi" w:hAnsiTheme="minorHAnsi"/>
        </w:rPr>
      </w:pPr>
    </w:p>
    <w:p w:rsidR="008D1145" w:rsidRPr="00835CBB" w:rsidRDefault="008D1145" w:rsidP="006E21F9">
      <w:pPr>
        <w:pStyle w:val="ListParagraph"/>
        <w:numPr>
          <w:ilvl w:val="0"/>
          <w:numId w:val="18"/>
        </w:numPr>
        <w:spacing w:after="0" w:line="240" w:lineRule="auto"/>
        <w:rPr>
          <w:rFonts w:asciiTheme="minorHAnsi" w:hAnsiTheme="minorHAnsi"/>
        </w:rPr>
      </w:pPr>
      <w:r>
        <w:rPr>
          <w:rFonts w:asciiTheme="minorHAnsi" w:hAnsiTheme="minorHAnsi"/>
        </w:rPr>
        <w:t xml:space="preserve">A </w:t>
      </w:r>
      <w:r w:rsidRPr="00835CBB">
        <w:rPr>
          <w:rFonts w:asciiTheme="minorHAnsi" w:hAnsiTheme="minorHAnsi"/>
        </w:rPr>
        <w:t>strong response:</w:t>
      </w:r>
    </w:p>
    <w:p w:rsidR="008D1145" w:rsidRPr="00835CBB" w:rsidRDefault="008D1145" w:rsidP="006E21F9">
      <w:pPr>
        <w:pStyle w:val="ListParagraph"/>
        <w:numPr>
          <w:ilvl w:val="4"/>
          <w:numId w:val="18"/>
        </w:numPr>
        <w:spacing w:after="0" w:line="240" w:lineRule="auto"/>
        <w:ind w:left="1080"/>
        <w:rPr>
          <w:rFonts w:asciiTheme="minorHAnsi" w:hAnsiTheme="minorHAnsi"/>
        </w:rPr>
      </w:pPr>
      <w:r w:rsidRPr="00835CBB">
        <w:rPr>
          <w:rFonts w:asciiTheme="minorHAnsi" w:hAnsiTheme="minorHAnsi"/>
        </w:rPr>
        <w:t>References documents appropriately</w:t>
      </w:r>
    </w:p>
    <w:p w:rsidR="008D1145" w:rsidRPr="008D1145" w:rsidRDefault="008D1145" w:rsidP="006E21F9">
      <w:pPr>
        <w:keepLines w:val="0"/>
        <w:numPr>
          <w:ilvl w:val="1"/>
          <w:numId w:val="19"/>
        </w:numPr>
        <w:spacing w:after="0" w:line="240" w:lineRule="auto"/>
        <w:contextualSpacing/>
        <w:rPr>
          <w:rFonts w:asciiTheme="minorHAnsi" w:eastAsia="Calibri" w:hAnsiTheme="minorHAnsi"/>
        </w:rPr>
      </w:pPr>
      <w:r w:rsidRPr="008D1145">
        <w:rPr>
          <w:rFonts w:asciiTheme="minorHAnsi" w:eastAsia="Calibri" w:hAnsiTheme="minorHAnsi"/>
        </w:rPr>
        <w:t>Germany’s loss of military, territories and economic losses after WWI  (Source A)</w:t>
      </w:r>
    </w:p>
    <w:p w:rsidR="008D1145" w:rsidRPr="008D1145" w:rsidRDefault="008D1145" w:rsidP="006E21F9">
      <w:pPr>
        <w:keepLines w:val="0"/>
        <w:numPr>
          <w:ilvl w:val="1"/>
          <w:numId w:val="19"/>
        </w:numPr>
        <w:spacing w:after="0" w:line="240" w:lineRule="auto"/>
        <w:contextualSpacing/>
        <w:rPr>
          <w:rFonts w:asciiTheme="minorHAnsi" w:eastAsia="Calibri" w:hAnsiTheme="minorHAnsi"/>
        </w:rPr>
      </w:pPr>
      <w:r w:rsidRPr="008D1145">
        <w:rPr>
          <w:rFonts w:asciiTheme="minorHAnsi" w:eastAsia="Calibri" w:hAnsiTheme="minorHAnsi"/>
        </w:rPr>
        <w:t>Changes in German worldwide Imperialism between 1914 and 1924 (Source B)</w:t>
      </w:r>
    </w:p>
    <w:p w:rsidR="008D1145" w:rsidRPr="008D1145" w:rsidRDefault="008D1145" w:rsidP="006E21F9">
      <w:pPr>
        <w:keepLines w:val="0"/>
        <w:numPr>
          <w:ilvl w:val="1"/>
          <w:numId w:val="19"/>
        </w:numPr>
        <w:spacing w:after="0" w:line="240" w:lineRule="auto"/>
        <w:contextualSpacing/>
        <w:rPr>
          <w:rFonts w:asciiTheme="minorHAnsi" w:eastAsia="Calibri" w:hAnsiTheme="minorHAnsi"/>
        </w:rPr>
      </w:pPr>
      <w:r>
        <w:rPr>
          <w:rFonts w:asciiTheme="minorHAnsi" w:eastAsia="Calibri" w:hAnsiTheme="minorHAnsi"/>
        </w:rPr>
        <w:t>Similarities and differences between</w:t>
      </w:r>
      <w:r w:rsidRPr="008D1145">
        <w:rPr>
          <w:rFonts w:asciiTheme="minorHAnsi" w:eastAsia="Calibri" w:hAnsiTheme="minorHAnsi"/>
        </w:rPr>
        <w:t xml:space="preserve"> President Woodrow Wilson’s fourteen point speech with the Treaty of Versailles (Source C)</w:t>
      </w:r>
    </w:p>
    <w:p w:rsidR="008D1145" w:rsidRPr="008D1145" w:rsidRDefault="008D1145" w:rsidP="006E21F9">
      <w:pPr>
        <w:keepLines w:val="0"/>
        <w:numPr>
          <w:ilvl w:val="1"/>
          <w:numId w:val="19"/>
        </w:numPr>
        <w:spacing w:after="0" w:line="240" w:lineRule="auto"/>
        <w:contextualSpacing/>
        <w:rPr>
          <w:rFonts w:asciiTheme="minorHAnsi" w:eastAsia="Calibri" w:hAnsiTheme="minorHAnsi"/>
        </w:rPr>
      </w:pPr>
      <w:r>
        <w:rPr>
          <w:rFonts w:asciiTheme="minorHAnsi" w:eastAsia="Calibri" w:hAnsiTheme="minorHAnsi"/>
        </w:rPr>
        <w:t>Perspective of</w:t>
      </w:r>
      <w:r w:rsidRPr="008D1145">
        <w:rPr>
          <w:rFonts w:asciiTheme="minorHAnsi" w:eastAsia="Calibri" w:hAnsiTheme="minorHAnsi"/>
        </w:rPr>
        <w:t xml:space="preserve"> a German citizen after WWI (Source D)</w:t>
      </w:r>
    </w:p>
    <w:p w:rsidR="008D1145" w:rsidRPr="00835CBB" w:rsidRDefault="008D1145" w:rsidP="006E21F9">
      <w:pPr>
        <w:pStyle w:val="ListParagraph"/>
        <w:numPr>
          <w:ilvl w:val="4"/>
          <w:numId w:val="18"/>
        </w:numPr>
        <w:spacing w:line="240" w:lineRule="auto"/>
        <w:ind w:left="1080"/>
        <w:rPr>
          <w:rFonts w:asciiTheme="minorHAnsi" w:hAnsiTheme="minorHAnsi"/>
        </w:rPr>
      </w:pPr>
      <w:r w:rsidRPr="00835CBB">
        <w:rPr>
          <w:rFonts w:asciiTheme="minorHAnsi" w:hAnsiTheme="minorHAnsi"/>
        </w:rPr>
        <w:t>Applies the provided evidence as well as additional information about the Cold War.</w:t>
      </w:r>
    </w:p>
    <w:p w:rsidR="008D1145" w:rsidRDefault="008D1145" w:rsidP="006E21F9">
      <w:pPr>
        <w:pStyle w:val="ListParagraph"/>
        <w:numPr>
          <w:ilvl w:val="1"/>
          <w:numId w:val="18"/>
        </w:numPr>
        <w:spacing w:line="240" w:lineRule="auto"/>
      </w:pPr>
      <w:r w:rsidRPr="00ED21B4">
        <w:rPr>
          <w:rFonts w:asciiTheme="minorHAnsi" w:hAnsiTheme="minorHAnsi"/>
        </w:rPr>
        <w:t>Triple Alliance countries (Germany, Austria-Hungary, Italy) involved in World War I</w:t>
      </w:r>
    </w:p>
    <w:p w:rsidR="008D1145" w:rsidRDefault="008D1145" w:rsidP="006E21F9">
      <w:pPr>
        <w:pStyle w:val="ListParagraph"/>
        <w:numPr>
          <w:ilvl w:val="1"/>
          <w:numId w:val="18"/>
        </w:numPr>
        <w:spacing w:line="240" w:lineRule="auto"/>
      </w:pPr>
      <w:r w:rsidRPr="00ED21B4">
        <w:rPr>
          <w:rFonts w:asciiTheme="minorHAnsi" w:hAnsiTheme="minorHAnsi"/>
        </w:rPr>
        <w:t>Triple Entente’ countries (Britain, France and Russia) involved in World War I</w:t>
      </w:r>
    </w:p>
    <w:p w:rsidR="008D1145" w:rsidRDefault="008D1145" w:rsidP="006E21F9">
      <w:pPr>
        <w:pStyle w:val="ListParagraph"/>
        <w:numPr>
          <w:ilvl w:val="1"/>
          <w:numId w:val="18"/>
        </w:numPr>
        <w:spacing w:line="240" w:lineRule="auto"/>
      </w:pPr>
      <w:r w:rsidRPr="00ED21B4">
        <w:rPr>
          <w:rFonts w:asciiTheme="minorHAnsi" w:hAnsiTheme="minorHAnsi"/>
        </w:rPr>
        <w:t>The United States involvement in World War I</w:t>
      </w:r>
    </w:p>
    <w:p w:rsidR="008D1145" w:rsidRDefault="008D1145" w:rsidP="006E21F9">
      <w:pPr>
        <w:pStyle w:val="ListParagraph"/>
        <w:numPr>
          <w:ilvl w:val="1"/>
          <w:numId w:val="18"/>
        </w:numPr>
        <w:spacing w:line="240" w:lineRule="auto"/>
      </w:pPr>
      <w:r w:rsidRPr="00ED21B4">
        <w:rPr>
          <w:rFonts w:asciiTheme="minorHAnsi" w:hAnsiTheme="minorHAnsi"/>
        </w:rPr>
        <w:t>Russia’s involvement in World War I. Brest-Litovsk Treaty between Germany and Russia in 1917.</w:t>
      </w:r>
    </w:p>
    <w:p w:rsidR="008D1145" w:rsidRPr="006E21F9" w:rsidRDefault="008D1145" w:rsidP="006E21F9">
      <w:pPr>
        <w:pStyle w:val="ListParagraph"/>
        <w:numPr>
          <w:ilvl w:val="1"/>
          <w:numId w:val="18"/>
        </w:numPr>
        <w:spacing w:line="240" w:lineRule="auto"/>
      </w:pPr>
      <w:r w:rsidRPr="00ED21B4">
        <w:rPr>
          <w:rFonts w:asciiTheme="minorHAnsi" w:hAnsiTheme="minorHAnsi"/>
        </w:rPr>
        <w:t>Triple Alliance response after the Treaty of Versailles was signed including forcing Germany’s hand in the signage of the Treaty of Versailles.</w:t>
      </w:r>
    </w:p>
    <w:sectPr w:rsidR="008D1145" w:rsidRPr="006E21F9" w:rsidSect="00615C2D">
      <w:headerReference w:type="default" r:id="rId41"/>
      <w:pgSz w:w="12240" w:h="15840"/>
      <w:pgMar w:top="720" w:right="1080" w:bottom="1080" w:left="108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BC" w:rsidRDefault="00B86CBC">
      <w:r>
        <w:separator/>
      </w:r>
    </w:p>
    <w:p w:rsidR="00B86CBC" w:rsidRDefault="00B86CBC"/>
  </w:endnote>
  <w:endnote w:type="continuationSeparator" w:id="0">
    <w:p w:rsidR="00B86CBC" w:rsidRDefault="00B86CBC">
      <w:r>
        <w:continuationSeparator/>
      </w:r>
    </w:p>
    <w:p w:rsidR="00B86CBC" w:rsidRDefault="00B86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FF" w:rsidRPr="00C34C71" w:rsidRDefault="00691FFF"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544461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259A5">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FF" w:rsidRPr="00C34C71" w:rsidRDefault="00691FFF"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B259A5">
          <w:rPr>
            <w:b/>
            <w:noProof/>
            <w:color w:val="808080" w:themeColor="background1" w:themeShade="80"/>
          </w:rPr>
          <w:t>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BC" w:rsidRDefault="00B86CBC">
      <w:r>
        <w:separator/>
      </w:r>
    </w:p>
    <w:p w:rsidR="00B86CBC" w:rsidRDefault="00B86CBC"/>
  </w:footnote>
  <w:footnote w:type="continuationSeparator" w:id="0">
    <w:p w:rsidR="00B86CBC" w:rsidRDefault="00B86CBC">
      <w:r>
        <w:continuationSeparator/>
      </w:r>
    </w:p>
    <w:p w:rsidR="00B86CBC" w:rsidRDefault="00B86C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FF" w:rsidRDefault="00D171DD">
    <w:pPr>
      <w:pStyle w:val="Header"/>
    </w:pPr>
    <w:r>
      <w:rPr>
        <w:noProof/>
      </w:rPr>
      <w:drawing>
        <wp:anchor distT="0" distB="0" distL="114300" distR="114300" simplePos="0" relativeHeight="251659263" behindDoc="0" locked="0" layoutInCell="1" allowOverlap="1" wp14:anchorId="7F85BBC5" wp14:editId="488164F5">
          <wp:simplePos x="0" y="0"/>
          <wp:positionH relativeFrom="column">
            <wp:posOffset>152400</wp:posOffset>
          </wp:positionH>
          <wp:positionV relativeFrom="paragraph">
            <wp:posOffset>-363855</wp:posOffset>
          </wp:positionV>
          <wp:extent cx="6400800" cy="654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r w:rsidR="00691FFF">
      <w:rPr>
        <w:noProof/>
      </w:rPr>
      <mc:AlternateContent>
        <mc:Choice Requires="wps">
          <w:drawing>
            <wp:anchor distT="0" distB="0" distL="114300" distR="114300" simplePos="0" relativeHeight="251660288" behindDoc="0" locked="0" layoutInCell="1" allowOverlap="1" wp14:anchorId="270AF687" wp14:editId="6AA0659E">
              <wp:simplePos x="0" y="0"/>
              <wp:positionH relativeFrom="column">
                <wp:posOffset>3819525</wp:posOffset>
              </wp:positionH>
              <wp:positionV relativeFrom="paragraph">
                <wp:posOffset>-230505</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691FFF" w:rsidRPr="00F74AE9" w:rsidRDefault="00D51A4B" w:rsidP="00F74AE9">
                          <w:pPr>
                            <w:jc w:val="right"/>
                            <w:rPr>
                              <w:rFonts w:asciiTheme="minorHAnsi" w:hAnsiTheme="minorHAnsi"/>
                              <w:b/>
                              <w:sz w:val="28"/>
                              <w:szCs w:val="28"/>
                            </w:rPr>
                          </w:pPr>
                          <w:r>
                            <w:rPr>
                              <w:rFonts w:asciiTheme="minorHAnsi" w:hAnsiTheme="minorHAnsi"/>
                              <w:b/>
                              <w:sz w:val="28"/>
                              <w:szCs w:val="28"/>
                            </w:rPr>
                            <w:t xml:space="preserve">World </w:t>
                          </w:r>
                          <w:r w:rsidR="00045584">
                            <w:rPr>
                              <w:rFonts w:asciiTheme="minorHAnsi" w:hAnsiTheme="minorHAnsi"/>
                              <w:b/>
                              <w:sz w:val="28"/>
                              <w:szCs w:val="28"/>
                            </w:rPr>
                            <w:t>History</w:t>
                          </w:r>
                          <w:r w:rsidR="00691FFF">
                            <w:rPr>
                              <w:rFonts w:asciiTheme="minorHAnsi" w:hAnsiTheme="minorHAnsi"/>
                              <w:b/>
                              <w:sz w:val="28"/>
                              <w:szCs w:val="28"/>
                            </w:rPr>
                            <w:t xml:space="preserve">: </w:t>
                          </w:r>
                          <w:r>
                            <w:rPr>
                              <w:rFonts w:asciiTheme="minorHAnsi" w:hAnsiTheme="minorHAnsi"/>
                              <w:b/>
                              <w:sz w:val="28"/>
                              <w:szCs w:val="28"/>
                            </w:rPr>
                            <w:t xml:space="preserve"> </w:t>
                          </w:r>
                          <w:r w:rsidR="00D652DC">
                            <w:rPr>
                              <w:rFonts w:asciiTheme="minorHAnsi" w:hAnsiTheme="minorHAnsi"/>
                              <w:b/>
                              <w:sz w:val="28"/>
                              <w:szCs w:val="28"/>
                            </w:rPr>
                            <w:t>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00.75pt;margin-top:-18.15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" stroked="f">
              <v:textbox>
                <w:txbxContent>
                  <w:p w:rsidR="00691FFF" w:rsidRPr="00F74AE9" w:rsidRDefault="00D51A4B" w:rsidP="00F74AE9">
                    <w:pPr>
                      <w:jc w:val="right"/>
                      <w:rPr>
                        <w:rFonts w:asciiTheme="minorHAnsi" w:hAnsiTheme="minorHAnsi"/>
                        <w:b/>
                        <w:sz w:val="28"/>
                        <w:szCs w:val="28"/>
                      </w:rPr>
                    </w:pPr>
                    <w:r>
                      <w:rPr>
                        <w:rFonts w:asciiTheme="minorHAnsi" w:hAnsiTheme="minorHAnsi"/>
                        <w:b/>
                        <w:sz w:val="28"/>
                        <w:szCs w:val="28"/>
                      </w:rPr>
                      <w:t xml:space="preserve">World </w:t>
                    </w:r>
                    <w:r w:rsidR="00045584">
                      <w:rPr>
                        <w:rFonts w:asciiTheme="minorHAnsi" w:hAnsiTheme="minorHAnsi"/>
                        <w:b/>
                        <w:sz w:val="28"/>
                        <w:szCs w:val="28"/>
                      </w:rPr>
                      <w:t>History</w:t>
                    </w:r>
                    <w:r w:rsidR="00691FFF">
                      <w:rPr>
                        <w:rFonts w:asciiTheme="minorHAnsi" w:hAnsiTheme="minorHAnsi"/>
                        <w:b/>
                        <w:sz w:val="28"/>
                        <w:szCs w:val="28"/>
                      </w:rPr>
                      <w:t xml:space="preserve">: </w:t>
                    </w:r>
                    <w:r>
                      <w:rPr>
                        <w:rFonts w:asciiTheme="minorHAnsi" w:hAnsiTheme="minorHAnsi"/>
                        <w:b/>
                        <w:sz w:val="28"/>
                        <w:szCs w:val="28"/>
                      </w:rPr>
                      <w:t xml:space="preserve"> </w:t>
                    </w:r>
                    <w:r w:rsidR="00D652DC">
                      <w:rPr>
                        <w:rFonts w:asciiTheme="minorHAnsi" w:hAnsiTheme="minorHAnsi"/>
                        <w:b/>
                        <w:sz w:val="28"/>
                        <w:szCs w:val="28"/>
                      </w:rPr>
                      <w:t>Unit 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D" w:rsidRDefault="00615C2D">
    <w:pPr>
      <w:pStyle w:val="Header"/>
    </w:pPr>
    <w:r>
      <w:rPr>
        <w:noProof/>
      </w:rPr>
      <mc:AlternateContent>
        <mc:Choice Requires="wps">
          <w:drawing>
            <wp:anchor distT="0" distB="0" distL="114300" distR="114300" simplePos="0" relativeHeight="251666432" behindDoc="0" locked="0" layoutInCell="1" allowOverlap="1" wp14:anchorId="16594D03" wp14:editId="7AEC3930">
              <wp:simplePos x="0" y="0"/>
              <wp:positionH relativeFrom="column">
                <wp:posOffset>6671310</wp:posOffset>
              </wp:positionH>
              <wp:positionV relativeFrom="paragraph">
                <wp:posOffset>-154305</wp:posOffset>
              </wp:positionV>
              <wp:extent cx="2567940" cy="3048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615C2D" w:rsidRPr="00F74AE9" w:rsidRDefault="00615C2D" w:rsidP="00F74AE9">
                          <w:pPr>
                            <w:jc w:val="right"/>
                            <w:rPr>
                              <w:rFonts w:asciiTheme="minorHAnsi" w:hAnsiTheme="minorHAnsi"/>
                              <w:b/>
                              <w:sz w:val="28"/>
                              <w:szCs w:val="28"/>
                            </w:rPr>
                          </w:pPr>
                          <w:r>
                            <w:rPr>
                              <w:rFonts w:asciiTheme="minorHAnsi" w:hAnsiTheme="minorHAnsi"/>
                              <w:b/>
                              <w:sz w:val="28"/>
                              <w:szCs w:val="28"/>
                            </w:rPr>
                            <w:t>World History:  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25.3pt;margin-top:-12.15pt;width:202.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" stroked="f">
              <v:textbox>
                <w:txbxContent>
                  <w:p w:rsidR="00615C2D" w:rsidRPr="00F74AE9" w:rsidRDefault="00615C2D" w:rsidP="00F74AE9">
                    <w:pPr>
                      <w:jc w:val="right"/>
                      <w:rPr>
                        <w:rFonts w:asciiTheme="minorHAnsi" w:hAnsiTheme="minorHAnsi"/>
                        <w:b/>
                        <w:sz w:val="28"/>
                        <w:szCs w:val="28"/>
                      </w:rPr>
                    </w:pPr>
                    <w:r>
                      <w:rPr>
                        <w:rFonts w:asciiTheme="minorHAnsi" w:hAnsiTheme="minorHAnsi"/>
                        <w:b/>
                        <w:sz w:val="28"/>
                        <w:szCs w:val="28"/>
                      </w:rPr>
                      <w:t>World History:  Unit 4</w:t>
                    </w:r>
                  </w:p>
                </w:txbxContent>
              </v:textbox>
            </v:shape>
          </w:pict>
        </mc:Fallback>
      </mc:AlternateContent>
    </w:r>
    <w:r>
      <w:rPr>
        <w:noProof/>
      </w:rPr>
      <w:drawing>
        <wp:anchor distT="0" distB="0" distL="114300" distR="114300" simplePos="0" relativeHeight="251668480" behindDoc="1" locked="0" layoutInCell="1" allowOverlap="1" wp14:anchorId="535AE31E" wp14:editId="60C7D954">
          <wp:simplePos x="0" y="0"/>
          <wp:positionH relativeFrom="column">
            <wp:posOffset>152400</wp:posOffset>
          </wp:positionH>
          <wp:positionV relativeFrom="paragraph">
            <wp:posOffset>-363855</wp:posOffset>
          </wp:positionV>
          <wp:extent cx="9144000" cy="700405"/>
          <wp:effectExtent l="0" t="0" r="0" b="4445"/>
          <wp:wrapNone/>
          <wp:docPr id="38"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144000" cy="700405"/>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2D" w:rsidRDefault="00615C2D">
    <w:pPr>
      <w:pStyle w:val="Header"/>
    </w:pPr>
    <w:r>
      <w:rPr>
        <w:noProof/>
      </w:rPr>
      <w:drawing>
        <wp:anchor distT="0" distB="0" distL="114300" distR="114300" simplePos="0" relativeHeight="251662336" behindDoc="0" locked="0" layoutInCell="1" allowOverlap="1" wp14:anchorId="6250FD87" wp14:editId="581B1F13">
          <wp:simplePos x="0" y="0"/>
          <wp:positionH relativeFrom="column">
            <wp:posOffset>152400</wp:posOffset>
          </wp:positionH>
          <wp:positionV relativeFrom="paragraph">
            <wp:posOffset>-363855</wp:posOffset>
          </wp:positionV>
          <wp:extent cx="6400800" cy="6543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383FF7C" wp14:editId="19ECFAE3">
              <wp:simplePos x="0" y="0"/>
              <wp:positionH relativeFrom="column">
                <wp:posOffset>3819525</wp:posOffset>
              </wp:positionH>
              <wp:positionV relativeFrom="paragraph">
                <wp:posOffset>-230505</wp:posOffset>
              </wp:positionV>
              <wp:extent cx="2567940" cy="3048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615C2D" w:rsidRPr="00F74AE9" w:rsidRDefault="00615C2D" w:rsidP="00F74AE9">
                          <w:pPr>
                            <w:jc w:val="right"/>
                            <w:rPr>
                              <w:rFonts w:asciiTheme="minorHAnsi" w:hAnsiTheme="minorHAnsi"/>
                              <w:b/>
                              <w:sz w:val="28"/>
                              <w:szCs w:val="28"/>
                            </w:rPr>
                          </w:pPr>
                          <w:r>
                            <w:rPr>
                              <w:rFonts w:asciiTheme="minorHAnsi" w:hAnsiTheme="minorHAnsi"/>
                              <w:b/>
                              <w:sz w:val="28"/>
                              <w:szCs w:val="28"/>
                            </w:rPr>
                            <w:t>World History:  Unit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0.75pt;margin-top:-18.15pt;width:202.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" stroked="f">
              <v:textbox>
                <w:txbxContent>
                  <w:p w:rsidR="00615C2D" w:rsidRPr="00F74AE9" w:rsidRDefault="00615C2D" w:rsidP="00F74AE9">
                    <w:pPr>
                      <w:jc w:val="right"/>
                      <w:rPr>
                        <w:rFonts w:asciiTheme="minorHAnsi" w:hAnsiTheme="minorHAnsi"/>
                        <w:b/>
                        <w:sz w:val="28"/>
                        <w:szCs w:val="28"/>
                      </w:rPr>
                    </w:pPr>
                    <w:r>
                      <w:rPr>
                        <w:rFonts w:asciiTheme="minorHAnsi" w:hAnsiTheme="minorHAnsi"/>
                        <w:b/>
                        <w:sz w:val="28"/>
                        <w:szCs w:val="28"/>
                      </w:rPr>
                      <w:t>World History:  Unit 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2" type="#_x0000_t75" style="width:225pt;height:22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D74E8F"/>
    <w:multiLevelType w:val="hybridMultilevel"/>
    <w:tmpl w:val="F8FC73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208BB"/>
    <w:multiLevelType w:val="hybridMultilevel"/>
    <w:tmpl w:val="541E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27421"/>
    <w:multiLevelType w:val="hybridMultilevel"/>
    <w:tmpl w:val="8474B81E"/>
    <w:lvl w:ilvl="0" w:tplc="D80CBC6C">
      <w:start w:val="1"/>
      <w:numFmt w:val="decimal"/>
      <w:lvlText w:val="%1."/>
      <w:lvlJc w:val="left"/>
      <w:pPr>
        <w:ind w:left="720" w:hanging="360"/>
      </w:pPr>
      <w:rPr>
        <w:rFonts w:asciiTheme="minorHAnsi" w:hAnsi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C531C"/>
    <w:multiLevelType w:val="hybridMultilevel"/>
    <w:tmpl w:val="482A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447AD"/>
    <w:multiLevelType w:val="hybridMultilevel"/>
    <w:tmpl w:val="D9B2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A17C2"/>
    <w:multiLevelType w:val="hybridMultilevel"/>
    <w:tmpl w:val="38AC7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656A72"/>
    <w:multiLevelType w:val="hybridMultilevel"/>
    <w:tmpl w:val="CB309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9F5F52"/>
    <w:multiLevelType w:val="hybridMultilevel"/>
    <w:tmpl w:val="10BC7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7B0456"/>
    <w:multiLevelType w:val="hybridMultilevel"/>
    <w:tmpl w:val="916E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F4BD7"/>
    <w:multiLevelType w:val="hybridMultilevel"/>
    <w:tmpl w:val="A158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31A64"/>
    <w:multiLevelType w:val="hybridMultilevel"/>
    <w:tmpl w:val="93A6D666"/>
    <w:lvl w:ilvl="0" w:tplc="ADF651E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A4EAA"/>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722CD"/>
    <w:multiLevelType w:val="hybridMultilevel"/>
    <w:tmpl w:val="D9ECB7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97F03"/>
    <w:multiLevelType w:val="hybridMultilevel"/>
    <w:tmpl w:val="1724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13CBB"/>
    <w:multiLevelType w:val="hybridMultilevel"/>
    <w:tmpl w:val="64BC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5118A"/>
    <w:multiLevelType w:val="hybridMultilevel"/>
    <w:tmpl w:val="3B80F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D66251"/>
    <w:multiLevelType w:val="hybridMultilevel"/>
    <w:tmpl w:val="540CB1C0"/>
    <w:lvl w:ilvl="0" w:tplc="75E2F908">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C3E95"/>
    <w:multiLevelType w:val="hybridMultilevel"/>
    <w:tmpl w:val="809A3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1068B"/>
    <w:multiLevelType w:val="hybridMultilevel"/>
    <w:tmpl w:val="73E206F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976E2"/>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77938"/>
    <w:multiLevelType w:val="hybridMultilevel"/>
    <w:tmpl w:val="08D2AD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50D8B"/>
    <w:multiLevelType w:val="hybridMultilevel"/>
    <w:tmpl w:val="6EBA69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E74B91"/>
    <w:multiLevelType w:val="hybridMultilevel"/>
    <w:tmpl w:val="599AF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58F3411"/>
    <w:multiLevelType w:val="hybridMultilevel"/>
    <w:tmpl w:val="FAC285EA"/>
    <w:lvl w:ilvl="0" w:tplc="CB3EBD46">
      <w:start w:val="1"/>
      <w:numFmt w:val="decimal"/>
      <w:lvlText w:val="%1."/>
      <w:lvlJc w:val="left"/>
      <w:pPr>
        <w:ind w:left="72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E767A"/>
    <w:multiLevelType w:val="hybridMultilevel"/>
    <w:tmpl w:val="2EF0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5FE5CD2"/>
    <w:multiLevelType w:val="hybridMultilevel"/>
    <w:tmpl w:val="DC844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87983"/>
    <w:multiLevelType w:val="hybridMultilevel"/>
    <w:tmpl w:val="C10C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B0AD2"/>
    <w:multiLevelType w:val="hybridMultilevel"/>
    <w:tmpl w:val="356E1C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3B6913"/>
    <w:multiLevelType w:val="hybridMultilevel"/>
    <w:tmpl w:val="A5FA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5"/>
  </w:num>
  <w:num w:numId="4">
    <w:abstractNumId w:val="1"/>
  </w:num>
  <w:num w:numId="5">
    <w:abstractNumId w:val="0"/>
  </w:num>
  <w:num w:numId="6">
    <w:abstractNumId w:val="4"/>
  </w:num>
  <w:num w:numId="7">
    <w:abstractNumId w:val="15"/>
  </w:num>
  <w:num w:numId="8">
    <w:abstractNumId w:val="22"/>
  </w:num>
  <w:num w:numId="9">
    <w:abstractNumId w:val="12"/>
  </w:num>
  <w:num w:numId="10">
    <w:abstractNumId w:val="26"/>
  </w:num>
  <w:num w:numId="11">
    <w:abstractNumId w:val="21"/>
  </w:num>
  <w:num w:numId="12">
    <w:abstractNumId w:val="17"/>
  </w:num>
  <w:num w:numId="13">
    <w:abstractNumId w:val="36"/>
  </w:num>
  <w:num w:numId="14">
    <w:abstractNumId w:val="31"/>
  </w:num>
  <w:num w:numId="15">
    <w:abstractNumId w:val="16"/>
  </w:num>
  <w:num w:numId="16">
    <w:abstractNumId w:val="23"/>
  </w:num>
  <w:num w:numId="17">
    <w:abstractNumId w:val="5"/>
  </w:num>
  <w:num w:numId="18">
    <w:abstractNumId w:val="28"/>
  </w:num>
  <w:num w:numId="19">
    <w:abstractNumId w:val="14"/>
  </w:num>
  <w:num w:numId="20">
    <w:abstractNumId w:val="2"/>
  </w:num>
  <w:num w:numId="21">
    <w:abstractNumId w:val="30"/>
  </w:num>
  <w:num w:numId="22">
    <w:abstractNumId w:val="7"/>
  </w:num>
  <w:num w:numId="23">
    <w:abstractNumId w:val="32"/>
  </w:num>
  <w:num w:numId="24">
    <w:abstractNumId w:val="37"/>
  </w:num>
  <w:num w:numId="25">
    <w:abstractNumId w:val="29"/>
  </w:num>
  <w:num w:numId="26">
    <w:abstractNumId w:val="34"/>
  </w:num>
  <w:num w:numId="27">
    <w:abstractNumId w:val="18"/>
  </w:num>
  <w:num w:numId="28">
    <w:abstractNumId w:val="3"/>
  </w:num>
  <w:num w:numId="29">
    <w:abstractNumId w:val="33"/>
  </w:num>
  <w:num w:numId="30">
    <w:abstractNumId w:val="6"/>
  </w:num>
  <w:num w:numId="31">
    <w:abstractNumId w:val="11"/>
  </w:num>
  <w:num w:numId="32">
    <w:abstractNumId w:val="13"/>
  </w:num>
  <w:num w:numId="33">
    <w:abstractNumId w:val="20"/>
  </w:num>
  <w:num w:numId="34">
    <w:abstractNumId w:val="10"/>
  </w:num>
  <w:num w:numId="35">
    <w:abstractNumId w:val="9"/>
  </w:num>
  <w:num w:numId="36">
    <w:abstractNumId w:val="8"/>
  </w:num>
  <w:num w:numId="37">
    <w:abstractNumId w:val="24"/>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163F0"/>
    <w:rsid w:val="00016588"/>
    <w:rsid w:val="00016DF0"/>
    <w:rsid w:val="00021238"/>
    <w:rsid w:val="00024C64"/>
    <w:rsid w:val="000312F3"/>
    <w:rsid w:val="000339D5"/>
    <w:rsid w:val="00036851"/>
    <w:rsid w:val="00036DB4"/>
    <w:rsid w:val="000414BB"/>
    <w:rsid w:val="00041A2C"/>
    <w:rsid w:val="00043976"/>
    <w:rsid w:val="000443C8"/>
    <w:rsid w:val="00044ADD"/>
    <w:rsid w:val="00045584"/>
    <w:rsid w:val="000460C4"/>
    <w:rsid w:val="00046C82"/>
    <w:rsid w:val="000515EF"/>
    <w:rsid w:val="00055FDA"/>
    <w:rsid w:val="0005656A"/>
    <w:rsid w:val="0006121E"/>
    <w:rsid w:val="00063362"/>
    <w:rsid w:val="00063A6D"/>
    <w:rsid w:val="00067442"/>
    <w:rsid w:val="000702B6"/>
    <w:rsid w:val="000730F6"/>
    <w:rsid w:val="00073A53"/>
    <w:rsid w:val="000741EC"/>
    <w:rsid w:val="00081F63"/>
    <w:rsid w:val="00084364"/>
    <w:rsid w:val="000923DE"/>
    <w:rsid w:val="00095FFE"/>
    <w:rsid w:val="00096559"/>
    <w:rsid w:val="00096754"/>
    <w:rsid w:val="000968DE"/>
    <w:rsid w:val="000A0507"/>
    <w:rsid w:val="000A13EA"/>
    <w:rsid w:val="000A2DF4"/>
    <w:rsid w:val="000A2E3E"/>
    <w:rsid w:val="000A5413"/>
    <w:rsid w:val="000B5352"/>
    <w:rsid w:val="000B6AEF"/>
    <w:rsid w:val="000B7CF8"/>
    <w:rsid w:val="000B7E15"/>
    <w:rsid w:val="000C329E"/>
    <w:rsid w:val="000C38D4"/>
    <w:rsid w:val="000D1DFC"/>
    <w:rsid w:val="000D2B1C"/>
    <w:rsid w:val="000D34D6"/>
    <w:rsid w:val="000D5261"/>
    <w:rsid w:val="000D591B"/>
    <w:rsid w:val="000D769C"/>
    <w:rsid w:val="000E3AB7"/>
    <w:rsid w:val="000F0B12"/>
    <w:rsid w:val="000F2690"/>
    <w:rsid w:val="000F7256"/>
    <w:rsid w:val="00100A53"/>
    <w:rsid w:val="00103963"/>
    <w:rsid w:val="0010457C"/>
    <w:rsid w:val="00110A0A"/>
    <w:rsid w:val="00113931"/>
    <w:rsid w:val="00114DB8"/>
    <w:rsid w:val="001151DD"/>
    <w:rsid w:val="00120AEB"/>
    <w:rsid w:val="00124103"/>
    <w:rsid w:val="001250DE"/>
    <w:rsid w:val="001256E6"/>
    <w:rsid w:val="001259A2"/>
    <w:rsid w:val="001263E5"/>
    <w:rsid w:val="00127DDF"/>
    <w:rsid w:val="001354CC"/>
    <w:rsid w:val="00137DF1"/>
    <w:rsid w:val="00141CB2"/>
    <w:rsid w:val="00144F2D"/>
    <w:rsid w:val="001512ED"/>
    <w:rsid w:val="00154FBE"/>
    <w:rsid w:val="0015626B"/>
    <w:rsid w:val="001566C7"/>
    <w:rsid w:val="00156D82"/>
    <w:rsid w:val="00157316"/>
    <w:rsid w:val="00161078"/>
    <w:rsid w:val="00161AE2"/>
    <w:rsid w:val="00167082"/>
    <w:rsid w:val="00167C34"/>
    <w:rsid w:val="00167E89"/>
    <w:rsid w:val="001706AD"/>
    <w:rsid w:val="001721B7"/>
    <w:rsid w:val="001801B1"/>
    <w:rsid w:val="0018061F"/>
    <w:rsid w:val="00180B98"/>
    <w:rsid w:val="00180CF5"/>
    <w:rsid w:val="0018352F"/>
    <w:rsid w:val="001868E9"/>
    <w:rsid w:val="00187F11"/>
    <w:rsid w:val="00191DD2"/>
    <w:rsid w:val="00192CE4"/>
    <w:rsid w:val="00195524"/>
    <w:rsid w:val="00197F15"/>
    <w:rsid w:val="001A14F4"/>
    <w:rsid w:val="001A1A9F"/>
    <w:rsid w:val="001A558E"/>
    <w:rsid w:val="001A70ED"/>
    <w:rsid w:val="001B0F98"/>
    <w:rsid w:val="001B1A24"/>
    <w:rsid w:val="001B2EAF"/>
    <w:rsid w:val="001B4C5B"/>
    <w:rsid w:val="001B6241"/>
    <w:rsid w:val="001B695F"/>
    <w:rsid w:val="001B7ED6"/>
    <w:rsid w:val="001C0D89"/>
    <w:rsid w:val="001C2277"/>
    <w:rsid w:val="001C2495"/>
    <w:rsid w:val="001C35EF"/>
    <w:rsid w:val="001C4B2A"/>
    <w:rsid w:val="001D2851"/>
    <w:rsid w:val="001D2B71"/>
    <w:rsid w:val="001D34D4"/>
    <w:rsid w:val="001D73FA"/>
    <w:rsid w:val="001D7C69"/>
    <w:rsid w:val="001D7D29"/>
    <w:rsid w:val="001E4B8B"/>
    <w:rsid w:val="001E5220"/>
    <w:rsid w:val="001F2275"/>
    <w:rsid w:val="001F24B9"/>
    <w:rsid w:val="001F454A"/>
    <w:rsid w:val="001F796E"/>
    <w:rsid w:val="002011DD"/>
    <w:rsid w:val="00202799"/>
    <w:rsid w:val="00210F65"/>
    <w:rsid w:val="002127B9"/>
    <w:rsid w:val="00216820"/>
    <w:rsid w:val="00216EC2"/>
    <w:rsid w:val="00217465"/>
    <w:rsid w:val="00222F93"/>
    <w:rsid w:val="00225903"/>
    <w:rsid w:val="002279DB"/>
    <w:rsid w:val="00234126"/>
    <w:rsid w:val="00234E6C"/>
    <w:rsid w:val="00235898"/>
    <w:rsid w:val="00237BC3"/>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1E30"/>
    <w:rsid w:val="00253469"/>
    <w:rsid w:val="00253502"/>
    <w:rsid w:val="00253F44"/>
    <w:rsid w:val="0025695C"/>
    <w:rsid w:val="00256DBF"/>
    <w:rsid w:val="00257F1D"/>
    <w:rsid w:val="0026364D"/>
    <w:rsid w:val="00265B52"/>
    <w:rsid w:val="00265CFB"/>
    <w:rsid w:val="00265D6D"/>
    <w:rsid w:val="0026792A"/>
    <w:rsid w:val="00271C67"/>
    <w:rsid w:val="0027435E"/>
    <w:rsid w:val="00275E36"/>
    <w:rsid w:val="002760B2"/>
    <w:rsid w:val="002762EC"/>
    <w:rsid w:val="00276DC7"/>
    <w:rsid w:val="002808EB"/>
    <w:rsid w:val="00281D99"/>
    <w:rsid w:val="00284164"/>
    <w:rsid w:val="002853B9"/>
    <w:rsid w:val="002904F9"/>
    <w:rsid w:val="0029156E"/>
    <w:rsid w:val="00296283"/>
    <w:rsid w:val="002A423E"/>
    <w:rsid w:val="002A5212"/>
    <w:rsid w:val="002A6232"/>
    <w:rsid w:val="002A6DD2"/>
    <w:rsid w:val="002B0D87"/>
    <w:rsid w:val="002C2B41"/>
    <w:rsid w:val="002C371E"/>
    <w:rsid w:val="002D1FF3"/>
    <w:rsid w:val="002D2122"/>
    <w:rsid w:val="002D5B7B"/>
    <w:rsid w:val="002D6881"/>
    <w:rsid w:val="002E1320"/>
    <w:rsid w:val="002E268C"/>
    <w:rsid w:val="002E5E07"/>
    <w:rsid w:val="002E6504"/>
    <w:rsid w:val="002F0338"/>
    <w:rsid w:val="002F0586"/>
    <w:rsid w:val="002F3DD9"/>
    <w:rsid w:val="002F7EC7"/>
    <w:rsid w:val="00301647"/>
    <w:rsid w:val="00303603"/>
    <w:rsid w:val="00304FB1"/>
    <w:rsid w:val="003079EC"/>
    <w:rsid w:val="00312E3A"/>
    <w:rsid w:val="0031367B"/>
    <w:rsid w:val="00314D39"/>
    <w:rsid w:val="00315287"/>
    <w:rsid w:val="003163D3"/>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37084"/>
    <w:rsid w:val="003409ED"/>
    <w:rsid w:val="00342CE8"/>
    <w:rsid w:val="00344B84"/>
    <w:rsid w:val="00347354"/>
    <w:rsid w:val="00347613"/>
    <w:rsid w:val="00347667"/>
    <w:rsid w:val="0035101D"/>
    <w:rsid w:val="003522E6"/>
    <w:rsid w:val="00356BD3"/>
    <w:rsid w:val="003577D0"/>
    <w:rsid w:val="00362C91"/>
    <w:rsid w:val="00363556"/>
    <w:rsid w:val="003636E2"/>
    <w:rsid w:val="00370C5F"/>
    <w:rsid w:val="00371EBD"/>
    <w:rsid w:val="0037466B"/>
    <w:rsid w:val="00375098"/>
    <w:rsid w:val="0038196E"/>
    <w:rsid w:val="0038237D"/>
    <w:rsid w:val="003846F2"/>
    <w:rsid w:val="003855C7"/>
    <w:rsid w:val="00387B92"/>
    <w:rsid w:val="003914DC"/>
    <w:rsid w:val="0039340C"/>
    <w:rsid w:val="00393A71"/>
    <w:rsid w:val="00396FBB"/>
    <w:rsid w:val="003A40CB"/>
    <w:rsid w:val="003A42AD"/>
    <w:rsid w:val="003B0F7A"/>
    <w:rsid w:val="003B10EA"/>
    <w:rsid w:val="003B21B3"/>
    <w:rsid w:val="003B35D6"/>
    <w:rsid w:val="003B36C3"/>
    <w:rsid w:val="003B7CCE"/>
    <w:rsid w:val="003C2F60"/>
    <w:rsid w:val="003C6BC0"/>
    <w:rsid w:val="003C70B5"/>
    <w:rsid w:val="003C7D8E"/>
    <w:rsid w:val="003D16BF"/>
    <w:rsid w:val="003D2C98"/>
    <w:rsid w:val="003D2D6B"/>
    <w:rsid w:val="003D3602"/>
    <w:rsid w:val="003D3839"/>
    <w:rsid w:val="003D558B"/>
    <w:rsid w:val="003E129E"/>
    <w:rsid w:val="003E4491"/>
    <w:rsid w:val="003F0844"/>
    <w:rsid w:val="003F0A45"/>
    <w:rsid w:val="003F2C4C"/>
    <w:rsid w:val="003F3A77"/>
    <w:rsid w:val="003F4594"/>
    <w:rsid w:val="003F5FC7"/>
    <w:rsid w:val="003F6866"/>
    <w:rsid w:val="00400898"/>
    <w:rsid w:val="00401B7A"/>
    <w:rsid w:val="00403E44"/>
    <w:rsid w:val="0040414E"/>
    <w:rsid w:val="00405323"/>
    <w:rsid w:val="00407341"/>
    <w:rsid w:val="0040772D"/>
    <w:rsid w:val="00407F09"/>
    <w:rsid w:val="00407F67"/>
    <w:rsid w:val="004247C2"/>
    <w:rsid w:val="004259FD"/>
    <w:rsid w:val="00425E7A"/>
    <w:rsid w:val="00426909"/>
    <w:rsid w:val="0043657B"/>
    <w:rsid w:val="004401B2"/>
    <w:rsid w:val="00440E0D"/>
    <w:rsid w:val="0044161F"/>
    <w:rsid w:val="004420CD"/>
    <w:rsid w:val="004424AA"/>
    <w:rsid w:val="00446289"/>
    <w:rsid w:val="00446EA6"/>
    <w:rsid w:val="00453B20"/>
    <w:rsid w:val="004548BE"/>
    <w:rsid w:val="00454CF3"/>
    <w:rsid w:val="004568FD"/>
    <w:rsid w:val="004629E0"/>
    <w:rsid w:val="004709D4"/>
    <w:rsid w:val="004727D0"/>
    <w:rsid w:val="004742B0"/>
    <w:rsid w:val="00474ED3"/>
    <w:rsid w:val="004764D2"/>
    <w:rsid w:val="00476B94"/>
    <w:rsid w:val="00477230"/>
    <w:rsid w:val="00483812"/>
    <w:rsid w:val="00491CF7"/>
    <w:rsid w:val="00492E06"/>
    <w:rsid w:val="00493A75"/>
    <w:rsid w:val="0049756D"/>
    <w:rsid w:val="004A0BBA"/>
    <w:rsid w:val="004A3E27"/>
    <w:rsid w:val="004A41F5"/>
    <w:rsid w:val="004A5566"/>
    <w:rsid w:val="004A5723"/>
    <w:rsid w:val="004B0C79"/>
    <w:rsid w:val="004B0F60"/>
    <w:rsid w:val="004B3DD8"/>
    <w:rsid w:val="004B5B85"/>
    <w:rsid w:val="004B728D"/>
    <w:rsid w:val="004B7693"/>
    <w:rsid w:val="004C0D5D"/>
    <w:rsid w:val="004C12A6"/>
    <w:rsid w:val="004C4FEC"/>
    <w:rsid w:val="004C7ABF"/>
    <w:rsid w:val="004D0348"/>
    <w:rsid w:val="004D2698"/>
    <w:rsid w:val="004D2D5F"/>
    <w:rsid w:val="004D2EED"/>
    <w:rsid w:val="004D3E80"/>
    <w:rsid w:val="004D57C8"/>
    <w:rsid w:val="004D6B41"/>
    <w:rsid w:val="004E0300"/>
    <w:rsid w:val="004E2C06"/>
    <w:rsid w:val="004E2FF4"/>
    <w:rsid w:val="004E33F0"/>
    <w:rsid w:val="004F1371"/>
    <w:rsid w:val="004F5F66"/>
    <w:rsid w:val="004F6AD3"/>
    <w:rsid w:val="004F711B"/>
    <w:rsid w:val="004F7CC4"/>
    <w:rsid w:val="00501925"/>
    <w:rsid w:val="00501BD3"/>
    <w:rsid w:val="00503659"/>
    <w:rsid w:val="00504C84"/>
    <w:rsid w:val="00506AF9"/>
    <w:rsid w:val="005107F3"/>
    <w:rsid w:val="00513340"/>
    <w:rsid w:val="00513653"/>
    <w:rsid w:val="00514DD2"/>
    <w:rsid w:val="005168B8"/>
    <w:rsid w:val="00517EDD"/>
    <w:rsid w:val="00521433"/>
    <w:rsid w:val="00521448"/>
    <w:rsid w:val="005220FA"/>
    <w:rsid w:val="0052782E"/>
    <w:rsid w:val="005304C4"/>
    <w:rsid w:val="005336E1"/>
    <w:rsid w:val="00533EC3"/>
    <w:rsid w:val="005372E0"/>
    <w:rsid w:val="00541B66"/>
    <w:rsid w:val="005433A4"/>
    <w:rsid w:val="00543B0F"/>
    <w:rsid w:val="00544F94"/>
    <w:rsid w:val="00546748"/>
    <w:rsid w:val="00553A55"/>
    <w:rsid w:val="00554F78"/>
    <w:rsid w:val="005564F5"/>
    <w:rsid w:val="00557DFA"/>
    <w:rsid w:val="00560863"/>
    <w:rsid w:val="00561849"/>
    <w:rsid w:val="00562151"/>
    <w:rsid w:val="00563C5C"/>
    <w:rsid w:val="0056639F"/>
    <w:rsid w:val="00567BE7"/>
    <w:rsid w:val="00573FCB"/>
    <w:rsid w:val="005756B9"/>
    <w:rsid w:val="005768B5"/>
    <w:rsid w:val="00576C1E"/>
    <w:rsid w:val="00577200"/>
    <w:rsid w:val="00583C85"/>
    <w:rsid w:val="005841CD"/>
    <w:rsid w:val="00586B0B"/>
    <w:rsid w:val="005905D6"/>
    <w:rsid w:val="00591011"/>
    <w:rsid w:val="00591E9C"/>
    <w:rsid w:val="00591F1F"/>
    <w:rsid w:val="00594265"/>
    <w:rsid w:val="00597B41"/>
    <w:rsid w:val="005A1C04"/>
    <w:rsid w:val="005B212D"/>
    <w:rsid w:val="005B3799"/>
    <w:rsid w:val="005B42B4"/>
    <w:rsid w:val="005B4EC6"/>
    <w:rsid w:val="005B67DF"/>
    <w:rsid w:val="005C0C44"/>
    <w:rsid w:val="005C1893"/>
    <w:rsid w:val="005C362E"/>
    <w:rsid w:val="005C3E55"/>
    <w:rsid w:val="005C4A54"/>
    <w:rsid w:val="005C51A3"/>
    <w:rsid w:val="005C53DE"/>
    <w:rsid w:val="005C6ED9"/>
    <w:rsid w:val="005C7AA1"/>
    <w:rsid w:val="005D0A4C"/>
    <w:rsid w:val="005D3A74"/>
    <w:rsid w:val="005E2DB5"/>
    <w:rsid w:val="005E5A2D"/>
    <w:rsid w:val="005E5FAF"/>
    <w:rsid w:val="005E67ED"/>
    <w:rsid w:val="005F0F66"/>
    <w:rsid w:val="005F101F"/>
    <w:rsid w:val="006029CB"/>
    <w:rsid w:val="00611BAE"/>
    <w:rsid w:val="00612FF9"/>
    <w:rsid w:val="00615C2D"/>
    <w:rsid w:val="00616060"/>
    <w:rsid w:val="0061789B"/>
    <w:rsid w:val="00620160"/>
    <w:rsid w:val="006214D0"/>
    <w:rsid w:val="00622755"/>
    <w:rsid w:val="00622D33"/>
    <w:rsid w:val="00623F94"/>
    <w:rsid w:val="0062467D"/>
    <w:rsid w:val="0063066C"/>
    <w:rsid w:val="00630D76"/>
    <w:rsid w:val="0063207A"/>
    <w:rsid w:val="0063215D"/>
    <w:rsid w:val="00632927"/>
    <w:rsid w:val="00634705"/>
    <w:rsid w:val="00642FD1"/>
    <w:rsid w:val="00643E4F"/>
    <w:rsid w:val="0064646B"/>
    <w:rsid w:val="0065218A"/>
    <w:rsid w:val="00652DCD"/>
    <w:rsid w:val="0065326C"/>
    <w:rsid w:val="00654FB4"/>
    <w:rsid w:val="00655215"/>
    <w:rsid w:val="00660174"/>
    <w:rsid w:val="006640E3"/>
    <w:rsid w:val="006656AD"/>
    <w:rsid w:val="006705C8"/>
    <w:rsid w:val="00671232"/>
    <w:rsid w:val="00673B31"/>
    <w:rsid w:val="00673DDA"/>
    <w:rsid w:val="006771F1"/>
    <w:rsid w:val="00681BB1"/>
    <w:rsid w:val="006836E2"/>
    <w:rsid w:val="006862E8"/>
    <w:rsid w:val="006903C7"/>
    <w:rsid w:val="00691FFF"/>
    <w:rsid w:val="006A04D4"/>
    <w:rsid w:val="006A38A0"/>
    <w:rsid w:val="006B072F"/>
    <w:rsid w:val="006B07F9"/>
    <w:rsid w:val="006B726F"/>
    <w:rsid w:val="006C11BA"/>
    <w:rsid w:val="006C20CF"/>
    <w:rsid w:val="006C277C"/>
    <w:rsid w:val="006C2A4B"/>
    <w:rsid w:val="006C2D11"/>
    <w:rsid w:val="006C3EAC"/>
    <w:rsid w:val="006C48B7"/>
    <w:rsid w:val="006D3D78"/>
    <w:rsid w:val="006D601C"/>
    <w:rsid w:val="006D694D"/>
    <w:rsid w:val="006D6FA5"/>
    <w:rsid w:val="006D74A0"/>
    <w:rsid w:val="006E21F9"/>
    <w:rsid w:val="006E3252"/>
    <w:rsid w:val="006E334C"/>
    <w:rsid w:val="006E5787"/>
    <w:rsid w:val="006F2240"/>
    <w:rsid w:val="006F4821"/>
    <w:rsid w:val="006F582B"/>
    <w:rsid w:val="006F7E4B"/>
    <w:rsid w:val="0070146A"/>
    <w:rsid w:val="00701884"/>
    <w:rsid w:val="0070299F"/>
    <w:rsid w:val="00702D36"/>
    <w:rsid w:val="00703D3E"/>
    <w:rsid w:val="00707902"/>
    <w:rsid w:val="00710CFA"/>
    <w:rsid w:val="00711076"/>
    <w:rsid w:val="00712586"/>
    <w:rsid w:val="00713F58"/>
    <w:rsid w:val="00714067"/>
    <w:rsid w:val="00715D93"/>
    <w:rsid w:val="007167A0"/>
    <w:rsid w:val="00716A88"/>
    <w:rsid w:val="007171DA"/>
    <w:rsid w:val="00717BE8"/>
    <w:rsid w:val="00720F43"/>
    <w:rsid w:val="00722706"/>
    <w:rsid w:val="00723303"/>
    <w:rsid w:val="00724FB1"/>
    <w:rsid w:val="00727AA8"/>
    <w:rsid w:val="00731C33"/>
    <w:rsid w:val="00736CF8"/>
    <w:rsid w:val="007415F3"/>
    <w:rsid w:val="007416F0"/>
    <w:rsid w:val="00745BCC"/>
    <w:rsid w:val="00745E80"/>
    <w:rsid w:val="00745EA8"/>
    <w:rsid w:val="00753C5D"/>
    <w:rsid w:val="00754535"/>
    <w:rsid w:val="00756801"/>
    <w:rsid w:val="00757039"/>
    <w:rsid w:val="00757992"/>
    <w:rsid w:val="00760A60"/>
    <w:rsid w:val="00761698"/>
    <w:rsid w:val="0076211C"/>
    <w:rsid w:val="00763872"/>
    <w:rsid w:val="00764BFF"/>
    <w:rsid w:val="0076696A"/>
    <w:rsid w:val="00771303"/>
    <w:rsid w:val="0077188C"/>
    <w:rsid w:val="007736FD"/>
    <w:rsid w:val="0077462E"/>
    <w:rsid w:val="00775753"/>
    <w:rsid w:val="0077594A"/>
    <w:rsid w:val="0078174E"/>
    <w:rsid w:val="00791267"/>
    <w:rsid w:val="0079415B"/>
    <w:rsid w:val="00795B19"/>
    <w:rsid w:val="007978EA"/>
    <w:rsid w:val="007A35BD"/>
    <w:rsid w:val="007B06EA"/>
    <w:rsid w:val="007B3965"/>
    <w:rsid w:val="007C1AFD"/>
    <w:rsid w:val="007C637D"/>
    <w:rsid w:val="007C66EE"/>
    <w:rsid w:val="007D1548"/>
    <w:rsid w:val="007D2D14"/>
    <w:rsid w:val="007D3362"/>
    <w:rsid w:val="007D41CD"/>
    <w:rsid w:val="007D78EB"/>
    <w:rsid w:val="007E1A4A"/>
    <w:rsid w:val="007E38F8"/>
    <w:rsid w:val="007F0F95"/>
    <w:rsid w:val="007F1EA7"/>
    <w:rsid w:val="007F275E"/>
    <w:rsid w:val="007F2BF7"/>
    <w:rsid w:val="007F7CDB"/>
    <w:rsid w:val="00801BC4"/>
    <w:rsid w:val="00803A9E"/>
    <w:rsid w:val="00804435"/>
    <w:rsid w:val="008049EC"/>
    <w:rsid w:val="00804DD5"/>
    <w:rsid w:val="00810904"/>
    <w:rsid w:val="0081181A"/>
    <w:rsid w:val="0081450F"/>
    <w:rsid w:val="00814D3F"/>
    <w:rsid w:val="008155B2"/>
    <w:rsid w:val="00816748"/>
    <w:rsid w:val="00817C62"/>
    <w:rsid w:val="0082490B"/>
    <w:rsid w:val="00825E5A"/>
    <w:rsid w:val="0083114E"/>
    <w:rsid w:val="00831E74"/>
    <w:rsid w:val="008335FE"/>
    <w:rsid w:val="00833BD5"/>
    <w:rsid w:val="008357CD"/>
    <w:rsid w:val="008369C0"/>
    <w:rsid w:val="0084784F"/>
    <w:rsid w:val="00847C3C"/>
    <w:rsid w:val="0085464F"/>
    <w:rsid w:val="00860A85"/>
    <w:rsid w:val="008611A8"/>
    <w:rsid w:val="008625AC"/>
    <w:rsid w:val="0086287E"/>
    <w:rsid w:val="00862E6A"/>
    <w:rsid w:val="00867742"/>
    <w:rsid w:val="008712A4"/>
    <w:rsid w:val="00872020"/>
    <w:rsid w:val="00882B20"/>
    <w:rsid w:val="008833FF"/>
    <w:rsid w:val="00884571"/>
    <w:rsid w:val="008920D1"/>
    <w:rsid w:val="008928C5"/>
    <w:rsid w:val="00895D11"/>
    <w:rsid w:val="00897261"/>
    <w:rsid w:val="00897295"/>
    <w:rsid w:val="008A0294"/>
    <w:rsid w:val="008A2740"/>
    <w:rsid w:val="008A31E7"/>
    <w:rsid w:val="008A3390"/>
    <w:rsid w:val="008A433E"/>
    <w:rsid w:val="008A528A"/>
    <w:rsid w:val="008B401D"/>
    <w:rsid w:val="008B723F"/>
    <w:rsid w:val="008B75AF"/>
    <w:rsid w:val="008B764F"/>
    <w:rsid w:val="008B7B4B"/>
    <w:rsid w:val="008B7C8A"/>
    <w:rsid w:val="008C0A68"/>
    <w:rsid w:val="008C0CF2"/>
    <w:rsid w:val="008C71FA"/>
    <w:rsid w:val="008D1145"/>
    <w:rsid w:val="008D529E"/>
    <w:rsid w:val="008D5EE2"/>
    <w:rsid w:val="008D6CA1"/>
    <w:rsid w:val="008D6DAD"/>
    <w:rsid w:val="008E2F5B"/>
    <w:rsid w:val="008F041D"/>
    <w:rsid w:val="0090061E"/>
    <w:rsid w:val="009025BA"/>
    <w:rsid w:val="00905D04"/>
    <w:rsid w:val="00906F8B"/>
    <w:rsid w:val="00907CDF"/>
    <w:rsid w:val="0091233B"/>
    <w:rsid w:val="00912538"/>
    <w:rsid w:val="0092274F"/>
    <w:rsid w:val="0092483B"/>
    <w:rsid w:val="00924B1F"/>
    <w:rsid w:val="00925E25"/>
    <w:rsid w:val="00936E74"/>
    <w:rsid w:val="009376D9"/>
    <w:rsid w:val="00941961"/>
    <w:rsid w:val="009439CD"/>
    <w:rsid w:val="009466B2"/>
    <w:rsid w:val="00947F1E"/>
    <w:rsid w:val="00950BC8"/>
    <w:rsid w:val="00952494"/>
    <w:rsid w:val="00952C0A"/>
    <w:rsid w:val="00954AC8"/>
    <w:rsid w:val="00955850"/>
    <w:rsid w:val="00957EBE"/>
    <w:rsid w:val="00963031"/>
    <w:rsid w:val="0096713A"/>
    <w:rsid w:val="00967B78"/>
    <w:rsid w:val="009701F1"/>
    <w:rsid w:val="00972A72"/>
    <w:rsid w:val="00973593"/>
    <w:rsid w:val="009736F4"/>
    <w:rsid w:val="009745EE"/>
    <w:rsid w:val="00975596"/>
    <w:rsid w:val="00976FD7"/>
    <w:rsid w:val="0097762B"/>
    <w:rsid w:val="00983E6C"/>
    <w:rsid w:val="0098699A"/>
    <w:rsid w:val="00994D14"/>
    <w:rsid w:val="00996BE0"/>
    <w:rsid w:val="00997F44"/>
    <w:rsid w:val="009A1D06"/>
    <w:rsid w:val="009A3973"/>
    <w:rsid w:val="009A62DC"/>
    <w:rsid w:val="009B062A"/>
    <w:rsid w:val="009C056E"/>
    <w:rsid w:val="009C2048"/>
    <w:rsid w:val="009C3A47"/>
    <w:rsid w:val="009C46BB"/>
    <w:rsid w:val="009C4870"/>
    <w:rsid w:val="009C679A"/>
    <w:rsid w:val="009D50C1"/>
    <w:rsid w:val="009D703F"/>
    <w:rsid w:val="009E27B8"/>
    <w:rsid w:val="009E294F"/>
    <w:rsid w:val="009E4D81"/>
    <w:rsid w:val="009E5854"/>
    <w:rsid w:val="009E6E93"/>
    <w:rsid w:val="009F0751"/>
    <w:rsid w:val="009F2335"/>
    <w:rsid w:val="009F7B23"/>
    <w:rsid w:val="00A00DC3"/>
    <w:rsid w:val="00A02E4B"/>
    <w:rsid w:val="00A0396B"/>
    <w:rsid w:val="00A05C47"/>
    <w:rsid w:val="00A0701E"/>
    <w:rsid w:val="00A12A35"/>
    <w:rsid w:val="00A147BD"/>
    <w:rsid w:val="00A177A1"/>
    <w:rsid w:val="00A17B6E"/>
    <w:rsid w:val="00A214FD"/>
    <w:rsid w:val="00A2194E"/>
    <w:rsid w:val="00A22619"/>
    <w:rsid w:val="00A2302C"/>
    <w:rsid w:val="00A23172"/>
    <w:rsid w:val="00A2632F"/>
    <w:rsid w:val="00A31212"/>
    <w:rsid w:val="00A3647B"/>
    <w:rsid w:val="00A37AA1"/>
    <w:rsid w:val="00A40EBC"/>
    <w:rsid w:val="00A42D8E"/>
    <w:rsid w:val="00A4607F"/>
    <w:rsid w:val="00A47B6F"/>
    <w:rsid w:val="00A54301"/>
    <w:rsid w:val="00A5469E"/>
    <w:rsid w:val="00A55B7D"/>
    <w:rsid w:val="00A56CBB"/>
    <w:rsid w:val="00A57BC9"/>
    <w:rsid w:val="00A638AD"/>
    <w:rsid w:val="00A6445C"/>
    <w:rsid w:val="00A65F96"/>
    <w:rsid w:val="00A67336"/>
    <w:rsid w:val="00A67C69"/>
    <w:rsid w:val="00A7008E"/>
    <w:rsid w:val="00A706BC"/>
    <w:rsid w:val="00A709BA"/>
    <w:rsid w:val="00A74144"/>
    <w:rsid w:val="00A83A9B"/>
    <w:rsid w:val="00A9031A"/>
    <w:rsid w:val="00A935E3"/>
    <w:rsid w:val="00A97481"/>
    <w:rsid w:val="00AA1ECD"/>
    <w:rsid w:val="00AA2437"/>
    <w:rsid w:val="00AA535C"/>
    <w:rsid w:val="00AA6067"/>
    <w:rsid w:val="00AB0F9B"/>
    <w:rsid w:val="00AB3496"/>
    <w:rsid w:val="00AB3E30"/>
    <w:rsid w:val="00AB5769"/>
    <w:rsid w:val="00AB62F8"/>
    <w:rsid w:val="00AC14E4"/>
    <w:rsid w:val="00AC39A6"/>
    <w:rsid w:val="00AC4B46"/>
    <w:rsid w:val="00AC5E10"/>
    <w:rsid w:val="00AC6260"/>
    <w:rsid w:val="00AC7750"/>
    <w:rsid w:val="00AC7905"/>
    <w:rsid w:val="00AC7961"/>
    <w:rsid w:val="00AC79B5"/>
    <w:rsid w:val="00AC7AAB"/>
    <w:rsid w:val="00AD06E8"/>
    <w:rsid w:val="00AD2B47"/>
    <w:rsid w:val="00AD4276"/>
    <w:rsid w:val="00AD5EB0"/>
    <w:rsid w:val="00AE1B7F"/>
    <w:rsid w:val="00AE1D38"/>
    <w:rsid w:val="00AE3717"/>
    <w:rsid w:val="00AF5F0F"/>
    <w:rsid w:val="00AF6842"/>
    <w:rsid w:val="00B0072D"/>
    <w:rsid w:val="00B01C59"/>
    <w:rsid w:val="00B03481"/>
    <w:rsid w:val="00B0419B"/>
    <w:rsid w:val="00B0455C"/>
    <w:rsid w:val="00B076B9"/>
    <w:rsid w:val="00B1063D"/>
    <w:rsid w:val="00B17CE7"/>
    <w:rsid w:val="00B205B6"/>
    <w:rsid w:val="00B22701"/>
    <w:rsid w:val="00B22F2D"/>
    <w:rsid w:val="00B23A52"/>
    <w:rsid w:val="00B249A3"/>
    <w:rsid w:val="00B259A5"/>
    <w:rsid w:val="00B27769"/>
    <w:rsid w:val="00B35C72"/>
    <w:rsid w:val="00B40D0E"/>
    <w:rsid w:val="00B413CC"/>
    <w:rsid w:val="00B42A26"/>
    <w:rsid w:val="00B53F07"/>
    <w:rsid w:val="00B5496C"/>
    <w:rsid w:val="00B55088"/>
    <w:rsid w:val="00B61243"/>
    <w:rsid w:val="00B613F5"/>
    <w:rsid w:val="00B65424"/>
    <w:rsid w:val="00B66612"/>
    <w:rsid w:val="00B675D4"/>
    <w:rsid w:val="00B67673"/>
    <w:rsid w:val="00B729D9"/>
    <w:rsid w:val="00B74423"/>
    <w:rsid w:val="00B74A8F"/>
    <w:rsid w:val="00B77CB9"/>
    <w:rsid w:val="00B82834"/>
    <w:rsid w:val="00B8335C"/>
    <w:rsid w:val="00B8361A"/>
    <w:rsid w:val="00B8368C"/>
    <w:rsid w:val="00B861F0"/>
    <w:rsid w:val="00B86CBC"/>
    <w:rsid w:val="00B91ADC"/>
    <w:rsid w:val="00B927C8"/>
    <w:rsid w:val="00B94568"/>
    <w:rsid w:val="00B978CE"/>
    <w:rsid w:val="00BA1569"/>
    <w:rsid w:val="00BA1865"/>
    <w:rsid w:val="00BA5AD8"/>
    <w:rsid w:val="00BB3862"/>
    <w:rsid w:val="00BB57DC"/>
    <w:rsid w:val="00BB5A79"/>
    <w:rsid w:val="00BC074D"/>
    <w:rsid w:val="00BC11ED"/>
    <w:rsid w:val="00BC4A2A"/>
    <w:rsid w:val="00BC65D1"/>
    <w:rsid w:val="00BD41F9"/>
    <w:rsid w:val="00BD433A"/>
    <w:rsid w:val="00BD7CFE"/>
    <w:rsid w:val="00BE10A9"/>
    <w:rsid w:val="00BE2EF0"/>
    <w:rsid w:val="00BF1213"/>
    <w:rsid w:val="00BF1FB0"/>
    <w:rsid w:val="00BF5AB6"/>
    <w:rsid w:val="00BF67BB"/>
    <w:rsid w:val="00C00A8A"/>
    <w:rsid w:val="00C026D4"/>
    <w:rsid w:val="00C02AE9"/>
    <w:rsid w:val="00C0390D"/>
    <w:rsid w:val="00C05EB6"/>
    <w:rsid w:val="00C0666A"/>
    <w:rsid w:val="00C11ED1"/>
    <w:rsid w:val="00C13DC5"/>
    <w:rsid w:val="00C14C44"/>
    <w:rsid w:val="00C15474"/>
    <w:rsid w:val="00C15701"/>
    <w:rsid w:val="00C2002D"/>
    <w:rsid w:val="00C2007C"/>
    <w:rsid w:val="00C260B7"/>
    <w:rsid w:val="00C327E4"/>
    <w:rsid w:val="00C335DF"/>
    <w:rsid w:val="00C336B2"/>
    <w:rsid w:val="00C34C71"/>
    <w:rsid w:val="00C3633A"/>
    <w:rsid w:val="00C364F5"/>
    <w:rsid w:val="00C365A0"/>
    <w:rsid w:val="00C4058B"/>
    <w:rsid w:val="00C4408C"/>
    <w:rsid w:val="00C4752E"/>
    <w:rsid w:val="00C47D24"/>
    <w:rsid w:val="00C525A1"/>
    <w:rsid w:val="00C6324A"/>
    <w:rsid w:val="00C643CE"/>
    <w:rsid w:val="00C664AB"/>
    <w:rsid w:val="00C66BE9"/>
    <w:rsid w:val="00C66CF1"/>
    <w:rsid w:val="00C71AD4"/>
    <w:rsid w:val="00C730BD"/>
    <w:rsid w:val="00C731AA"/>
    <w:rsid w:val="00C73A78"/>
    <w:rsid w:val="00C75273"/>
    <w:rsid w:val="00C7561A"/>
    <w:rsid w:val="00C76163"/>
    <w:rsid w:val="00C804BB"/>
    <w:rsid w:val="00C812B2"/>
    <w:rsid w:val="00C84C21"/>
    <w:rsid w:val="00C86AD8"/>
    <w:rsid w:val="00C930C6"/>
    <w:rsid w:val="00C94AEE"/>
    <w:rsid w:val="00C975DF"/>
    <w:rsid w:val="00C97856"/>
    <w:rsid w:val="00CA0C4B"/>
    <w:rsid w:val="00CA1394"/>
    <w:rsid w:val="00CA25FE"/>
    <w:rsid w:val="00CB09A2"/>
    <w:rsid w:val="00CB0BB4"/>
    <w:rsid w:val="00CB2925"/>
    <w:rsid w:val="00CB6133"/>
    <w:rsid w:val="00CB64DF"/>
    <w:rsid w:val="00CC10C1"/>
    <w:rsid w:val="00CC6B6B"/>
    <w:rsid w:val="00CC73FA"/>
    <w:rsid w:val="00CD1C99"/>
    <w:rsid w:val="00CD1CED"/>
    <w:rsid w:val="00CD7C85"/>
    <w:rsid w:val="00CE0688"/>
    <w:rsid w:val="00CE527B"/>
    <w:rsid w:val="00CE6AFB"/>
    <w:rsid w:val="00CF6FE3"/>
    <w:rsid w:val="00CF70EA"/>
    <w:rsid w:val="00D00D92"/>
    <w:rsid w:val="00D020CD"/>
    <w:rsid w:val="00D03041"/>
    <w:rsid w:val="00D03075"/>
    <w:rsid w:val="00D07804"/>
    <w:rsid w:val="00D10648"/>
    <w:rsid w:val="00D11DA5"/>
    <w:rsid w:val="00D13BB7"/>
    <w:rsid w:val="00D16543"/>
    <w:rsid w:val="00D171DD"/>
    <w:rsid w:val="00D17EC8"/>
    <w:rsid w:val="00D208D9"/>
    <w:rsid w:val="00D22AB4"/>
    <w:rsid w:val="00D233D4"/>
    <w:rsid w:val="00D2342A"/>
    <w:rsid w:val="00D23C64"/>
    <w:rsid w:val="00D254F4"/>
    <w:rsid w:val="00D30615"/>
    <w:rsid w:val="00D328A0"/>
    <w:rsid w:val="00D32ECC"/>
    <w:rsid w:val="00D36570"/>
    <w:rsid w:val="00D379E8"/>
    <w:rsid w:val="00D40F77"/>
    <w:rsid w:val="00D41C84"/>
    <w:rsid w:val="00D43528"/>
    <w:rsid w:val="00D45531"/>
    <w:rsid w:val="00D4554F"/>
    <w:rsid w:val="00D5150B"/>
    <w:rsid w:val="00D51A4B"/>
    <w:rsid w:val="00D52A14"/>
    <w:rsid w:val="00D52E8D"/>
    <w:rsid w:val="00D52E8E"/>
    <w:rsid w:val="00D5322B"/>
    <w:rsid w:val="00D534D5"/>
    <w:rsid w:val="00D5354F"/>
    <w:rsid w:val="00D565D7"/>
    <w:rsid w:val="00D61777"/>
    <w:rsid w:val="00D62F1C"/>
    <w:rsid w:val="00D6421B"/>
    <w:rsid w:val="00D652DC"/>
    <w:rsid w:val="00D70412"/>
    <w:rsid w:val="00D71C6B"/>
    <w:rsid w:val="00D7269D"/>
    <w:rsid w:val="00D74451"/>
    <w:rsid w:val="00D77E18"/>
    <w:rsid w:val="00D8008F"/>
    <w:rsid w:val="00D82D5D"/>
    <w:rsid w:val="00D835E9"/>
    <w:rsid w:val="00D86699"/>
    <w:rsid w:val="00D8754B"/>
    <w:rsid w:val="00D90A59"/>
    <w:rsid w:val="00D91061"/>
    <w:rsid w:val="00D9385F"/>
    <w:rsid w:val="00D944EC"/>
    <w:rsid w:val="00D972AC"/>
    <w:rsid w:val="00DA0545"/>
    <w:rsid w:val="00DA0F10"/>
    <w:rsid w:val="00DA1220"/>
    <w:rsid w:val="00DA1494"/>
    <w:rsid w:val="00DA2B28"/>
    <w:rsid w:val="00DA485C"/>
    <w:rsid w:val="00DB0905"/>
    <w:rsid w:val="00DB416E"/>
    <w:rsid w:val="00DB5789"/>
    <w:rsid w:val="00DC02EC"/>
    <w:rsid w:val="00DC08E6"/>
    <w:rsid w:val="00DC0A17"/>
    <w:rsid w:val="00DC47FA"/>
    <w:rsid w:val="00DC6862"/>
    <w:rsid w:val="00DD0472"/>
    <w:rsid w:val="00DD375A"/>
    <w:rsid w:val="00DD6229"/>
    <w:rsid w:val="00DD68EC"/>
    <w:rsid w:val="00DD712D"/>
    <w:rsid w:val="00DE0899"/>
    <w:rsid w:val="00DE0B11"/>
    <w:rsid w:val="00DE14C3"/>
    <w:rsid w:val="00DE27FB"/>
    <w:rsid w:val="00DE47C9"/>
    <w:rsid w:val="00DF0C29"/>
    <w:rsid w:val="00DF26DD"/>
    <w:rsid w:val="00DF2B14"/>
    <w:rsid w:val="00DF3BA1"/>
    <w:rsid w:val="00DF66D2"/>
    <w:rsid w:val="00E05786"/>
    <w:rsid w:val="00E165ED"/>
    <w:rsid w:val="00E17470"/>
    <w:rsid w:val="00E2233E"/>
    <w:rsid w:val="00E23390"/>
    <w:rsid w:val="00E26390"/>
    <w:rsid w:val="00E302A5"/>
    <w:rsid w:val="00E303AC"/>
    <w:rsid w:val="00E3223F"/>
    <w:rsid w:val="00E337D4"/>
    <w:rsid w:val="00E341DF"/>
    <w:rsid w:val="00E36B27"/>
    <w:rsid w:val="00E3705B"/>
    <w:rsid w:val="00E40908"/>
    <w:rsid w:val="00E439AC"/>
    <w:rsid w:val="00E471EF"/>
    <w:rsid w:val="00E47B8B"/>
    <w:rsid w:val="00E51E45"/>
    <w:rsid w:val="00E52393"/>
    <w:rsid w:val="00E540A1"/>
    <w:rsid w:val="00E5600B"/>
    <w:rsid w:val="00E567B4"/>
    <w:rsid w:val="00E569A6"/>
    <w:rsid w:val="00E60F35"/>
    <w:rsid w:val="00E6191B"/>
    <w:rsid w:val="00E6279E"/>
    <w:rsid w:val="00E63EB7"/>
    <w:rsid w:val="00E72FD6"/>
    <w:rsid w:val="00E74D8A"/>
    <w:rsid w:val="00E81422"/>
    <w:rsid w:val="00E83D89"/>
    <w:rsid w:val="00E84837"/>
    <w:rsid w:val="00E86657"/>
    <w:rsid w:val="00E919C7"/>
    <w:rsid w:val="00E92A86"/>
    <w:rsid w:val="00E93A77"/>
    <w:rsid w:val="00E97BAB"/>
    <w:rsid w:val="00EA1074"/>
    <w:rsid w:val="00EA16FC"/>
    <w:rsid w:val="00EA53E0"/>
    <w:rsid w:val="00EA7753"/>
    <w:rsid w:val="00EB0455"/>
    <w:rsid w:val="00EB209C"/>
    <w:rsid w:val="00EB4330"/>
    <w:rsid w:val="00EB5627"/>
    <w:rsid w:val="00EB5BB1"/>
    <w:rsid w:val="00EB7BF5"/>
    <w:rsid w:val="00EC272C"/>
    <w:rsid w:val="00EC402E"/>
    <w:rsid w:val="00EC4599"/>
    <w:rsid w:val="00EC6A81"/>
    <w:rsid w:val="00EC72D2"/>
    <w:rsid w:val="00EC77D9"/>
    <w:rsid w:val="00ED0D61"/>
    <w:rsid w:val="00ED27AE"/>
    <w:rsid w:val="00ED4723"/>
    <w:rsid w:val="00ED4C05"/>
    <w:rsid w:val="00ED79F1"/>
    <w:rsid w:val="00ED7B2E"/>
    <w:rsid w:val="00EF642B"/>
    <w:rsid w:val="00EF6C7A"/>
    <w:rsid w:val="00F06D10"/>
    <w:rsid w:val="00F103CF"/>
    <w:rsid w:val="00F10DBD"/>
    <w:rsid w:val="00F11306"/>
    <w:rsid w:val="00F13BBF"/>
    <w:rsid w:val="00F217A5"/>
    <w:rsid w:val="00F23605"/>
    <w:rsid w:val="00F2762D"/>
    <w:rsid w:val="00F3062C"/>
    <w:rsid w:val="00F312DA"/>
    <w:rsid w:val="00F31D6F"/>
    <w:rsid w:val="00F33098"/>
    <w:rsid w:val="00F358CF"/>
    <w:rsid w:val="00F466FF"/>
    <w:rsid w:val="00F54B93"/>
    <w:rsid w:val="00F56A52"/>
    <w:rsid w:val="00F56D6C"/>
    <w:rsid w:val="00F570A3"/>
    <w:rsid w:val="00F613B0"/>
    <w:rsid w:val="00F62D29"/>
    <w:rsid w:val="00F632C9"/>
    <w:rsid w:val="00F66174"/>
    <w:rsid w:val="00F665E8"/>
    <w:rsid w:val="00F74AE9"/>
    <w:rsid w:val="00F80F26"/>
    <w:rsid w:val="00F82155"/>
    <w:rsid w:val="00F833CC"/>
    <w:rsid w:val="00F85323"/>
    <w:rsid w:val="00F9119D"/>
    <w:rsid w:val="00F9121B"/>
    <w:rsid w:val="00F913AF"/>
    <w:rsid w:val="00F95390"/>
    <w:rsid w:val="00F956E6"/>
    <w:rsid w:val="00FA2E86"/>
    <w:rsid w:val="00FB01B0"/>
    <w:rsid w:val="00FB29F2"/>
    <w:rsid w:val="00FB2B72"/>
    <w:rsid w:val="00FB6276"/>
    <w:rsid w:val="00FC14BE"/>
    <w:rsid w:val="00FC53BB"/>
    <w:rsid w:val="00FC5B86"/>
    <w:rsid w:val="00FD06AD"/>
    <w:rsid w:val="00FD0FFB"/>
    <w:rsid w:val="00FD1549"/>
    <w:rsid w:val="00FD57F2"/>
    <w:rsid w:val="00FE3DD3"/>
    <w:rsid w:val="00FE4D60"/>
    <w:rsid w:val="00FE5ED0"/>
    <w:rsid w:val="00FE69AE"/>
    <w:rsid w:val="00FF096B"/>
    <w:rsid w:val="00FF1BB1"/>
    <w:rsid w:val="00FF1E1C"/>
    <w:rsid w:val="00FF4B3F"/>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95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77"/>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a">
    <w:basedOn w:val="TableNormal"/>
    <w:rsid w:val="00256DBF"/>
    <w:tblPr>
      <w:tblStyleRowBandSize w:val="1"/>
      <w:tblStyleColBandSize w:val="1"/>
    </w:tblPr>
  </w:style>
  <w:style w:type="table" w:customStyle="1" w:styleId="a0">
    <w:basedOn w:val="TableNormal"/>
    <w:rsid w:val="00256DBF"/>
    <w:tblPr>
      <w:tblStyleRowBandSize w:val="1"/>
      <w:tblStyleColBandSize w:val="1"/>
    </w:tblPr>
  </w:style>
  <w:style w:type="table" w:customStyle="1" w:styleId="a1">
    <w:basedOn w:val="TableNormal"/>
    <w:rsid w:val="00256DBF"/>
    <w:tblPr>
      <w:tblStyleRowBandSize w:val="1"/>
      <w:tblStyleColBandSize w:val="1"/>
    </w:tblPr>
  </w:style>
  <w:style w:type="table" w:customStyle="1" w:styleId="a2">
    <w:basedOn w:val="TableNormal"/>
    <w:rsid w:val="00256DBF"/>
    <w:tblPr>
      <w:tblStyleRowBandSize w:val="1"/>
      <w:tblStyleColBandSize w:val="1"/>
    </w:tblPr>
  </w:style>
  <w:style w:type="table" w:customStyle="1" w:styleId="a3">
    <w:basedOn w:val="TableNormal"/>
    <w:rsid w:val="00256DBF"/>
    <w:tblPr>
      <w:tblStyleRowBandSize w:val="1"/>
      <w:tblStyleColBandSize w:val="1"/>
    </w:tblPr>
  </w:style>
  <w:style w:type="table" w:customStyle="1" w:styleId="a4">
    <w:basedOn w:val="TableNormal"/>
    <w:rsid w:val="00256DBF"/>
    <w:tblPr>
      <w:tblStyleRowBandSize w:val="1"/>
      <w:tblStyleColBandSize w:val="1"/>
    </w:tblPr>
  </w:style>
  <w:style w:type="table" w:customStyle="1" w:styleId="a5">
    <w:basedOn w:val="TableNormal"/>
    <w:rsid w:val="00256DBF"/>
    <w:tblPr>
      <w:tblStyleRowBandSize w:val="1"/>
      <w:tblStyleColBandSize w:val="1"/>
    </w:tblPr>
  </w:style>
  <w:style w:type="table" w:customStyle="1" w:styleId="a6">
    <w:basedOn w:val="TableNormal"/>
    <w:rsid w:val="00256DBF"/>
    <w:tblPr>
      <w:tblStyleRowBandSize w:val="1"/>
      <w:tblStyleColBandSize w:val="1"/>
    </w:tblPr>
  </w:style>
  <w:style w:type="table" w:customStyle="1" w:styleId="a7">
    <w:basedOn w:val="TableNormal"/>
    <w:rsid w:val="00256DBF"/>
    <w:tblPr>
      <w:tblStyleRowBandSize w:val="1"/>
      <w:tblStyleColBandSize w:val="1"/>
    </w:tblPr>
  </w:style>
  <w:style w:type="table" w:customStyle="1" w:styleId="a8">
    <w:basedOn w:val="TableNormal"/>
    <w:rsid w:val="00256DBF"/>
    <w:tblPr>
      <w:tblStyleRowBandSize w:val="1"/>
      <w:tblStyleColBandSize w:val="1"/>
    </w:tblPr>
  </w:style>
  <w:style w:type="table" w:customStyle="1" w:styleId="a9">
    <w:basedOn w:val="TableNormal"/>
    <w:rsid w:val="00256DBF"/>
    <w:tblPr>
      <w:tblStyleRowBandSize w:val="1"/>
      <w:tblStyleColBandSize w:val="1"/>
    </w:tblPr>
  </w:style>
  <w:style w:type="table" w:customStyle="1" w:styleId="aa">
    <w:basedOn w:val="TableNormal"/>
    <w:rsid w:val="00256DBF"/>
    <w:tblPr>
      <w:tblStyleRowBandSize w:val="1"/>
      <w:tblStyleColBandSize w:val="1"/>
    </w:tblPr>
  </w:style>
  <w:style w:type="table" w:customStyle="1" w:styleId="ab">
    <w:basedOn w:val="TableNormal"/>
    <w:rsid w:val="00256DBF"/>
    <w:tblPr>
      <w:tblStyleRowBandSize w:val="1"/>
      <w:tblStyleColBandSize w:val="1"/>
    </w:tblPr>
  </w:style>
  <w:style w:type="table" w:customStyle="1" w:styleId="ac">
    <w:basedOn w:val="TableNormal"/>
    <w:rsid w:val="00256DBF"/>
    <w:tblPr>
      <w:tblStyleRowBandSize w:val="1"/>
      <w:tblStyleColBandSize w:val="1"/>
    </w:tblPr>
  </w:style>
  <w:style w:type="table" w:customStyle="1" w:styleId="ad">
    <w:basedOn w:val="TableNormal"/>
    <w:rsid w:val="00256DBF"/>
    <w:tblPr>
      <w:tblStyleRowBandSize w:val="1"/>
      <w:tblStyleColBandSize w:val="1"/>
    </w:tblPr>
  </w:style>
  <w:style w:type="table" w:customStyle="1" w:styleId="ae">
    <w:basedOn w:val="TableNormal"/>
    <w:rsid w:val="00256DBF"/>
    <w:tblPr>
      <w:tblStyleRowBandSize w:val="1"/>
      <w:tblStyleColBandSize w:val="1"/>
    </w:tblPr>
  </w:style>
  <w:style w:type="table" w:customStyle="1" w:styleId="af">
    <w:basedOn w:val="TableNormal"/>
    <w:rsid w:val="00256DBF"/>
    <w:tblPr>
      <w:tblStyleRowBandSize w:val="1"/>
      <w:tblStyleColBandSize w:val="1"/>
    </w:tblPr>
  </w:style>
  <w:style w:type="table" w:customStyle="1" w:styleId="af0">
    <w:basedOn w:val="TableNormal"/>
    <w:rsid w:val="00256DBF"/>
    <w:tblPr>
      <w:tblStyleRowBandSize w:val="1"/>
      <w:tblStyleColBandSize w:val="1"/>
    </w:tblPr>
  </w:style>
  <w:style w:type="table" w:customStyle="1" w:styleId="af1">
    <w:basedOn w:val="TableNormal"/>
    <w:rsid w:val="00256DBF"/>
    <w:tblPr>
      <w:tblStyleRowBandSize w:val="1"/>
      <w:tblStyleColBandSize w:val="1"/>
    </w:tblPr>
  </w:style>
  <w:style w:type="table" w:customStyle="1" w:styleId="af2">
    <w:basedOn w:val="TableNormal"/>
    <w:rsid w:val="00256DBF"/>
    <w:tblPr>
      <w:tblStyleRowBandSize w:val="1"/>
      <w:tblStyleColBandSize w:val="1"/>
    </w:tblPr>
  </w:style>
  <w:style w:type="table" w:customStyle="1" w:styleId="af3">
    <w:basedOn w:val="TableNormal"/>
    <w:rsid w:val="00256DBF"/>
    <w:tblPr>
      <w:tblStyleRowBandSize w:val="1"/>
      <w:tblStyleColBandSize w:val="1"/>
    </w:tblPr>
  </w:style>
  <w:style w:type="table" w:customStyle="1" w:styleId="af4">
    <w:basedOn w:val="TableNormal"/>
    <w:rsid w:val="00256DBF"/>
    <w:tblPr>
      <w:tblStyleRowBandSize w:val="1"/>
      <w:tblStyleColBandSize w:val="1"/>
    </w:tblPr>
  </w:style>
  <w:style w:type="table" w:customStyle="1" w:styleId="af5">
    <w:basedOn w:val="TableNormal"/>
    <w:rsid w:val="00256DBF"/>
    <w:tblPr>
      <w:tblStyleRowBandSize w:val="1"/>
      <w:tblStyleColBandSize w:val="1"/>
    </w:tblPr>
  </w:style>
  <w:style w:type="table" w:customStyle="1" w:styleId="af6">
    <w:basedOn w:val="TableNormal"/>
    <w:rsid w:val="00256DBF"/>
    <w:tblPr>
      <w:tblStyleRowBandSize w:val="1"/>
      <w:tblStyleColBandSize w:val="1"/>
    </w:tblPr>
  </w:style>
  <w:style w:type="table" w:customStyle="1" w:styleId="af7">
    <w:basedOn w:val="TableNormal"/>
    <w:rsid w:val="00256DBF"/>
    <w:tblPr>
      <w:tblStyleRowBandSize w:val="1"/>
      <w:tblStyleColBandSize w:val="1"/>
    </w:tblPr>
  </w:style>
  <w:style w:type="table" w:customStyle="1" w:styleId="af8">
    <w:basedOn w:val="TableNormal"/>
    <w:rsid w:val="00256DBF"/>
    <w:tblPr>
      <w:tblStyleRowBandSize w:val="1"/>
      <w:tblStyleColBandSize w:val="1"/>
    </w:tblPr>
  </w:style>
  <w:style w:type="table" w:customStyle="1" w:styleId="af9">
    <w:basedOn w:val="TableNormal"/>
    <w:rsid w:val="00256DBF"/>
    <w:tblPr>
      <w:tblStyleRowBandSize w:val="1"/>
      <w:tblStyleColBandSize w:val="1"/>
    </w:tblPr>
  </w:style>
  <w:style w:type="table" w:customStyle="1" w:styleId="afa">
    <w:basedOn w:val="TableNormal"/>
    <w:rsid w:val="00256DBF"/>
    <w:tblPr>
      <w:tblStyleRowBandSize w:val="1"/>
      <w:tblStyleColBandSize w:val="1"/>
    </w:tblPr>
  </w:style>
  <w:style w:type="table" w:customStyle="1" w:styleId="afb">
    <w:basedOn w:val="TableNormal"/>
    <w:rsid w:val="00256DBF"/>
    <w:tblPr>
      <w:tblStyleRowBandSize w:val="1"/>
      <w:tblStyleColBandSize w:val="1"/>
    </w:tblPr>
  </w:style>
  <w:style w:type="table" w:customStyle="1" w:styleId="afc">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firstworldwar.com/source/parispeaceconf_germanprotest1.htm" TargetMode="External"/><Relationship Id="rId18" Type="http://schemas.openxmlformats.org/officeDocument/2006/relationships/hyperlink" Target="http://net.lib.byu.edu/~rdh7/wwi/versa/vmap1.gif" TargetMode="External"/><Relationship Id="rId26" Type="http://schemas.openxmlformats.org/officeDocument/2006/relationships/hyperlink" Target="http://www.ourdocuments.gov/doc.php?flash=true&amp;doc=62&amp;page=transcript" TargetMode="External"/><Relationship Id="rId39" Type="http://schemas.openxmlformats.org/officeDocument/2006/relationships/hyperlink" Target="http://www.firstworldwar.com/source/parispeaceconf_germanprotest1.htm" TargetMode="External"/><Relationship Id="rId21" Type="http://schemas.openxmlformats.org/officeDocument/2006/relationships/hyperlink" Target="http://net.lib.byu.edu/~rdh7/wwi/versa/vmap2.gif" TargetMode="External"/><Relationship Id="rId34" Type="http://schemas.openxmlformats.org/officeDocument/2006/relationships/diagramData" Target="diagrams/data2.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et.lib.byu.edu/~rdh7/wwi/versailles.html" TargetMode="External"/><Relationship Id="rId20" Type="http://schemas.openxmlformats.org/officeDocument/2006/relationships/hyperlink" Target="http://net.lib.byu.edu/~rdh7/wwi/versa/vmap1.gif" TargetMode="External"/><Relationship Id="rId29" Type="http://schemas.openxmlformats.org/officeDocument/2006/relationships/diagramLayout" Target="diagrams/layout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lib.byu.edu/~rdh7/wwi/versa/vmap2.gif" TargetMode="External"/><Relationship Id="rId24" Type="http://schemas.openxmlformats.org/officeDocument/2006/relationships/footer" Target="footer2.xml"/><Relationship Id="rId32" Type="http://schemas.microsoft.com/office/2007/relationships/diagramDrawing" Target="diagrams/drawing1.xml"/><Relationship Id="rId37" Type="http://schemas.openxmlformats.org/officeDocument/2006/relationships/diagramColors" Target="diagrams/colors2.xml"/><Relationship Id="rId40" Type="http://schemas.openxmlformats.org/officeDocument/2006/relationships/hyperlink" Target="http://www.firstworldwar.com/source/parispeaceconf_germanprotest1.ht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net.lib.byu.edu/~rdh7/wwi/versa/vmap2.gif" TargetMode="External"/><Relationship Id="rId28" Type="http://schemas.openxmlformats.org/officeDocument/2006/relationships/diagramData" Target="diagrams/data1.xml"/><Relationship Id="rId36" Type="http://schemas.openxmlformats.org/officeDocument/2006/relationships/diagramQuickStyle" Target="diagrams/quickStyle2.xml"/><Relationship Id="rId10" Type="http://schemas.openxmlformats.org/officeDocument/2006/relationships/hyperlink" Target="http://net.lib.byu.edu/~rdh7/wwi/versa/vmap1.gif" TargetMode="External"/><Relationship Id="rId19" Type="http://schemas.openxmlformats.org/officeDocument/2006/relationships/hyperlink" Target="http://net.lib.byu.edu/~rdh7/wwi/versa/vmap2.gif" TargetMode="External"/><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net.lib.byu.edu/~rdh7/wwi/versailles.html" TargetMode="External"/><Relationship Id="rId14" Type="http://schemas.openxmlformats.org/officeDocument/2006/relationships/header" Target="header1.xml"/><Relationship Id="rId22" Type="http://schemas.openxmlformats.org/officeDocument/2006/relationships/hyperlink" Target="http://net.lib.byu.edu/~rdh7/wwi/versa/vmap1.gif" TargetMode="External"/><Relationship Id="rId27" Type="http://schemas.openxmlformats.org/officeDocument/2006/relationships/hyperlink" Target="http://www.ourdocuments.gov/doc.php?flash=true&amp;doc=62&amp;page=transcript" TargetMode="External"/><Relationship Id="rId30" Type="http://schemas.openxmlformats.org/officeDocument/2006/relationships/diagramQuickStyle" Target="diagrams/quickStyle1.xml"/><Relationship Id="rId35" Type="http://schemas.openxmlformats.org/officeDocument/2006/relationships/diagramLayout" Target="diagrams/layout2.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ourdocuments.gov/doc.php?flash=true&amp;doc=62&amp;page=transcript" TargetMode="External"/><Relationship Id="rId17" Type="http://schemas.openxmlformats.org/officeDocument/2006/relationships/hyperlink" Target="http://net.lib.byu.edu/~rdh7/wwi/versailles.html" TargetMode="External"/><Relationship Id="rId25" Type="http://schemas.openxmlformats.org/officeDocument/2006/relationships/hyperlink" Target="http://www.ourdocuments.gov/doc.php?flash=true&amp;doc=62&amp;page=transcript" TargetMode="External"/><Relationship Id="rId33" Type="http://schemas.openxmlformats.org/officeDocument/2006/relationships/header" Target="header2.xml"/><Relationship Id="rId38" Type="http://schemas.microsoft.com/office/2007/relationships/diagramDrawing" Target="diagrams/drawing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1AC046-0A84-429F-A308-59CEE9FF9C9C}" type="doc">
      <dgm:prSet loTypeId="urn:microsoft.com/office/officeart/2005/8/layout/venn1" loCatId="relationship" qsTypeId="urn:microsoft.com/office/officeart/2005/8/quickstyle/simple1" qsCatId="simple" csTypeId="urn:microsoft.com/office/officeart/2005/8/colors/accent0_1" csCatId="mainScheme" phldr="1"/>
      <dgm:spPr/>
    </dgm:pt>
    <dgm:pt modelId="{06E409B1-2AD3-455F-B912-B7263BE682A6}">
      <dgm:prSet phldrT="[Text]"/>
      <dgm:spPr/>
      <dgm:t>
        <a:bodyPr/>
        <a:lstStyle/>
        <a:p>
          <a:pPr algn="ctr"/>
          <a:r>
            <a:rPr lang="en-US"/>
            <a:t>Treaty of Versailles</a:t>
          </a:r>
        </a:p>
        <a:p>
          <a:pPr algn="ctr"/>
          <a:endParaRPr lang="en-US"/>
        </a:p>
        <a:p>
          <a:pPr algn="ctr"/>
          <a:endParaRPr lang="en-US"/>
        </a:p>
        <a:p>
          <a:pPr algn="ctr"/>
          <a:endParaRPr lang="en-US"/>
        </a:p>
        <a:p>
          <a:pPr algn="ctr"/>
          <a:endParaRPr lang="en-US"/>
        </a:p>
        <a:p>
          <a:pPr algn="ctr"/>
          <a:endParaRPr lang="en-US"/>
        </a:p>
      </dgm:t>
    </dgm:pt>
    <dgm:pt modelId="{03C6B45C-C254-436E-A90F-C4E89E2FC9C1}" type="parTrans" cxnId="{B8302468-A1F2-49D7-83C5-318566CCD7A1}">
      <dgm:prSet/>
      <dgm:spPr/>
      <dgm:t>
        <a:bodyPr/>
        <a:lstStyle/>
        <a:p>
          <a:pPr algn="ctr"/>
          <a:endParaRPr lang="en-US"/>
        </a:p>
      </dgm:t>
    </dgm:pt>
    <dgm:pt modelId="{C9837F37-5379-4179-8A2D-8C348EA58281}" type="sibTrans" cxnId="{B8302468-A1F2-49D7-83C5-318566CCD7A1}">
      <dgm:prSet/>
      <dgm:spPr/>
      <dgm:t>
        <a:bodyPr/>
        <a:lstStyle/>
        <a:p>
          <a:pPr algn="ctr"/>
          <a:endParaRPr lang="en-US"/>
        </a:p>
      </dgm:t>
    </dgm:pt>
    <dgm:pt modelId="{B43FC5DB-C779-4413-A942-B3F4AB68B89D}">
      <dgm:prSet phldrT="[Text]"/>
      <dgm:spPr/>
      <dgm:t>
        <a:bodyPr/>
        <a:lstStyle/>
        <a:p>
          <a:pPr algn="ctr"/>
          <a:r>
            <a:rPr lang="en-US"/>
            <a:t>Fourteen Points</a:t>
          </a:r>
          <a:br>
            <a:rPr lang="en-US"/>
          </a:br>
          <a:r>
            <a:rPr lang="en-US"/>
            <a:t/>
          </a:r>
          <a:br>
            <a:rPr lang="en-US"/>
          </a:br>
          <a:r>
            <a:rPr lang="en-US"/>
            <a:t/>
          </a:r>
          <a:br>
            <a:rPr lang="en-US"/>
          </a:br>
          <a:r>
            <a:rPr lang="en-US"/>
            <a:t/>
          </a:r>
          <a:br>
            <a:rPr lang="en-US"/>
          </a:br>
          <a:r>
            <a:rPr lang="en-US"/>
            <a:t/>
          </a:r>
          <a:br>
            <a:rPr lang="en-US"/>
          </a:br>
          <a:r>
            <a:rPr lang="en-US"/>
            <a:t/>
          </a:r>
          <a:br>
            <a:rPr lang="en-US"/>
          </a:br>
          <a:r>
            <a:rPr lang="en-US"/>
            <a:t/>
          </a:r>
          <a:br>
            <a:rPr lang="en-US"/>
          </a:br>
          <a:endParaRPr lang="en-US"/>
        </a:p>
      </dgm:t>
    </dgm:pt>
    <dgm:pt modelId="{5C0AE502-61D9-401D-8B89-44A7E200BC2B}" type="parTrans" cxnId="{000B7DEF-39D8-4C31-BDCA-7041F3B7E55E}">
      <dgm:prSet/>
      <dgm:spPr/>
      <dgm:t>
        <a:bodyPr/>
        <a:lstStyle/>
        <a:p>
          <a:pPr algn="ctr"/>
          <a:endParaRPr lang="en-US"/>
        </a:p>
      </dgm:t>
    </dgm:pt>
    <dgm:pt modelId="{285BE9D2-0831-4706-9B69-F3F846CDD81E}" type="sibTrans" cxnId="{000B7DEF-39D8-4C31-BDCA-7041F3B7E55E}">
      <dgm:prSet/>
      <dgm:spPr/>
      <dgm:t>
        <a:bodyPr/>
        <a:lstStyle/>
        <a:p>
          <a:pPr algn="ctr"/>
          <a:endParaRPr lang="en-US"/>
        </a:p>
      </dgm:t>
    </dgm:pt>
    <dgm:pt modelId="{540846B2-BF69-4A9D-8259-8149E1A32782}" type="pres">
      <dgm:prSet presAssocID="{CA1AC046-0A84-429F-A308-59CEE9FF9C9C}" presName="compositeShape" presStyleCnt="0">
        <dgm:presLayoutVars>
          <dgm:chMax val="7"/>
          <dgm:dir/>
          <dgm:resizeHandles val="exact"/>
        </dgm:presLayoutVars>
      </dgm:prSet>
      <dgm:spPr/>
    </dgm:pt>
    <dgm:pt modelId="{029AAB45-7336-4909-ABA7-D7067B65C2BE}" type="pres">
      <dgm:prSet presAssocID="{06E409B1-2AD3-455F-B912-B7263BE682A6}" presName="circ1" presStyleLbl="vennNode1" presStyleIdx="0" presStyleCnt="2" custScaleX="111146" custLinFactNeighborX="-265" custLinFactNeighborY="-1849"/>
      <dgm:spPr/>
      <dgm:t>
        <a:bodyPr/>
        <a:lstStyle/>
        <a:p>
          <a:endParaRPr lang="en-US"/>
        </a:p>
      </dgm:t>
    </dgm:pt>
    <dgm:pt modelId="{EFB8F22E-25DA-412C-8D22-D7E22E89C737}" type="pres">
      <dgm:prSet presAssocID="{06E409B1-2AD3-455F-B912-B7263BE682A6}" presName="circ1Tx" presStyleLbl="revTx" presStyleIdx="0" presStyleCnt="0">
        <dgm:presLayoutVars>
          <dgm:chMax val="0"/>
          <dgm:chPref val="0"/>
          <dgm:bulletEnabled val="1"/>
        </dgm:presLayoutVars>
      </dgm:prSet>
      <dgm:spPr/>
      <dgm:t>
        <a:bodyPr/>
        <a:lstStyle/>
        <a:p>
          <a:endParaRPr lang="en-US"/>
        </a:p>
      </dgm:t>
    </dgm:pt>
    <dgm:pt modelId="{36F0C3DE-FC5F-486F-ACEC-B3C81B6E3C9D}" type="pres">
      <dgm:prSet presAssocID="{B43FC5DB-C779-4413-A942-B3F4AB68B89D}" presName="circ2" presStyleLbl="vennNode1" presStyleIdx="1" presStyleCnt="2" custScaleX="113490" custLinFactNeighborX="4439"/>
      <dgm:spPr/>
      <dgm:t>
        <a:bodyPr/>
        <a:lstStyle/>
        <a:p>
          <a:endParaRPr lang="en-US"/>
        </a:p>
      </dgm:t>
    </dgm:pt>
    <dgm:pt modelId="{7AA8EDD8-7379-4FA4-8A55-D9B8166128A5}" type="pres">
      <dgm:prSet presAssocID="{B43FC5DB-C779-4413-A942-B3F4AB68B89D}" presName="circ2Tx" presStyleLbl="revTx" presStyleIdx="0" presStyleCnt="0">
        <dgm:presLayoutVars>
          <dgm:chMax val="0"/>
          <dgm:chPref val="0"/>
          <dgm:bulletEnabled val="1"/>
        </dgm:presLayoutVars>
      </dgm:prSet>
      <dgm:spPr/>
      <dgm:t>
        <a:bodyPr/>
        <a:lstStyle/>
        <a:p>
          <a:endParaRPr lang="en-US"/>
        </a:p>
      </dgm:t>
    </dgm:pt>
  </dgm:ptLst>
  <dgm:cxnLst>
    <dgm:cxn modelId="{722B74B8-0D8D-4928-96F6-C5265D1B2318}" type="presOf" srcId="{B43FC5DB-C779-4413-A942-B3F4AB68B89D}" destId="{36F0C3DE-FC5F-486F-ACEC-B3C81B6E3C9D}" srcOrd="0" destOrd="0" presId="urn:microsoft.com/office/officeart/2005/8/layout/venn1"/>
    <dgm:cxn modelId="{7B921141-A9A2-4352-9BA3-D96B779A0C16}" type="presOf" srcId="{B43FC5DB-C779-4413-A942-B3F4AB68B89D}" destId="{7AA8EDD8-7379-4FA4-8A55-D9B8166128A5}" srcOrd="1" destOrd="0" presId="urn:microsoft.com/office/officeart/2005/8/layout/venn1"/>
    <dgm:cxn modelId="{12052C01-D90A-41BF-8388-58790BDC5D75}" type="presOf" srcId="{06E409B1-2AD3-455F-B912-B7263BE682A6}" destId="{EFB8F22E-25DA-412C-8D22-D7E22E89C737}" srcOrd="1" destOrd="0" presId="urn:microsoft.com/office/officeart/2005/8/layout/venn1"/>
    <dgm:cxn modelId="{B8302468-A1F2-49D7-83C5-318566CCD7A1}" srcId="{CA1AC046-0A84-429F-A308-59CEE9FF9C9C}" destId="{06E409B1-2AD3-455F-B912-B7263BE682A6}" srcOrd="0" destOrd="0" parTransId="{03C6B45C-C254-436E-A90F-C4E89E2FC9C1}" sibTransId="{C9837F37-5379-4179-8A2D-8C348EA58281}"/>
    <dgm:cxn modelId="{000B7DEF-39D8-4C31-BDCA-7041F3B7E55E}" srcId="{CA1AC046-0A84-429F-A308-59CEE9FF9C9C}" destId="{B43FC5DB-C779-4413-A942-B3F4AB68B89D}" srcOrd="1" destOrd="0" parTransId="{5C0AE502-61D9-401D-8B89-44A7E200BC2B}" sibTransId="{285BE9D2-0831-4706-9B69-F3F846CDD81E}"/>
    <dgm:cxn modelId="{2395C034-BE8E-453F-B909-2DD5EB2D2091}" type="presOf" srcId="{06E409B1-2AD3-455F-B912-B7263BE682A6}" destId="{029AAB45-7336-4909-ABA7-D7067B65C2BE}" srcOrd="0" destOrd="0" presId="urn:microsoft.com/office/officeart/2005/8/layout/venn1"/>
    <dgm:cxn modelId="{E24C78BF-8A0B-4C1A-B520-59F7C5333555}" type="presOf" srcId="{CA1AC046-0A84-429F-A308-59CEE9FF9C9C}" destId="{540846B2-BF69-4A9D-8259-8149E1A32782}" srcOrd="0" destOrd="0" presId="urn:microsoft.com/office/officeart/2005/8/layout/venn1"/>
    <dgm:cxn modelId="{DEBCC218-E3AE-4655-BA78-12E14F520206}" type="presParOf" srcId="{540846B2-BF69-4A9D-8259-8149E1A32782}" destId="{029AAB45-7336-4909-ABA7-D7067B65C2BE}" srcOrd="0" destOrd="0" presId="urn:microsoft.com/office/officeart/2005/8/layout/venn1"/>
    <dgm:cxn modelId="{71CC453B-6C87-464B-A9AE-652332053B94}" type="presParOf" srcId="{540846B2-BF69-4A9D-8259-8149E1A32782}" destId="{EFB8F22E-25DA-412C-8D22-D7E22E89C737}" srcOrd="1" destOrd="0" presId="urn:microsoft.com/office/officeart/2005/8/layout/venn1"/>
    <dgm:cxn modelId="{E8E6CAE5-8777-475D-8B42-C6863B67E7D4}" type="presParOf" srcId="{540846B2-BF69-4A9D-8259-8149E1A32782}" destId="{36F0C3DE-FC5F-486F-ACEC-B3C81B6E3C9D}" srcOrd="2" destOrd="0" presId="urn:microsoft.com/office/officeart/2005/8/layout/venn1"/>
    <dgm:cxn modelId="{1911B467-3C68-4847-A410-039C1E2AF20A}" type="presParOf" srcId="{540846B2-BF69-4A9D-8259-8149E1A32782}" destId="{7AA8EDD8-7379-4FA4-8A55-D9B8166128A5}" srcOrd="3"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1AC046-0A84-429F-A308-59CEE9FF9C9C}" type="doc">
      <dgm:prSet loTypeId="urn:microsoft.com/office/officeart/2005/8/layout/venn1" loCatId="relationship" qsTypeId="urn:microsoft.com/office/officeart/2005/8/quickstyle/simple1" qsCatId="simple" csTypeId="urn:microsoft.com/office/officeart/2005/8/colors/accent0_1" csCatId="mainScheme" phldr="1"/>
      <dgm:spPr/>
    </dgm:pt>
    <dgm:pt modelId="{06E409B1-2AD3-455F-B912-B7263BE682A6}">
      <dgm:prSet phldrT="[Text]"/>
      <dgm:spPr/>
      <dgm:t>
        <a:bodyPr/>
        <a:lstStyle/>
        <a:p>
          <a:pPr algn="ctr"/>
          <a:r>
            <a:rPr lang="en-US"/>
            <a:t>Treaty of Versailles</a:t>
          </a:r>
        </a:p>
        <a:p>
          <a:pPr algn="ctr"/>
          <a:endParaRPr lang="en-US"/>
        </a:p>
        <a:p>
          <a:pPr algn="ctr"/>
          <a:endParaRPr lang="en-US"/>
        </a:p>
        <a:p>
          <a:pPr algn="ctr"/>
          <a:endParaRPr lang="en-US"/>
        </a:p>
        <a:p>
          <a:pPr algn="ctr"/>
          <a:endParaRPr lang="en-US"/>
        </a:p>
        <a:p>
          <a:pPr algn="ctr"/>
          <a:endParaRPr lang="en-US"/>
        </a:p>
      </dgm:t>
    </dgm:pt>
    <dgm:pt modelId="{03C6B45C-C254-436E-A90F-C4E89E2FC9C1}" type="parTrans" cxnId="{B8302468-A1F2-49D7-83C5-318566CCD7A1}">
      <dgm:prSet/>
      <dgm:spPr/>
      <dgm:t>
        <a:bodyPr/>
        <a:lstStyle/>
        <a:p>
          <a:pPr algn="ctr"/>
          <a:endParaRPr lang="en-US"/>
        </a:p>
      </dgm:t>
    </dgm:pt>
    <dgm:pt modelId="{C9837F37-5379-4179-8A2D-8C348EA58281}" type="sibTrans" cxnId="{B8302468-A1F2-49D7-83C5-318566CCD7A1}">
      <dgm:prSet/>
      <dgm:spPr/>
      <dgm:t>
        <a:bodyPr/>
        <a:lstStyle/>
        <a:p>
          <a:pPr algn="ctr"/>
          <a:endParaRPr lang="en-US"/>
        </a:p>
      </dgm:t>
    </dgm:pt>
    <dgm:pt modelId="{B43FC5DB-C779-4413-A942-B3F4AB68B89D}">
      <dgm:prSet phldrT="[Text]"/>
      <dgm:spPr/>
      <dgm:t>
        <a:bodyPr/>
        <a:lstStyle/>
        <a:p>
          <a:pPr algn="ctr"/>
          <a:r>
            <a:rPr lang="en-US"/>
            <a:t>Fourteen Points</a:t>
          </a:r>
          <a:br>
            <a:rPr lang="en-US"/>
          </a:br>
          <a:r>
            <a:rPr lang="en-US"/>
            <a:t/>
          </a:r>
          <a:br>
            <a:rPr lang="en-US"/>
          </a:br>
          <a:r>
            <a:rPr lang="en-US"/>
            <a:t/>
          </a:r>
          <a:br>
            <a:rPr lang="en-US"/>
          </a:br>
          <a:r>
            <a:rPr lang="en-US"/>
            <a:t/>
          </a:r>
          <a:br>
            <a:rPr lang="en-US"/>
          </a:br>
          <a:r>
            <a:rPr lang="en-US"/>
            <a:t/>
          </a:r>
          <a:br>
            <a:rPr lang="en-US"/>
          </a:br>
          <a:r>
            <a:rPr lang="en-US"/>
            <a:t/>
          </a:r>
          <a:br>
            <a:rPr lang="en-US"/>
          </a:br>
          <a:r>
            <a:rPr lang="en-US"/>
            <a:t/>
          </a:r>
          <a:br>
            <a:rPr lang="en-US"/>
          </a:br>
          <a:endParaRPr lang="en-US"/>
        </a:p>
      </dgm:t>
    </dgm:pt>
    <dgm:pt modelId="{5C0AE502-61D9-401D-8B89-44A7E200BC2B}" type="parTrans" cxnId="{000B7DEF-39D8-4C31-BDCA-7041F3B7E55E}">
      <dgm:prSet/>
      <dgm:spPr/>
      <dgm:t>
        <a:bodyPr/>
        <a:lstStyle/>
        <a:p>
          <a:pPr algn="ctr"/>
          <a:endParaRPr lang="en-US"/>
        </a:p>
      </dgm:t>
    </dgm:pt>
    <dgm:pt modelId="{285BE9D2-0831-4706-9B69-F3F846CDD81E}" type="sibTrans" cxnId="{000B7DEF-39D8-4C31-BDCA-7041F3B7E55E}">
      <dgm:prSet/>
      <dgm:spPr/>
      <dgm:t>
        <a:bodyPr/>
        <a:lstStyle/>
        <a:p>
          <a:pPr algn="ctr"/>
          <a:endParaRPr lang="en-US"/>
        </a:p>
      </dgm:t>
    </dgm:pt>
    <dgm:pt modelId="{540846B2-BF69-4A9D-8259-8149E1A32782}" type="pres">
      <dgm:prSet presAssocID="{CA1AC046-0A84-429F-A308-59CEE9FF9C9C}" presName="compositeShape" presStyleCnt="0">
        <dgm:presLayoutVars>
          <dgm:chMax val="7"/>
          <dgm:dir/>
          <dgm:resizeHandles val="exact"/>
        </dgm:presLayoutVars>
      </dgm:prSet>
      <dgm:spPr/>
    </dgm:pt>
    <dgm:pt modelId="{029AAB45-7336-4909-ABA7-D7067B65C2BE}" type="pres">
      <dgm:prSet presAssocID="{06E409B1-2AD3-455F-B912-B7263BE682A6}" presName="circ1" presStyleLbl="vennNode1" presStyleIdx="0" presStyleCnt="2" custScaleX="106611" custLinFactNeighborX="-265" custLinFactNeighborY="-1849"/>
      <dgm:spPr/>
      <dgm:t>
        <a:bodyPr/>
        <a:lstStyle/>
        <a:p>
          <a:endParaRPr lang="en-US"/>
        </a:p>
      </dgm:t>
    </dgm:pt>
    <dgm:pt modelId="{EFB8F22E-25DA-412C-8D22-D7E22E89C737}" type="pres">
      <dgm:prSet presAssocID="{06E409B1-2AD3-455F-B912-B7263BE682A6}" presName="circ1Tx" presStyleLbl="revTx" presStyleIdx="0" presStyleCnt="0">
        <dgm:presLayoutVars>
          <dgm:chMax val="0"/>
          <dgm:chPref val="0"/>
          <dgm:bulletEnabled val="1"/>
        </dgm:presLayoutVars>
      </dgm:prSet>
      <dgm:spPr/>
      <dgm:t>
        <a:bodyPr/>
        <a:lstStyle/>
        <a:p>
          <a:endParaRPr lang="en-US"/>
        </a:p>
      </dgm:t>
    </dgm:pt>
    <dgm:pt modelId="{36F0C3DE-FC5F-486F-ACEC-B3C81B6E3C9D}" type="pres">
      <dgm:prSet presAssocID="{B43FC5DB-C779-4413-A942-B3F4AB68B89D}" presName="circ2" presStyleLbl="vennNode1" presStyleIdx="1" presStyleCnt="2" custScaleX="113490"/>
      <dgm:spPr/>
      <dgm:t>
        <a:bodyPr/>
        <a:lstStyle/>
        <a:p>
          <a:endParaRPr lang="en-US"/>
        </a:p>
      </dgm:t>
    </dgm:pt>
    <dgm:pt modelId="{7AA8EDD8-7379-4FA4-8A55-D9B8166128A5}" type="pres">
      <dgm:prSet presAssocID="{B43FC5DB-C779-4413-A942-B3F4AB68B89D}" presName="circ2Tx" presStyleLbl="revTx" presStyleIdx="0" presStyleCnt="0">
        <dgm:presLayoutVars>
          <dgm:chMax val="0"/>
          <dgm:chPref val="0"/>
          <dgm:bulletEnabled val="1"/>
        </dgm:presLayoutVars>
      </dgm:prSet>
      <dgm:spPr/>
      <dgm:t>
        <a:bodyPr/>
        <a:lstStyle/>
        <a:p>
          <a:endParaRPr lang="en-US"/>
        </a:p>
      </dgm:t>
    </dgm:pt>
  </dgm:ptLst>
  <dgm:cxnLst>
    <dgm:cxn modelId="{38BEB812-3477-4213-B257-CB39A285C707}" type="presOf" srcId="{06E409B1-2AD3-455F-B912-B7263BE682A6}" destId="{EFB8F22E-25DA-412C-8D22-D7E22E89C737}" srcOrd="1" destOrd="0" presId="urn:microsoft.com/office/officeart/2005/8/layout/venn1"/>
    <dgm:cxn modelId="{E27FD6D4-3B7E-4646-8D9F-B1BC097C59D3}" type="presOf" srcId="{B43FC5DB-C779-4413-A942-B3F4AB68B89D}" destId="{36F0C3DE-FC5F-486F-ACEC-B3C81B6E3C9D}" srcOrd="0" destOrd="0" presId="urn:microsoft.com/office/officeart/2005/8/layout/venn1"/>
    <dgm:cxn modelId="{CD911DF4-BFBE-4C87-A261-D08D0A0B2104}" type="presOf" srcId="{CA1AC046-0A84-429F-A308-59CEE9FF9C9C}" destId="{540846B2-BF69-4A9D-8259-8149E1A32782}" srcOrd="0" destOrd="0" presId="urn:microsoft.com/office/officeart/2005/8/layout/venn1"/>
    <dgm:cxn modelId="{B8302468-A1F2-49D7-83C5-318566CCD7A1}" srcId="{CA1AC046-0A84-429F-A308-59CEE9FF9C9C}" destId="{06E409B1-2AD3-455F-B912-B7263BE682A6}" srcOrd="0" destOrd="0" parTransId="{03C6B45C-C254-436E-A90F-C4E89E2FC9C1}" sibTransId="{C9837F37-5379-4179-8A2D-8C348EA58281}"/>
    <dgm:cxn modelId="{252EC75E-265F-4832-8398-87B4FFDB05AF}" type="presOf" srcId="{B43FC5DB-C779-4413-A942-B3F4AB68B89D}" destId="{7AA8EDD8-7379-4FA4-8A55-D9B8166128A5}" srcOrd="1" destOrd="0" presId="urn:microsoft.com/office/officeart/2005/8/layout/venn1"/>
    <dgm:cxn modelId="{000B7DEF-39D8-4C31-BDCA-7041F3B7E55E}" srcId="{CA1AC046-0A84-429F-A308-59CEE9FF9C9C}" destId="{B43FC5DB-C779-4413-A942-B3F4AB68B89D}" srcOrd="1" destOrd="0" parTransId="{5C0AE502-61D9-401D-8B89-44A7E200BC2B}" sibTransId="{285BE9D2-0831-4706-9B69-F3F846CDD81E}"/>
    <dgm:cxn modelId="{ACC56484-96E8-4B22-9A08-25F5AEB32810}" type="presOf" srcId="{06E409B1-2AD3-455F-B912-B7263BE682A6}" destId="{029AAB45-7336-4909-ABA7-D7067B65C2BE}" srcOrd="0" destOrd="0" presId="urn:microsoft.com/office/officeart/2005/8/layout/venn1"/>
    <dgm:cxn modelId="{BF2CC0C0-39AE-41FC-804A-121B0FCDA848}" type="presParOf" srcId="{540846B2-BF69-4A9D-8259-8149E1A32782}" destId="{029AAB45-7336-4909-ABA7-D7067B65C2BE}" srcOrd="0" destOrd="0" presId="urn:microsoft.com/office/officeart/2005/8/layout/venn1"/>
    <dgm:cxn modelId="{A0AFD67C-AB3F-44D3-9A16-4461E4AB3472}" type="presParOf" srcId="{540846B2-BF69-4A9D-8259-8149E1A32782}" destId="{EFB8F22E-25DA-412C-8D22-D7E22E89C737}" srcOrd="1" destOrd="0" presId="urn:microsoft.com/office/officeart/2005/8/layout/venn1"/>
    <dgm:cxn modelId="{09F0118C-3BB8-4447-8717-EF9DBD732A24}" type="presParOf" srcId="{540846B2-BF69-4A9D-8259-8149E1A32782}" destId="{36F0C3DE-FC5F-486F-ACEC-B3C81B6E3C9D}" srcOrd="2" destOrd="0" presId="urn:microsoft.com/office/officeart/2005/8/layout/venn1"/>
    <dgm:cxn modelId="{BD7AC690-EBFD-4809-8A3B-05B92909E3A5}" type="presParOf" srcId="{540846B2-BF69-4A9D-8259-8149E1A32782}" destId="{7AA8EDD8-7379-4FA4-8A55-D9B8166128A5}" srcOrd="3" destOrd="0" presId="urn:microsoft.com/office/officeart/2005/8/layout/ven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AAB45-7336-4909-ABA7-D7067B65C2BE}">
      <dsp:nvSpPr>
        <dsp:cNvPr id="0" name=""/>
        <dsp:cNvSpPr/>
      </dsp:nvSpPr>
      <dsp:spPr>
        <a:xfrm>
          <a:off x="324197" y="0"/>
          <a:ext cx="5306648" cy="477448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377950">
            <a:lnSpc>
              <a:spcPct val="90000"/>
            </a:lnSpc>
            <a:spcBef>
              <a:spcPct val="0"/>
            </a:spcBef>
            <a:spcAft>
              <a:spcPct val="35000"/>
            </a:spcAft>
          </a:pPr>
          <a:r>
            <a:rPr lang="en-US" sz="3100" kern="1200"/>
            <a:t>Treaty of Versailles</a:t>
          </a:r>
        </a:p>
        <a:p>
          <a:pPr lvl="0" algn="ctr" defTabSz="1377950">
            <a:lnSpc>
              <a:spcPct val="90000"/>
            </a:lnSpc>
            <a:spcBef>
              <a:spcPct val="0"/>
            </a:spcBef>
            <a:spcAft>
              <a:spcPct val="35000"/>
            </a:spcAft>
          </a:pPr>
          <a:endParaRPr lang="en-US" sz="3100" kern="1200"/>
        </a:p>
        <a:p>
          <a:pPr lvl="0" algn="ctr" defTabSz="1377950">
            <a:lnSpc>
              <a:spcPct val="90000"/>
            </a:lnSpc>
            <a:spcBef>
              <a:spcPct val="0"/>
            </a:spcBef>
            <a:spcAft>
              <a:spcPct val="35000"/>
            </a:spcAft>
          </a:pPr>
          <a:endParaRPr lang="en-US" sz="3100" kern="1200"/>
        </a:p>
        <a:p>
          <a:pPr lvl="0" algn="ctr" defTabSz="1377950">
            <a:lnSpc>
              <a:spcPct val="90000"/>
            </a:lnSpc>
            <a:spcBef>
              <a:spcPct val="0"/>
            </a:spcBef>
            <a:spcAft>
              <a:spcPct val="35000"/>
            </a:spcAft>
          </a:pPr>
          <a:endParaRPr lang="en-US" sz="3100" kern="1200"/>
        </a:p>
        <a:p>
          <a:pPr lvl="0" algn="ctr" defTabSz="1377950">
            <a:lnSpc>
              <a:spcPct val="90000"/>
            </a:lnSpc>
            <a:spcBef>
              <a:spcPct val="0"/>
            </a:spcBef>
            <a:spcAft>
              <a:spcPct val="35000"/>
            </a:spcAft>
          </a:pPr>
          <a:endParaRPr lang="en-US" sz="3100" kern="1200"/>
        </a:p>
        <a:p>
          <a:pPr lvl="0" algn="ctr" defTabSz="1377950">
            <a:lnSpc>
              <a:spcPct val="90000"/>
            </a:lnSpc>
            <a:spcBef>
              <a:spcPct val="0"/>
            </a:spcBef>
            <a:spcAft>
              <a:spcPct val="35000"/>
            </a:spcAft>
          </a:pPr>
          <a:endParaRPr lang="en-US" sz="3100" kern="1200"/>
        </a:p>
      </dsp:txBody>
      <dsp:txXfrm>
        <a:off x="1065215" y="563014"/>
        <a:ext cx="3059689" cy="3648456"/>
      </dsp:txXfrm>
    </dsp:sp>
    <dsp:sp modelId="{36F0C3DE-FC5F-486F-ACEC-B3C81B6E3C9D}">
      <dsp:nvSpPr>
        <dsp:cNvPr id="0" name=""/>
        <dsp:cNvSpPr/>
      </dsp:nvSpPr>
      <dsp:spPr>
        <a:xfrm>
          <a:off x="3933902" y="13057"/>
          <a:ext cx="5418562" cy="477448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377950">
            <a:lnSpc>
              <a:spcPct val="90000"/>
            </a:lnSpc>
            <a:spcBef>
              <a:spcPct val="0"/>
            </a:spcBef>
            <a:spcAft>
              <a:spcPct val="35000"/>
            </a:spcAft>
          </a:pPr>
          <a:r>
            <a:rPr lang="en-US" sz="3100" kern="1200"/>
            <a:t>Fourteen Points</a:t>
          </a:r>
          <a:br>
            <a:rPr lang="en-US" sz="3100" kern="1200"/>
          </a:br>
          <a:r>
            <a:rPr lang="en-US" sz="3100" kern="1200"/>
            <a:t/>
          </a:r>
          <a:br>
            <a:rPr lang="en-US" sz="3100" kern="1200"/>
          </a:br>
          <a:r>
            <a:rPr lang="en-US" sz="3100" kern="1200"/>
            <a:t/>
          </a:r>
          <a:br>
            <a:rPr lang="en-US" sz="3100" kern="1200"/>
          </a:br>
          <a:r>
            <a:rPr lang="en-US" sz="3100" kern="1200"/>
            <a:t/>
          </a:r>
          <a:br>
            <a:rPr lang="en-US" sz="3100" kern="1200"/>
          </a:br>
          <a:r>
            <a:rPr lang="en-US" sz="3100" kern="1200"/>
            <a:t/>
          </a:r>
          <a:br>
            <a:rPr lang="en-US" sz="3100" kern="1200"/>
          </a:br>
          <a:r>
            <a:rPr lang="en-US" sz="3100" kern="1200"/>
            <a:t/>
          </a:r>
          <a:br>
            <a:rPr lang="en-US" sz="3100" kern="1200"/>
          </a:br>
          <a:r>
            <a:rPr lang="en-US" sz="3100" kern="1200"/>
            <a:t/>
          </a:r>
          <a:br>
            <a:rPr lang="en-US" sz="3100" kern="1200"/>
          </a:br>
          <a:endParaRPr lang="en-US" sz="3100" kern="1200"/>
        </a:p>
      </dsp:txBody>
      <dsp:txXfrm>
        <a:off x="5471602" y="576072"/>
        <a:ext cx="3124216" cy="36484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AAB45-7336-4909-ABA7-D7067B65C2BE}">
      <dsp:nvSpPr>
        <dsp:cNvPr id="0" name=""/>
        <dsp:cNvSpPr/>
      </dsp:nvSpPr>
      <dsp:spPr>
        <a:xfrm>
          <a:off x="345341" y="0"/>
          <a:ext cx="3827693" cy="359033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en-US" sz="2200" kern="1200"/>
            <a:t>Treaty of Versailles</a:t>
          </a:r>
        </a:p>
        <a:p>
          <a:pPr lvl="0" algn="ctr" defTabSz="977900">
            <a:lnSpc>
              <a:spcPct val="90000"/>
            </a:lnSpc>
            <a:spcBef>
              <a:spcPct val="0"/>
            </a:spcBef>
            <a:spcAft>
              <a:spcPct val="35000"/>
            </a:spcAft>
          </a:pPr>
          <a:endParaRPr lang="en-US" sz="2200" kern="1200"/>
        </a:p>
        <a:p>
          <a:pPr lvl="0" algn="ctr" defTabSz="977900">
            <a:lnSpc>
              <a:spcPct val="90000"/>
            </a:lnSpc>
            <a:spcBef>
              <a:spcPct val="0"/>
            </a:spcBef>
            <a:spcAft>
              <a:spcPct val="35000"/>
            </a:spcAft>
          </a:pPr>
          <a:endParaRPr lang="en-US" sz="2200" kern="1200"/>
        </a:p>
        <a:p>
          <a:pPr lvl="0" algn="ctr" defTabSz="977900">
            <a:lnSpc>
              <a:spcPct val="90000"/>
            </a:lnSpc>
            <a:spcBef>
              <a:spcPct val="0"/>
            </a:spcBef>
            <a:spcAft>
              <a:spcPct val="35000"/>
            </a:spcAft>
          </a:pPr>
          <a:endParaRPr lang="en-US" sz="2200" kern="1200"/>
        </a:p>
        <a:p>
          <a:pPr lvl="0" algn="ctr" defTabSz="977900">
            <a:lnSpc>
              <a:spcPct val="90000"/>
            </a:lnSpc>
            <a:spcBef>
              <a:spcPct val="0"/>
            </a:spcBef>
            <a:spcAft>
              <a:spcPct val="35000"/>
            </a:spcAft>
          </a:pPr>
          <a:endParaRPr lang="en-US" sz="2200" kern="1200"/>
        </a:p>
        <a:p>
          <a:pPr lvl="0" algn="ctr" defTabSz="977900">
            <a:lnSpc>
              <a:spcPct val="90000"/>
            </a:lnSpc>
            <a:spcBef>
              <a:spcPct val="0"/>
            </a:spcBef>
            <a:spcAft>
              <a:spcPct val="35000"/>
            </a:spcAft>
          </a:pPr>
          <a:endParaRPr lang="en-US" sz="2200" kern="1200"/>
        </a:p>
      </dsp:txBody>
      <dsp:txXfrm>
        <a:off x="879839" y="423377"/>
        <a:ext cx="2206958" cy="2743581"/>
      </dsp:txXfrm>
    </dsp:sp>
    <dsp:sp modelId="{36F0C3DE-FC5F-486F-ACEC-B3C81B6E3C9D}">
      <dsp:nvSpPr>
        <dsp:cNvPr id="0" name=""/>
        <dsp:cNvSpPr/>
      </dsp:nvSpPr>
      <dsp:spPr>
        <a:xfrm>
          <a:off x="2818996" y="9819"/>
          <a:ext cx="4074673" cy="359033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r>
            <a:rPr lang="en-US" sz="2200" kern="1200"/>
            <a:t>Fourteen Points</a:t>
          </a:r>
          <a:br>
            <a:rPr lang="en-US" sz="2200" kern="1200"/>
          </a:br>
          <a:r>
            <a:rPr lang="en-US" sz="2200" kern="1200"/>
            <a:t/>
          </a:r>
          <a:br>
            <a:rPr lang="en-US" sz="2200" kern="1200"/>
          </a:br>
          <a:r>
            <a:rPr lang="en-US" sz="2200" kern="1200"/>
            <a:t/>
          </a:r>
          <a:br>
            <a:rPr lang="en-US" sz="2200" kern="1200"/>
          </a:br>
          <a:r>
            <a:rPr lang="en-US" sz="2200" kern="1200"/>
            <a:t/>
          </a:r>
          <a:br>
            <a:rPr lang="en-US" sz="2200" kern="1200"/>
          </a:br>
          <a:r>
            <a:rPr lang="en-US" sz="2200" kern="1200"/>
            <a:t/>
          </a:r>
          <a:br>
            <a:rPr lang="en-US" sz="2200" kern="1200"/>
          </a:br>
          <a:r>
            <a:rPr lang="en-US" sz="2200" kern="1200"/>
            <a:t/>
          </a:r>
          <a:br>
            <a:rPr lang="en-US" sz="2200" kern="1200"/>
          </a:br>
          <a:r>
            <a:rPr lang="en-US" sz="2200" kern="1200"/>
            <a:t/>
          </a:r>
          <a:br>
            <a:rPr lang="en-US" sz="2200" kern="1200"/>
          </a:br>
          <a:endParaRPr lang="en-US" sz="2200" kern="1200"/>
        </a:p>
      </dsp:txBody>
      <dsp:txXfrm>
        <a:off x="3975322" y="433197"/>
        <a:ext cx="2349361" cy="274358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9BEA-EDE6-4EFC-910B-35CA023C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2562</Words>
  <Characters>13864</Characters>
  <Application>Microsoft Office Word</Application>
  <DocSecurity>0</DocSecurity>
  <Lines>420</Lines>
  <Paragraphs>188</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16238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2015-08-24T20:17:00Z</cp:lastPrinted>
  <dcterms:created xsi:type="dcterms:W3CDTF">2015-12-14T21:49:00Z</dcterms:created>
  <dcterms:modified xsi:type="dcterms:W3CDTF">2015-12-14T21:49:00Z</dcterms:modified>
</cp:coreProperties>
</file>