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D1FF3" w14:textId="1BA37B95" w:rsidR="00353F29" w:rsidRPr="00CC564F" w:rsidRDefault="004B26A4" w:rsidP="004B26A4">
      <w:pPr>
        <w:spacing w:line="240" w:lineRule="auto"/>
        <w:jc w:val="center"/>
        <w:rPr>
          <w:rFonts w:ascii="Arial" w:hAnsi="Arial" w:cs="Arial"/>
          <w:sz w:val="24"/>
          <w:szCs w:val="24"/>
        </w:rPr>
      </w:pPr>
      <w:bookmarkStart w:id="0" w:name="_GoBack"/>
      <w:bookmarkEnd w:id="0"/>
      <w:r w:rsidRPr="00CC564F">
        <w:rPr>
          <w:rFonts w:ascii="Arial" w:hAnsi="Arial" w:cs="Arial"/>
          <w:sz w:val="24"/>
          <w:szCs w:val="24"/>
        </w:rPr>
        <w:t>Advisory Council on Student Behavior and Discipline</w:t>
      </w:r>
    </w:p>
    <w:p w14:paraId="69C8C450" w14:textId="544868FE" w:rsidR="004B26A4" w:rsidRPr="00CC564F" w:rsidRDefault="005F1228" w:rsidP="004B26A4">
      <w:pPr>
        <w:spacing w:line="240" w:lineRule="auto"/>
        <w:jc w:val="center"/>
        <w:rPr>
          <w:rFonts w:ascii="Arial" w:hAnsi="Arial" w:cs="Arial"/>
          <w:sz w:val="24"/>
          <w:szCs w:val="24"/>
        </w:rPr>
      </w:pPr>
      <w:r w:rsidRPr="00CC564F">
        <w:rPr>
          <w:rFonts w:ascii="Arial" w:hAnsi="Arial" w:cs="Arial"/>
          <w:sz w:val="24"/>
          <w:szCs w:val="24"/>
        </w:rPr>
        <w:t>Proactive, Positive Approaches</w:t>
      </w:r>
      <w:r w:rsidR="004B26A4" w:rsidRPr="00CC564F">
        <w:rPr>
          <w:rFonts w:ascii="Arial" w:hAnsi="Arial" w:cs="Arial"/>
          <w:sz w:val="24"/>
          <w:szCs w:val="24"/>
        </w:rPr>
        <w:t xml:space="preserve"> Working Group</w:t>
      </w:r>
    </w:p>
    <w:p w14:paraId="7A538803" w14:textId="0DED44A8" w:rsidR="004B26A4" w:rsidRPr="00CC564F" w:rsidRDefault="004B26A4" w:rsidP="00762F2B">
      <w:pPr>
        <w:spacing w:line="240" w:lineRule="auto"/>
        <w:jc w:val="center"/>
        <w:rPr>
          <w:rFonts w:ascii="Arial" w:hAnsi="Arial" w:cs="Arial"/>
          <w:sz w:val="24"/>
          <w:szCs w:val="24"/>
        </w:rPr>
      </w:pPr>
      <w:r w:rsidRPr="00CC564F">
        <w:rPr>
          <w:rFonts w:ascii="Arial" w:hAnsi="Arial" w:cs="Arial"/>
          <w:sz w:val="24"/>
          <w:szCs w:val="24"/>
        </w:rPr>
        <w:t>Minutes – August 24, 2018</w:t>
      </w:r>
    </w:p>
    <w:p w14:paraId="7AD47E64" w14:textId="77777777" w:rsidR="005F1228" w:rsidRPr="00CC564F" w:rsidRDefault="004B26A4" w:rsidP="004B26A4">
      <w:pPr>
        <w:spacing w:line="240" w:lineRule="auto"/>
        <w:jc w:val="both"/>
        <w:rPr>
          <w:rFonts w:ascii="Arial" w:hAnsi="Arial" w:cs="Arial"/>
          <w:sz w:val="24"/>
          <w:szCs w:val="24"/>
        </w:rPr>
      </w:pPr>
      <w:r w:rsidRPr="00CC564F">
        <w:rPr>
          <w:rFonts w:ascii="Arial" w:hAnsi="Arial" w:cs="Arial"/>
          <w:sz w:val="24"/>
          <w:szCs w:val="24"/>
        </w:rPr>
        <w:t xml:space="preserve">The </w:t>
      </w:r>
      <w:r w:rsidR="005F1228" w:rsidRPr="00CC564F">
        <w:rPr>
          <w:rFonts w:ascii="Arial" w:hAnsi="Arial" w:cs="Arial"/>
          <w:sz w:val="24"/>
          <w:szCs w:val="24"/>
        </w:rPr>
        <w:t>Proactive, Positive Approaches</w:t>
      </w:r>
      <w:r w:rsidRPr="00CC564F">
        <w:rPr>
          <w:rFonts w:ascii="Arial" w:hAnsi="Arial" w:cs="Arial"/>
          <w:sz w:val="24"/>
          <w:szCs w:val="24"/>
        </w:rPr>
        <w:t xml:space="preserve"> Working Group convened at approximately 10:30 AM on August 24, 2018.  </w:t>
      </w:r>
    </w:p>
    <w:p w14:paraId="711D5B4E" w14:textId="77777777" w:rsidR="005F1228" w:rsidRPr="00CC564F" w:rsidRDefault="005F1228" w:rsidP="004B26A4">
      <w:pPr>
        <w:spacing w:line="240" w:lineRule="auto"/>
        <w:jc w:val="both"/>
        <w:rPr>
          <w:rFonts w:ascii="Arial" w:hAnsi="Arial" w:cs="Arial"/>
          <w:sz w:val="24"/>
          <w:szCs w:val="24"/>
        </w:rPr>
      </w:pPr>
      <w:r w:rsidRPr="00CC564F">
        <w:rPr>
          <w:rFonts w:ascii="Arial" w:hAnsi="Arial" w:cs="Arial"/>
          <w:sz w:val="24"/>
          <w:szCs w:val="24"/>
        </w:rPr>
        <w:t xml:space="preserve">Shawn Fleming </w:t>
      </w:r>
      <w:r w:rsidR="004B26A4" w:rsidRPr="00CC564F">
        <w:rPr>
          <w:rFonts w:ascii="Arial" w:hAnsi="Arial" w:cs="Arial"/>
          <w:sz w:val="24"/>
          <w:szCs w:val="24"/>
        </w:rPr>
        <w:t xml:space="preserve">called the meeting to order.  </w:t>
      </w:r>
    </w:p>
    <w:p w14:paraId="5B59D2D7" w14:textId="77777777" w:rsidR="005F1228" w:rsidRPr="00CC564F" w:rsidRDefault="005F1228" w:rsidP="004B26A4">
      <w:pPr>
        <w:spacing w:line="240" w:lineRule="auto"/>
        <w:jc w:val="both"/>
        <w:rPr>
          <w:rFonts w:ascii="Arial" w:hAnsi="Arial" w:cs="Arial"/>
          <w:sz w:val="24"/>
          <w:szCs w:val="24"/>
        </w:rPr>
      </w:pPr>
      <w:r w:rsidRPr="00CC564F">
        <w:rPr>
          <w:rFonts w:ascii="Arial" w:hAnsi="Arial" w:cs="Arial"/>
          <w:b/>
          <w:sz w:val="24"/>
          <w:szCs w:val="24"/>
        </w:rPr>
        <w:t>Members:</w:t>
      </w:r>
      <w:r w:rsidR="004B26A4" w:rsidRPr="00CC564F">
        <w:rPr>
          <w:rFonts w:ascii="Arial" w:hAnsi="Arial" w:cs="Arial"/>
          <w:sz w:val="24"/>
          <w:szCs w:val="24"/>
        </w:rPr>
        <w:t xml:space="preserve"> </w:t>
      </w:r>
      <w:r w:rsidRPr="00CC564F">
        <w:rPr>
          <w:rFonts w:ascii="Arial" w:hAnsi="Arial" w:cs="Arial"/>
          <w:sz w:val="24"/>
          <w:szCs w:val="24"/>
        </w:rPr>
        <w:t>JoAnn Achord, Katie Barras, Christina Conforto, Gina Easterly, Shawn Fleming, Liz Gary, Melanie Jacobs, Cyndy Rutherford, and Arielle McConduit</w:t>
      </w:r>
    </w:p>
    <w:p w14:paraId="3062CB6F" w14:textId="53A279C2" w:rsidR="005F1228" w:rsidRPr="00CC564F" w:rsidRDefault="005F1228" w:rsidP="004B26A4">
      <w:pPr>
        <w:spacing w:line="240" w:lineRule="auto"/>
        <w:jc w:val="both"/>
        <w:rPr>
          <w:rFonts w:ascii="Arial" w:hAnsi="Arial" w:cs="Arial"/>
          <w:sz w:val="24"/>
          <w:szCs w:val="24"/>
        </w:rPr>
      </w:pPr>
      <w:proofErr w:type="gramStart"/>
      <w:r w:rsidRPr="00CC564F">
        <w:rPr>
          <w:rFonts w:ascii="Arial" w:hAnsi="Arial" w:cs="Arial"/>
          <w:b/>
          <w:sz w:val="24"/>
          <w:szCs w:val="24"/>
        </w:rPr>
        <w:t>Chairman Selection.</w:t>
      </w:r>
      <w:proofErr w:type="gramEnd"/>
      <w:r w:rsidRPr="00CC564F">
        <w:rPr>
          <w:rFonts w:ascii="Arial" w:hAnsi="Arial" w:cs="Arial"/>
          <w:sz w:val="24"/>
          <w:szCs w:val="24"/>
        </w:rPr>
        <w:t xml:space="preserve">  JoAnn Achord nominated Shawn as chair.  With no other nominations or interest in serving as chair, the motion for Shawn to serve as chair passed without objection.</w:t>
      </w:r>
    </w:p>
    <w:p w14:paraId="15E02202" w14:textId="177EF757" w:rsidR="005F1228" w:rsidRPr="00CC564F" w:rsidRDefault="005F1228" w:rsidP="005F1228">
      <w:pPr>
        <w:rPr>
          <w:rFonts w:ascii="Arial" w:hAnsi="Arial" w:cs="Arial"/>
          <w:sz w:val="24"/>
          <w:szCs w:val="24"/>
        </w:rPr>
      </w:pPr>
      <w:r w:rsidRPr="00CC564F">
        <w:rPr>
          <w:rFonts w:ascii="Arial" w:hAnsi="Arial" w:cs="Arial"/>
          <w:sz w:val="24"/>
          <w:szCs w:val="24"/>
        </w:rPr>
        <w:t>The Committee discussed the state-of-the-state regarding statewide implementation for each of the main areas of:</w:t>
      </w:r>
    </w:p>
    <w:p w14:paraId="7CE38591" w14:textId="1BA62CCF" w:rsidR="005F1228" w:rsidRPr="00CC564F" w:rsidRDefault="005F1228" w:rsidP="005F1228">
      <w:pPr>
        <w:pStyle w:val="ListParagraph"/>
        <w:numPr>
          <w:ilvl w:val="0"/>
          <w:numId w:val="3"/>
        </w:numPr>
        <w:rPr>
          <w:rFonts w:ascii="Arial" w:eastAsia="Times New Roman" w:hAnsi="Arial" w:cs="Arial"/>
          <w:color w:val="000000"/>
          <w:sz w:val="24"/>
          <w:szCs w:val="24"/>
        </w:rPr>
      </w:pPr>
      <w:r w:rsidRPr="00CC564F">
        <w:rPr>
          <w:rFonts w:ascii="Arial" w:eastAsia="Times New Roman" w:hAnsi="Arial" w:cs="Arial"/>
          <w:color w:val="000000"/>
          <w:sz w:val="24"/>
          <w:szCs w:val="24"/>
        </w:rPr>
        <w:t>Improving classroom management using positive behavioral supports and other effective disciplinary tools.</w:t>
      </w:r>
    </w:p>
    <w:p w14:paraId="5111B43A" w14:textId="2A9EFCA5" w:rsidR="00127227" w:rsidRPr="00CC564F" w:rsidRDefault="00127227" w:rsidP="005F1228">
      <w:pPr>
        <w:pStyle w:val="ListParagraph"/>
        <w:numPr>
          <w:ilvl w:val="0"/>
          <w:numId w:val="3"/>
        </w:numPr>
        <w:rPr>
          <w:rFonts w:ascii="Arial" w:eastAsia="Times New Roman" w:hAnsi="Arial" w:cs="Arial"/>
          <w:color w:val="000000"/>
          <w:sz w:val="24"/>
          <w:szCs w:val="24"/>
        </w:rPr>
      </w:pPr>
      <w:r w:rsidRPr="00CC564F">
        <w:rPr>
          <w:rFonts w:ascii="Arial" w:eastAsia="Times New Roman" w:hAnsi="Arial" w:cs="Arial"/>
          <w:color w:val="000000"/>
          <w:sz w:val="24"/>
          <w:szCs w:val="24"/>
        </w:rPr>
        <w:t>LEA implementation of Model Master Discipline Plan</w:t>
      </w:r>
      <w:r w:rsidR="0029100D">
        <w:rPr>
          <w:rFonts w:ascii="Arial" w:eastAsia="Times New Roman" w:hAnsi="Arial" w:cs="Arial"/>
          <w:color w:val="000000"/>
          <w:sz w:val="24"/>
          <w:szCs w:val="24"/>
        </w:rPr>
        <w:t>.</w:t>
      </w:r>
    </w:p>
    <w:p w14:paraId="739FB3B9" w14:textId="5F174567" w:rsidR="00127227" w:rsidRPr="00CC564F" w:rsidRDefault="005F1228" w:rsidP="00127227">
      <w:pPr>
        <w:pStyle w:val="ListParagraph"/>
        <w:numPr>
          <w:ilvl w:val="0"/>
          <w:numId w:val="3"/>
        </w:numPr>
        <w:rPr>
          <w:rFonts w:ascii="Arial" w:eastAsia="Times New Roman" w:hAnsi="Arial" w:cs="Arial"/>
          <w:color w:val="000000"/>
          <w:sz w:val="24"/>
          <w:szCs w:val="24"/>
        </w:rPr>
      </w:pPr>
      <w:r w:rsidRPr="00CC564F">
        <w:rPr>
          <w:rFonts w:ascii="Arial" w:eastAsia="Times New Roman" w:hAnsi="Arial" w:cs="Arial"/>
          <w:color w:val="000000"/>
          <w:sz w:val="24"/>
          <w:szCs w:val="24"/>
        </w:rPr>
        <w:t>Providing better assistance to parents in knowing about and accessing family strengthening programs, including improved parental involvement.</w:t>
      </w:r>
    </w:p>
    <w:p w14:paraId="1ACE64AD" w14:textId="6B316519" w:rsidR="00AF6704" w:rsidRPr="00CC564F" w:rsidRDefault="00AF6704" w:rsidP="00AF6704">
      <w:pPr>
        <w:rPr>
          <w:rFonts w:ascii="Arial" w:eastAsia="Times New Roman" w:hAnsi="Arial" w:cs="Arial"/>
          <w:b/>
          <w:color w:val="000000"/>
          <w:sz w:val="24"/>
          <w:szCs w:val="24"/>
        </w:rPr>
      </w:pPr>
      <w:r w:rsidRPr="00CC564F">
        <w:rPr>
          <w:rFonts w:ascii="Arial" w:eastAsia="Times New Roman" w:hAnsi="Arial" w:cs="Arial"/>
          <w:b/>
          <w:color w:val="000000"/>
          <w:sz w:val="24"/>
          <w:szCs w:val="24"/>
        </w:rPr>
        <w:t>Decisions:</w:t>
      </w:r>
    </w:p>
    <w:p w14:paraId="509F55E0" w14:textId="3EA3ADD3" w:rsidR="00AF6704" w:rsidRPr="00CC564F" w:rsidRDefault="00AF6704" w:rsidP="0029100D">
      <w:pPr>
        <w:tabs>
          <w:tab w:val="right" w:pos="3690"/>
        </w:tabs>
        <w:rPr>
          <w:rFonts w:ascii="Arial" w:hAnsi="Arial" w:cs="Arial"/>
          <w:sz w:val="24"/>
          <w:szCs w:val="24"/>
        </w:rPr>
      </w:pPr>
      <w:r w:rsidRPr="00CC564F">
        <w:rPr>
          <w:rFonts w:ascii="Arial" w:hAnsi="Arial" w:cs="Arial"/>
          <w:sz w:val="24"/>
          <w:szCs w:val="24"/>
        </w:rPr>
        <w:t>Work group members agreed to submit prior to next meeting:</w:t>
      </w:r>
    </w:p>
    <w:p w14:paraId="0BAE6265" w14:textId="43E5DC47" w:rsidR="00AF6704" w:rsidRPr="00CC564F" w:rsidRDefault="00AF6704" w:rsidP="00AF6704">
      <w:pPr>
        <w:pStyle w:val="ListParagraph"/>
        <w:numPr>
          <w:ilvl w:val="1"/>
          <w:numId w:val="4"/>
        </w:numPr>
        <w:rPr>
          <w:rFonts w:ascii="Arial" w:hAnsi="Arial" w:cs="Arial"/>
          <w:sz w:val="24"/>
          <w:szCs w:val="24"/>
        </w:rPr>
      </w:pPr>
      <w:r w:rsidRPr="00CC564F">
        <w:rPr>
          <w:rFonts w:ascii="Arial" w:hAnsi="Arial" w:cs="Arial"/>
          <w:sz w:val="24"/>
          <w:szCs w:val="24"/>
        </w:rPr>
        <w:t>Definitions of classroom management.</w:t>
      </w:r>
    </w:p>
    <w:p w14:paraId="24722070" w14:textId="2ABCB049" w:rsidR="00AF6704" w:rsidRPr="00CC564F" w:rsidRDefault="00AF6704" w:rsidP="00AF6704">
      <w:pPr>
        <w:pStyle w:val="ListParagraph"/>
        <w:numPr>
          <w:ilvl w:val="1"/>
          <w:numId w:val="4"/>
        </w:numPr>
        <w:rPr>
          <w:rFonts w:ascii="Arial" w:eastAsia="Times New Roman" w:hAnsi="Arial" w:cs="Arial"/>
          <w:color w:val="000000"/>
          <w:sz w:val="24"/>
          <w:szCs w:val="24"/>
        </w:rPr>
      </w:pPr>
      <w:r w:rsidRPr="00CC564F">
        <w:rPr>
          <w:rFonts w:ascii="Arial" w:hAnsi="Arial" w:cs="Arial"/>
          <w:sz w:val="24"/>
          <w:szCs w:val="24"/>
        </w:rPr>
        <w:t>Any research, surveys, reports or other indicators regarding the implementation of classroom management practices.</w:t>
      </w:r>
    </w:p>
    <w:p w14:paraId="23C3B052" w14:textId="7C5DFCB9" w:rsidR="00762F2B" w:rsidRPr="00CC564F" w:rsidRDefault="00762F2B" w:rsidP="00AF6704">
      <w:pPr>
        <w:pStyle w:val="ListParagraph"/>
        <w:numPr>
          <w:ilvl w:val="1"/>
          <w:numId w:val="4"/>
        </w:numPr>
        <w:rPr>
          <w:rFonts w:ascii="Arial" w:eastAsia="Times New Roman" w:hAnsi="Arial" w:cs="Arial"/>
          <w:color w:val="000000"/>
          <w:sz w:val="24"/>
          <w:szCs w:val="24"/>
        </w:rPr>
      </w:pPr>
      <w:r w:rsidRPr="00CC564F">
        <w:rPr>
          <w:rFonts w:ascii="Arial" w:hAnsi="Arial" w:cs="Arial"/>
          <w:sz w:val="24"/>
          <w:szCs w:val="24"/>
        </w:rPr>
        <w:t>Measures of implementation by schools use of behavior practices.</w:t>
      </w:r>
    </w:p>
    <w:p w14:paraId="00EF52C7" w14:textId="7638B6BF" w:rsidR="003171DE" w:rsidRPr="00CC564F" w:rsidRDefault="003171DE" w:rsidP="00AF6704">
      <w:pPr>
        <w:pStyle w:val="ListParagraph"/>
        <w:numPr>
          <w:ilvl w:val="1"/>
          <w:numId w:val="4"/>
        </w:numPr>
        <w:rPr>
          <w:rFonts w:ascii="Arial" w:eastAsia="Times New Roman" w:hAnsi="Arial" w:cs="Arial"/>
          <w:color w:val="000000"/>
          <w:sz w:val="24"/>
          <w:szCs w:val="24"/>
        </w:rPr>
      </w:pPr>
      <w:r w:rsidRPr="00CC564F">
        <w:rPr>
          <w:rFonts w:ascii="Arial" w:hAnsi="Arial" w:cs="Arial"/>
          <w:sz w:val="24"/>
          <w:szCs w:val="24"/>
        </w:rPr>
        <w:t>Definitions of Family Assistance, Involvement and Engagement.</w:t>
      </w:r>
    </w:p>
    <w:p w14:paraId="61A4548F" w14:textId="1B490AE6" w:rsidR="00127227" w:rsidRPr="00CC564F" w:rsidRDefault="00127227" w:rsidP="00127227">
      <w:pPr>
        <w:rPr>
          <w:rFonts w:ascii="Arial" w:hAnsi="Arial" w:cs="Arial"/>
          <w:sz w:val="24"/>
          <w:szCs w:val="24"/>
        </w:rPr>
      </w:pPr>
      <w:proofErr w:type="gramStart"/>
      <w:r w:rsidRPr="00CC564F">
        <w:rPr>
          <w:rFonts w:ascii="Arial" w:hAnsi="Arial" w:cs="Arial"/>
          <w:b/>
          <w:sz w:val="24"/>
          <w:szCs w:val="24"/>
        </w:rPr>
        <w:t>Classroom Management.</w:t>
      </w:r>
      <w:proofErr w:type="gramEnd"/>
      <w:r w:rsidRPr="00CC564F">
        <w:rPr>
          <w:rFonts w:ascii="Arial" w:hAnsi="Arial" w:cs="Arial"/>
          <w:sz w:val="24"/>
          <w:szCs w:val="24"/>
        </w:rPr>
        <w:t xml:space="preserve">  </w:t>
      </w:r>
      <w:r w:rsidR="006A211B" w:rsidRPr="00CC564F">
        <w:rPr>
          <w:rFonts w:ascii="Arial" w:hAnsi="Arial" w:cs="Arial"/>
          <w:sz w:val="24"/>
          <w:szCs w:val="24"/>
        </w:rPr>
        <w:t>A</w:t>
      </w:r>
      <w:r w:rsidR="0074780E" w:rsidRPr="00CC564F">
        <w:rPr>
          <w:rFonts w:ascii="Arial" w:hAnsi="Arial" w:cs="Arial"/>
          <w:sz w:val="24"/>
          <w:szCs w:val="24"/>
        </w:rPr>
        <w:t xml:space="preserve"> d</w:t>
      </w:r>
      <w:r w:rsidRPr="00CC564F">
        <w:rPr>
          <w:rFonts w:ascii="Arial" w:hAnsi="Arial" w:cs="Arial"/>
          <w:sz w:val="24"/>
          <w:szCs w:val="24"/>
        </w:rPr>
        <w:t>iscussion of indicators of implementation for improving classroom management using positive behavioral supports and other effective disciplinary tools</w:t>
      </w:r>
      <w:r w:rsidR="006A211B" w:rsidRPr="00CC564F">
        <w:rPr>
          <w:rFonts w:ascii="Arial" w:hAnsi="Arial" w:cs="Arial"/>
          <w:sz w:val="24"/>
          <w:szCs w:val="24"/>
        </w:rPr>
        <w:t xml:space="preserve"> </w:t>
      </w:r>
      <w:r w:rsidRPr="00CC564F">
        <w:rPr>
          <w:rFonts w:ascii="Arial" w:hAnsi="Arial" w:cs="Arial"/>
          <w:sz w:val="24"/>
          <w:szCs w:val="24"/>
        </w:rPr>
        <w:t>consisted of:</w:t>
      </w:r>
    </w:p>
    <w:p w14:paraId="4CC1A04F" w14:textId="6776A5A9" w:rsidR="00127227" w:rsidRPr="00CC564F" w:rsidRDefault="00127227" w:rsidP="00127227">
      <w:pPr>
        <w:pStyle w:val="ListParagraph"/>
        <w:numPr>
          <w:ilvl w:val="0"/>
          <w:numId w:val="4"/>
        </w:numPr>
        <w:rPr>
          <w:rFonts w:ascii="Arial" w:hAnsi="Arial" w:cs="Arial"/>
          <w:sz w:val="24"/>
          <w:szCs w:val="24"/>
        </w:rPr>
      </w:pPr>
      <w:r w:rsidRPr="00CC564F">
        <w:rPr>
          <w:rFonts w:ascii="Arial" w:hAnsi="Arial" w:cs="Arial"/>
          <w:sz w:val="24"/>
          <w:szCs w:val="24"/>
        </w:rPr>
        <w:t xml:space="preserve">Teachers surveyed at one school indicate a desire for more training in classroom </w:t>
      </w:r>
      <w:proofErr w:type="gramStart"/>
      <w:r w:rsidRPr="00CC564F">
        <w:rPr>
          <w:rFonts w:ascii="Arial" w:hAnsi="Arial" w:cs="Arial"/>
          <w:sz w:val="24"/>
          <w:szCs w:val="24"/>
        </w:rPr>
        <w:t>management</w:t>
      </w:r>
      <w:proofErr w:type="gramEnd"/>
      <w:r w:rsidRPr="00CC564F">
        <w:rPr>
          <w:rFonts w:ascii="Arial" w:hAnsi="Arial" w:cs="Arial"/>
          <w:sz w:val="24"/>
          <w:szCs w:val="24"/>
        </w:rPr>
        <w:t>.  Significantly, even veteran teachers with seemingly strong classroom management strategies expressed a need for more training.  This school is a model program for restorative practices which has resulted in reduced referrals/removals of students.</w:t>
      </w:r>
    </w:p>
    <w:p w14:paraId="094E3FD7" w14:textId="1AF2C7D7" w:rsidR="00127227" w:rsidRPr="00CC564F" w:rsidRDefault="00127227" w:rsidP="0074780E">
      <w:pPr>
        <w:pStyle w:val="ListParagraph"/>
        <w:numPr>
          <w:ilvl w:val="0"/>
          <w:numId w:val="4"/>
        </w:numPr>
        <w:rPr>
          <w:rFonts w:ascii="Arial" w:hAnsi="Arial" w:cs="Arial"/>
          <w:sz w:val="24"/>
          <w:szCs w:val="24"/>
        </w:rPr>
      </w:pPr>
      <w:r w:rsidRPr="00CC564F">
        <w:rPr>
          <w:rFonts w:ascii="Arial" w:hAnsi="Arial" w:cs="Arial"/>
          <w:sz w:val="24"/>
          <w:szCs w:val="24"/>
        </w:rPr>
        <w:t>Parents always report classroom management as a top priority.</w:t>
      </w:r>
    </w:p>
    <w:p w14:paraId="6EE953CD" w14:textId="46020E0A" w:rsidR="006A211B" w:rsidRPr="00CC564F" w:rsidRDefault="006A211B" w:rsidP="0074780E">
      <w:pPr>
        <w:pStyle w:val="ListParagraph"/>
        <w:numPr>
          <w:ilvl w:val="0"/>
          <w:numId w:val="4"/>
        </w:numPr>
        <w:rPr>
          <w:rFonts w:ascii="Arial" w:hAnsi="Arial" w:cs="Arial"/>
          <w:sz w:val="24"/>
          <w:szCs w:val="24"/>
        </w:rPr>
      </w:pPr>
      <w:r w:rsidRPr="00CC564F">
        <w:rPr>
          <w:rFonts w:ascii="Arial" w:hAnsi="Arial" w:cs="Arial"/>
          <w:sz w:val="24"/>
          <w:szCs w:val="24"/>
        </w:rPr>
        <w:t>In selecting which ACSBD workgroup to be on 2/3 teachers and 2/3 parents prioritized this workgroup indicating the priority of people dealing with directly with kids each day.</w:t>
      </w:r>
    </w:p>
    <w:p w14:paraId="1FF65BD7" w14:textId="6C50D244" w:rsidR="00127227" w:rsidRPr="00CC564F" w:rsidRDefault="00127227" w:rsidP="0074780E">
      <w:pPr>
        <w:pStyle w:val="ListParagraph"/>
        <w:numPr>
          <w:ilvl w:val="0"/>
          <w:numId w:val="4"/>
        </w:numPr>
        <w:rPr>
          <w:rFonts w:ascii="Arial" w:hAnsi="Arial" w:cs="Arial"/>
          <w:sz w:val="24"/>
          <w:szCs w:val="24"/>
        </w:rPr>
      </w:pPr>
      <w:r w:rsidRPr="00CC564F">
        <w:rPr>
          <w:rFonts w:ascii="Arial" w:hAnsi="Arial" w:cs="Arial"/>
          <w:sz w:val="24"/>
          <w:szCs w:val="24"/>
        </w:rPr>
        <w:lastRenderedPageBreak/>
        <w:t>State law indicates classroom management training is the school system responsibility.  In practice, it seems each school is held responsible to provide classroom management training for teachers.</w:t>
      </w:r>
    </w:p>
    <w:p w14:paraId="5F41FE11" w14:textId="6AE6095A" w:rsidR="00E966AB" w:rsidRPr="00CC564F" w:rsidRDefault="00127227" w:rsidP="00762F2B">
      <w:pPr>
        <w:pStyle w:val="ListParagraph"/>
        <w:numPr>
          <w:ilvl w:val="0"/>
          <w:numId w:val="4"/>
        </w:numPr>
        <w:rPr>
          <w:rFonts w:ascii="Arial" w:hAnsi="Arial" w:cs="Arial"/>
          <w:sz w:val="24"/>
          <w:szCs w:val="24"/>
        </w:rPr>
      </w:pPr>
      <w:r w:rsidRPr="00CC564F">
        <w:rPr>
          <w:rFonts w:ascii="Arial" w:hAnsi="Arial" w:cs="Arial"/>
          <w:sz w:val="24"/>
          <w:szCs w:val="24"/>
        </w:rPr>
        <w:t>Training for teachers focuses on “curriculum, curriculum, curriculum” with little focus on classroom management.</w:t>
      </w:r>
    </w:p>
    <w:p w14:paraId="22FEE749" w14:textId="77777777" w:rsidR="00E966AB" w:rsidRPr="00CC564F" w:rsidRDefault="00127227" w:rsidP="00127227">
      <w:pPr>
        <w:pStyle w:val="ListParagraph"/>
        <w:numPr>
          <w:ilvl w:val="0"/>
          <w:numId w:val="4"/>
        </w:numPr>
        <w:rPr>
          <w:rFonts w:ascii="Arial" w:hAnsi="Arial" w:cs="Arial"/>
          <w:sz w:val="24"/>
          <w:szCs w:val="24"/>
        </w:rPr>
      </w:pPr>
      <w:r w:rsidRPr="00CC564F">
        <w:rPr>
          <w:rFonts w:ascii="Arial" w:hAnsi="Arial" w:cs="Arial"/>
          <w:sz w:val="24"/>
          <w:szCs w:val="24"/>
        </w:rPr>
        <w:t>More teachers are ne</w:t>
      </w:r>
      <w:r w:rsidR="00E966AB" w:rsidRPr="00CC564F">
        <w:rPr>
          <w:rFonts w:ascii="Arial" w:hAnsi="Arial" w:cs="Arial"/>
          <w:sz w:val="24"/>
          <w:szCs w:val="24"/>
        </w:rPr>
        <w:t xml:space="preserve">eded.  </w:t>
      </w:r>
    </w:p>
    <w:p w14:paraId="7DFC2101" w14:textId="77777777" w:rsidR="00E966AB" w:rsidRPr="00CC564F" w:rsidRDefault="00E966AB" w:rsidP="00E966AB">
      <w:pPr>
        <w:pStyle w:val="ListParagraph"/>
        <w:numPr>
          <w:ilvl w:val="1"/>
          <w:numId w:val="4"/>
        </w:numPr>
        <w:rPr>
          <w:rFonts w:ascii="Arial" w:hAnsi="Arial" w:cs="Arial"/>
          <w:sz w:val="24"/>
          <w:szCs w:val="24"/>
        </w:rPr>
      </w:pPr>
      <w:r w:rsidRPr="00CC564F">
        <w:rPr>
          <w:rFonts w:ascii="Arial" w:hAnsi="Arial" w:cs="Arial"/>
          <w:sz w:val="24"/>
          <w:szCs w:val="24"/>
        </w:rPr>
        <w:t xml:space="preserve">Current teacher shortages require hiring anyone who applies.  </w:t>
      </w:r>
    </w:p>
    <w:p w14:paraId="78F07303" w14:textId="1BD968DD" w:rsidR="00E966AB" w:rsidRPr="00CC564F" w:rsidRDefault="00E966AB" w:rsidP="0074780E">
      <w:pPr>
        <w:pStyle w:val="ListParagraph"/>
        <w:numPr>
          <w:ilvl w:val="1"/>
          <w:numId w:val="4"/>
        </w:numPr>
        <w:rPr>
          <w:rFonts w:ascii="Arial" w:hAnsi="Arial" w:cs="Arial"/>
          <w:sz w:val="24"/>
          <w:szCs w:val="24"/>
        </w:rPr>
      </w:pPr>
      <w:r w:rsidRPr="00CC564F">
        <w:rPr>
          <w:rFonts w:ascii="Arial" w:hAnsi="Arial" w:cs="Arial"/>
          <w:sz w:val="24"/>
          <w:szCs w:val="24"/>
        </w:rPr>
        <w:t>Teachers are overburdened with high student loads.</w:t>
      </w:r>
    </w:p>
    <w:p w14:paraId="6A5726DD" w14:textId="77777777" w:rsidR="00E966AB" w:rsidRPr="00CC564F" w:rsidRDefault="00E966AB" w:rsidP="00E966AB">
      <w:pPr>
        <w:pStyle w:val="ListParagraph"/>
        <w:numPr>
          <w:ilvl w:val="0"/>
          <w:numId w:val="4"/>
        </w:numPr>
        <w:rPr>
          <w:rFonts w:ascii="Arial" w:hAnsi="Arial" w:cs="Arial"/>
          <w:sz w:val="24"/>
          <w:szCs w:val="24"/>
        </w:rPr>
      </w:pPr>
      <w:r w:rsidRPr="00CC564F">
        <w:rPr>
          <w:rFonts w:ascii="Arial" w:hAnsi="Arial" w:cs="Arial"/>
          <w:sz w:val="24"/>
          <w:szCs w:val="24"/>
        </w:rPr>
        <w:t xml:space="preserve">What </w:t>
      </w:r>
      <w:proofErr w:type="gramStart"/>
      <w:r w:rsidRPr="00CC564F">
        <w:rPr>
          <w:rFonts w:ascii="Arial" w:hAnsi="Arial" w:cs="Arial"/>
          <w:sz w:val="24"/>
          <w:szCs w:val="24"/>
        </w:rPr>
        <w:t>is effective shifts</w:t>
      </w:r>
      <w:proofErr w:type="gramEnd"/>
      <w:r w:rsidRPr="00CC564F">
        <w:rPr>
          <w:rFonts w:ascii="Arial" w:hAnsi="Arial" w:cs="Arial"/>
          <w:sz w:val="24"/>
          <w:szCs w:val="24"/>
        </w:rPr>
        <w:t xml:space="preserve"> depending on cohorts of students or students presenting particularly challenging behaviors.</w:t>
      </w:r>
    </w:p>
    <w:p w14:paraId="52B44262" w14:textId="4417A40C" w:rsidR="00127227" w:rsidRPr="00CC564F" w:rsidRDefault="00E966AB" w:rsidP="00E966AB">
      <w:pPr>
        <w:pStyle w:val="ListParagraph"/>
        <w:numPr>
          <w:ilvl w:val="1"/>
          <w:numId w:val="4"/>
        </w:numPr>
        <w:rPr>
          <w:rFonts w:ascii="Arial" w:hAnsi="Arial" w:cs="Arial"/>
          <w:sz w:val="24"/>
          <w:szCs w:val="24"/>
        </w:rPr>
      </w:pPr>
      <w:r w:rsidRPr="00CC564F">
        <w:rPr>
          <w:rFonts w:ascii="Arial" w:hAnsi="Arial" w:cs="Arial"/>
          <w:sz w:val="24"/>
          <w:szCs w:val="24"/>
        </w:rPr>
        <w:t>Some cohorts (i.e., specific grade level of students) do not respond well to existing classroom management practices which had been effective with previous cohort groups.</w:t>
      </w:r>
    </w:p>
    <w:p w14:paraId="385238A8" w14:textId="62EBDDEE" w:rsidR="00E966AB" w:rsidRPr="00CC564F" w:rsidRDefault="00E966AB" w:rsidP="00E966AB">
      <w:pPr>
        <w:pStyle w:val="ListParagraph"/>
        <w:numPr>
          <w:ilvl w:val="1"/>
          <w:numId w:val="4"/>
        </w:numPr>
        <w:rPr>
          <w:rFonts w:ascii="Arial" w:hAnsi="Arial" w:cs="Arial"/>
          <w:sz w:val="24"/>
          <w:szCs w:val="24"/>
        </w:rPr>
      </w:pPr>
      <w:r w:rsidRPr="00CC564F">
        <w:rPr>
          <w:rFonts w:ascii="Arial" w:hAnsi="Arial" w:cs="Arial"/>
          <w:sz w:val="24"/>
          <w:szCs w:val="24"/>
        </w:rPr>
        <w:t>Specific children, often with disabilities, present unique challenges.  Teachers struggle with balancing:</w:t>
      </w:r>
    </w:p>
    <w:p w14:paraId="062A4680" w14:textId="77777777" w:rsidR="00E966AB" w:rsidRPr="00CC564F" w:rsidRDefault="00E966AB" w:rsidP="00E966AB">
      <w:pPr>
        <w:pStyle w:val="ListParagraph"/>
        <w:numPr>
          <w:ilvl w:val="2"/>
          <w:numId w:val="4"/>
        </w:numPr>
        <w:rPr>
          <w:rFonts w:ascii="Arial" w:hAnsi="Arial" w:cs="Arial"/>
          <w:sz w:val="24"/>
          <w:szCs w:val="24"/>
        </w:rPr>
      </w:pPr>
      <w:r w:rsidRPr="00CC564F">
        <w:rPr>
          <w:rFonts w:ascii="Arial" w:hAnsi="Arial" w:cs="Arial"/>
          <w:sz w:val="24"/>
          <w:szCs w:val="24"/>
        </w:rPr>
        <w:t>Avoiding isolating, removing or ‘singling them out’ students</w:t>
      </w:r>
    </w:p>
    <w:p w14:paraId="30613638" w14:textId="70697D24" w:rsidR="00E966AB" w:rsidRPr="00CC564F" w:rsidRDefault="00E966AB" w:rsidP="00E966AB">
      <w:pPr>
        <w:pStyle w:val="ListParagraph"/>
        <w:numPr>
          <w:ilvl w:val="2"/>
          <w:numId w:val="4"/>
        </w:numPr>
        <w:rPr>
          <w:rFonts w:ascii="Arial" w:hAnsi="Arial" w:cs="Arial"/>
          <w:sz w:val="24"/>
          <w:szCs w:val="24"/>
        </w:rPr>
      </w:pPr>
      <w:r w:rsidRPr="00CC564F">
        <w:rPr>
          <w:rFonts w:ascii="Arial" w:hAnsi="Arial" w:cs="Arial"/>
          <w:sz w:val="24"/>
          <w:szCs w:val="24"/>
        </w:rPr>
        <w:t>Using strategies which appear fair to all students</w:t>
      </w:r>
    </w:p>
    <w:p w14:paraId="19F2C4EB" w14:textId="785140D0" w:rsidR="00E966AB" w:rsidRPr="00CC564F" w:rsidRDefault="00E966AB" w:rsidP="00E966AB">
      <w:pPr>
        <w:pStyle w:val="ListParagraph"/>
        <w:numPr>
          <w:ilvl w:val="2"/>
          <w:numId w:val="4"/>
        </w:numPr>
        <w:rPr>
          <w:rFonts w:ascii="Arial" w:hAnsi="Arial" w:cs="Arial"/>
          <w:sz w:val="24"/>
          <w:szCs w:val="24"/>
        </w:rPr>
      </w:pPr>
      <w:r w:rsidRPr="00CC564F">
        <w:rPr>
          <w:rFonts w:ascii="Arial" w:hAnsi="Arial" w:cs="Arial"/>
          <w:sz w:val="24"/>
          <w:szCs w:val="24"/>
        </w:rPr>
        <w:t>Knowing what is effective for some children.</w:t>
      </w:r>
    </w:p>
    <w:p w14:paraId="0A49F03B" w14:textId="08F85704" w:rsidR="00E966AB" w:rsidRPr="00CC564F" w:rsidRDefault="00E966AB" w:rsidP="0074780E">
      <w:pPr>
        <w:pStyle w:val="ListParagraph"/>
        <w:numPr>
          <w:ilvl w:val="1"/>
          <w:numId w:val="4"/>
        </w:numPr>
        <w:rPr>
          <w:rFonts w:ascii="Arial" w:hAnsi="Arial" w:cs="Arial"/>
          <w:sz w:val="24"/>
          <w:szCs w:val="24"/>
        </w:rPr>
      </w:pPr>
      <w:r w:rsidRPr="00CC564F">
        <w:rPr>
          <w:rFonts w:ascii="Arial" w:hAnsi="Arial" w:cs="Arial"/>
          <w:sz w:val="24"/>
          <w:szCs w:val="24"/>
        </w:rPr>
        <w:t>What worked 20 years ago is not necessarily effective today and what is effective today may not be effective with next year’s student cohort.</w:t>
      </w:r>
    </w:p>
    <w:p w14:paraId="6FCF21D1" w14:textId="77777777" w:rsidR="00E966AB" w:rsidRPr="00CC564F" w:rsidRDefault="00E966AB" w:rsidP="00E966AB">
      <w:pPr>
        <w:pStyle w:val="ListParagraph"/>
        <w:numPr>
          <w:ilvl w:val="0"/>
          <w:numId w:val="4"/>
        </w:numPr>
        <w:rPr>
          <w:rFonts w:ascii="Arial" w:hAnsi="Arial" w:cs="Arial"/>
          <w:sz w:val="24"/>
          <w:szCs w:val="24"/>
        </w:rPr>
      </w:pPr>
      <w:r w:rsidRPr="00CC564F">
        <w:rPr>
          <w:rFonts w:ascii="Arial" w:hAnsi="Arial" w:cs="Arial"/>
          <w:sz w:val="24"/>
          <w:szCs w:val="24"/>
        </w:rPr>
        <w:t>Effective classroom management training includes on-site, modeling, demonstration and follow-up technical assistance and coaching.</w:t>
      </w:r>
    </w:p>
    <w:p w14:paraId="6E83A4D0" w14:textId="70C484A9" w:rsidR="00E966AB" w:rsidRPr="00CC564F" w:rsidRDefault="00E966AB" w:rsidP="00E966AB">
      <w:pPr>
        <w:pStyle w:val="ListParagraph"/>
        <w:numPr>
          <w:ilvl w:val="0"/>
          <w:numId w:val="4"/>
        </w:numPr>
        <w:rPr>
          <w:rFonts w:ascii="Arial" w:hAnsi="Arial" w:cs="Arial"/>
          <w:sz w:val="24"/>
          <w:szCs w:val="24"/>
        </w:rPr>
      </w:pPr>
      <w:r w:rsidRPr="00CC564F">
        <w:rPr>
          <w:rFonts w:ascii="Arial" w:hAnsi="Arial" w:cs="Arial"/>
          <w:sz w:val="24"/>
          <w:szCs w:val="24"/>
        </w:rPr>
        <w:t>A definition for “Classroom Management” is necessary:</w:t>
      </w:r>
    </w:p>
    <w:p w14:paraId="3E2241AE" w14:textId="34953038" w:rsidR="00E966AB" w:rsidRPr="00CC564F" w:rsidRDefault="00E966AB" w:rsidP="00E966AB">
      <w:pPr>
        <w:pStyle w:val="ListParagraph"/>
        <w:numPr>
          <w:ilvl w:val="1"/>
          <w:numId w:val="4"/>
        </w:numPr>
        <w:rPr>
          <w:rFonts w:ascii="Arial" w:hAnsi="Arial" w:cs="Arial"/>
          <w:sz w:val="24"/>
          <w:szCs w:val="24"/>
        </w:rPr>
      </w:pPr>
      <w:r w:rsidRPr="00CC564F">
        <w:rPr>
          <w:rFonts w:ascii="Arial" w:hAnsi="Arial" w:cs="Arial"/>
          <w:sz w:val="24"/>
          <w:szCs w:val="24"/>
        </w:rPr>
        <w:t>Working Group members agreed to send Shawn definitions of classroom management for consideration at the next meeting.  Some shared during the meeting included:</w:t>
      </w:r>
    </w:p>
    <w:p w14:paraId="5A67A99C" w14:textId="7512B254" w:rsidR="00E966AB" w:rsidRPr="00CC564F" w:rsidRDefault="00E966AB" w:rsidP="00E966AB">
      <w:pPr>
        <w:pStyle w:val="ListParagraph"/>
        <w:numPr>
          <w:ilvl w:val="2"/>
          <w:numId w:val="4"/>
        </w:numPr>
        <w:rPr>
          <w:rFonts w:ascii="Arial" w:hAnsi="Arial" w:cs="Arial"/>
          <w:sz w:val="24"/>
          <w:szCs w:val="24"/>
        </w:rPr>
      </w:pPr>
      <w:r w:rsidRPr="00CC564F">
        <w:rPr>
          <w:rFonts w:ascii="Arial" w:hAnsi="Arial" w:cs="Arial"/>
          <w:b/>
          <w:bCs/>
          <w:color w:val="222222"/>
          <w:sz w:val="24"/>
          <w:szCs w:val="24"/>
          <w:shd w:val="clear" w:color="auto" w:fill="FFFFFF"/>
        </w:rPr>
        <w:t>Classroom management</w:t>
      </w:r>
      <w:r w:rsidRPr="00CC564F">
        <w:rPr>
          <w:rFonts w:ascii="Arial" w:hAnsi="Arial" w:cs="Arial"/>
          <w:color w:val="222222"/>
          <w:sz w:val="24"/>
          <w:szCs w:val="24"/>
          <w:shd w:val="clear" w:color="auto" w:fill="FFFFFF"/>
        </w:rPr>
        <w:t> is a term </w:t>
      </w:r>
      <w:hyperlink r:id="rId8" w:tooltip="Teacher" w:history="1">
        <w:r w:rsidRPr="00CC564F">
          <w:rPr>
            <w:rStyle w:val="Hyperlink"/>
            <w:rFonts w:ascii="Arial" w:hAnsi="Arial" w:cs="Arial"/>
            <w:color w:val="0B0080"/>
            <w:sz w:val="24"/>
            <w:szCs w:val="24"/>
            <w:shd w:val="clear" w:color="auto" w:fill="FFFFFF"/>
          </w:rPr>
          <w:t>teachers</w:t>
        </w:r>
      </w:hyperlink>
      <w:r w:rsidRPr="00CC564F">
        <w:rPr>
          <w:rFonts w:ascii="Arial" w:hAnsi="Arial" w:cs="Arial"/>
          <w:color w:val="222222"/>
          <w:sz w:val="24"/>
          <w:szCs w:val="24"/>
          <w:shd w:val="clear" w:color="auto" w:fill="FFFFFF"/>
        </w:rPr>
        <w:t> use to describe the process of ensuring that classroom </w:t>
      </w:r>
      <w:hyperlink r:id="rId9" w:tooltip="Lesson" w:history="1">
        <w:r w:rsidRPr="00CC564F">
          <w:rPr>
            <w:rStyle w:val="Hyperlink"/>
            <w:rFonts w:ascii="Arial" w:hAnsi="Arial" w:cs="Arial"/>
            <w:color w:val="0B0080"/>
            <w:sz w:val="24"/>
            <w:szCs w:val="24"/>
            <w:shd w:val="clear" w:color="auto" w:fill="FFFFFF"/>
          </w:rPr>
          <w:t>lessons</w:t>
        </w:r>
      </w:hyperlink>
      <w:r w:rsidRPr="00CC564F">
        <w:rPr>
          <w:rFonts w:ascii="Arial" w:hAnsi="Arial" w:cs="Arial"/>
          <w:color w:val="222222"/>
          <w:sz w:val="24"/>
          <w:szCs w:val="24"/>
          <w:shd w:val="clear" w:color="auto" w:fill="FFFFFF"/>
        </w:rPr>
        <w:t> run smoothly without </w:t>
      </w:r>
      <w:hyperlink r:id="rId10" w:tooltip="Challenging behavior" w:history="1">
        <w:r w:rsidRPr="00CC564F">
          <w:rPr>
            <w:rStyle w:val="Hyperlink"/>
            <w:rFonts w:ascii="Arial" w:hAnsi="Arial" w:cs="Arial"/>
            <w:color w:val="0B0080"/>
            <w:sz w:val="24"/>
            <w:szCs w:val="24"/>
            <w:shd w:val="clear" w:color="auto" w:fill="FFFFFF"/>
          </w:rPr>
          <w:t>disruptive behavior</w:t>
        </w:r>
      </w:hyperlink>
      <w:r w:rsidRPr="00CC564F">
        <w:rPr>
          <w:rFonts w:ascii="Arial" w:hAnsi="Arial" w:cs="Arial"/>
          <w:color w:val="222222"/>
          <w:sz w:val="24"/>
          <w:szCs w:val="24"/>
          <w:shd w:val="clear" w:color="auto" w:fill="FFFFFF"/>
        </w:rPr>
        <w:t> from </w:t>
      </w:r>
      <w:hyperlink r:id="rId11" w:tooltip="Student" w:history="1">
        <w:r w:rsidRPr="00CC564F">
          <w:rPr>
            <w:rStyle w:val="Hyperlink"/>
            <w:rFonts w:ascii="Arial" w:hAnsi="Arial" w:cs="Arial"/>
            <w:color w:val="0B0080"/>
            <w:sz w:val="24"/>
            <w:szCs w:val="24"/>
            <w:shd w:val="clear" w:color="auto" w:fill="FFFFFF"/>
          </w:rPr>
          <w:t>students</w:t>
        </w:r>
      </w:hyperlink>
      <w:r w:rsidRPr="00CC564F">
        <w:rPr>
          <w:rFonts w:ascii="Arial" w:hAnsi="Arial" w:cs="Arial"/>
          <w:color w:val="222222"/>
          <w:sz w:val="24"/>
          <w:szCs w:val="24"/>
          <w:shd w:val="clear" w:color="auto" w:fill="FFFFFF"/>
        </w:rPr>
        <w:t> compromising the delivery of instruction. The term also implies the prevention of disruptive behavior preemptively, as well as effectively responding to it after it happens.</w:t>
      </w:r>
      <w:r w:rsidRPr="00CC564F">
        <w:rPr>
          <w:rFonts w:ascii="Arial" w:hAnsi="Arial" w:cs="Arial"/>
          <w:sz w:val="24"/>
          <w:szCs w:val="24"/>
        </w:rPr>
        <w:t xml:space="preserve"> </w:t>
      </w:r>
      <w:hyperlink r:id="rId12" w:history="1">
        <w:r w:rsidRPr="00CC564F">
          <w:rPr>
            <w:rStyle w:val="Hyperlink"/>
            <w:rFonts w:ascii="Arial" w:hAnsi="Arial" w:cs="Arial"/>
            <w:sz w:val="24"/>
            <w:szCs w:val="24"/>
          </w:rPr>
          <w:t>https://en.wikipedia.org/wiki/Classroom_management</w:t>
        </w:r>
      </w:hyperlink>
    </w:p>
    <w:p w14:paraId="45D9A918" w14:textId="58857631" w:rsidR="00E966AB" w:rsidRPr="00CC564F" w:rsidRDefault="0074780E" w:rsidP="0074780E">
      <w:pPr>
        <w:rPr>
          <w:rFonts w:ascii="Arial" w:hAnsi="Arial" w:cs="Arial"/>
          <w:sz w:val="24"/>
          <w:szCs w:val="24"/>
        </w:rPr>
      </w:pPr>
      <w:r w:rsidRPr="00CC564F">
        <w:rPr>
          <w:rFonts w:ascii="Arial" w:hAnsi="Arial" w:cs="Arial"/>
          <w:sz w:val="24"/>
          <w:szCs w:val="24"/>
        </w:rPr>
        <w:t>Working Group members agreed to research and share any indicators of the imple</w:t>
      </w:r>
      <w:r w:rsidR="00AF6704" w:rsidRPr="00CC564F">
        <w:rPr>
          <w:rFonts w:ascii="Arial" w:hAnsi="Arial" w:cs="Arial"/>
          <w:sz w:val="24"/>
          <w:szCs w:val="24"/>
        </w:rPr>
        <w:t>mentation classroom management.</w:t>
      </w:r>
    </w:p>
    <w:p w14:paraId="612C1418" w14:textId="48E48B4E" w:rsidR="00AF6704" w:rsidRPr="00CC564F" w:rsidRDefault="00AF6704" w:rsidP="00AF6704">
      <w:pPr>
        <w:rPr>
          <w:rFonts w:ascii="Arial" w:eastAsia="Times New Roman" w:hAnsi="Arial" w:cs="Arial"/>
          <w:color w:val="000000"/>
          <w:sz w:val="24"/>
          <w:szCs w:val="24"/>
        </w:rPr>
      </w:pPr>
      <w:r w:rsidRPr="00CC564F">
        <w:rPr>
          <w:rFonts w:ascii="Arial" w:eastAsia="Times New Roman" w:hAnsi="Arial" w:cs="Arial"/>
          <w:color w:val="000000"/>
          <w:sz w:val="24"/>
          <w:szCs w:val="24"/>
        </w:rPr>
        <w:t>Initial recommendations for specific areas of focus related to Classroom Management included:</w:t>
      </w:r>
    </w:p>
    <w:p w14:paraId="730BD786" w14:textId="3D83D23A" w:rsidR="00AF6704" w:rsidRPr="00CC564F" w:rsidRDefault="00AF6704" w:rsidP="00AF6704">
      <w:pPr>
        <w:pStyle w:val="ListParagraph"/>
        <w:numPr>
          <w:ilvl w:val="0"/>
          <w:numId w:val="5"/>
        </w:numPr>
        <w:rPr>
          <w:rFonts w:ascii="Arial" w:eastAsia="Times New Roman" w:hAnsi="Arial" w:cs="Arial"/>
          <w:color w:val="000000"/>
          <w:sz w:val="24"/>
          <w:szCs w:val="24"/>
        </w:rPr>
      </w:pPr>
      <w:r w:rsidRPr="00CC564F">
        <w:rPr>
          <w:rFonts w:ascii="Arial" w:eastAsia="Times New Roman" w:hAnsi="Arial" w:cs="Arial"/>
          <w:color w:val="000000"/>
          <w:sz w:val="24"/>
          <w:szCs w:val="24"/>
        </w:rPr>
        <w:t>Meeting the individual needs of students</w:t>
      </w:r>
    </w:p>
    <w:p w14:paraId="285824B8" w14:textId="77777777" w:rsidR="00AF6704" w:rsidRPr="00CC564F" w:rsidRDefault="00AF6704" w:rsidP="00AF6704">
      <w:pPr>
        <w:pStyle w:val="ListParagraph"/>
        <w:numPr>
          <w:ilvl w:val="0"/>
          <w:numId w:val="5"/>
        </w:numPr>
        <w:rPr>
          <w:rFonts w:ascii="Arial" w:eastAsia="Times New Roman" w:hAnsi="Arial" w:cs="Arial"/>
          <w:color w:val="000000"/>
          <w:sz w:val="24"/>
          <w:szCs w:val="24"/>
        </w:rPr>
      </w:pPr>
      <w:r w:rsidRPr="00CC564F">
        <w:rPr>
          <w:rFonts w:ascii="Arial" w:eastAsia="Times New Roman" w:hAnsi="Arial" w:cs="Arial"/>
          <w:color w:val="000000"/>
          <w:sz w:val="24"/>
          <w:szCs w:val="24"/>
        </w:rPr>
        <w:t>Integration into the school culture and practices.</w:t>
      </w:r>
    </w:p>
    <w:p w14:paraId="59CF2506" w14:textId="77777777" w:rsidR="00762F2B" w:rsidRPr="00CC564F" w:rsidRDefault="00762F2B">
      <w:pPr>
        <w:rPr>
          <w:rFonts w:ascii="Arial" w:hAnsi="Arial" w:cs="Arial"/>
          <w:b/>
          <w:sz w:val="24"/>
          <w:szCs w:val="24"/>
        </w:rPr>
      </w:pPr>
      <w:r w:rsidRPr="00CC564F">
        <w:rPr>
          <w:rFonts w:ascii="Arial" w:hAnsi="Arial" w:cs="Arial"/>
          <w:b/>
          <w:sz w:val="24"/>
          <w:szCs w:val="24"/>
        </w:rPr>
        <w:br w:type="page"/>
      </w:r>
    </w:p>
    <w:p w14:paraId="0391DB11" w14:textId="1601B024" w:rsidR="00AF6704" w:rsidRPr="00CC564F" w:rsidRDefault="00AF6704" w:rsidP="00AF6704">
      <w:pPr>
        <w:rPr>
          <w:rFonts w:ascii="Arial" w:hAnsi="Arial" w:cs="Arial"/>
          <w:b/>
          <w:sz w:val="24"/>
          <w:szCs w:val="24"/>
        </w:rPr>
      </w:pPr>
      <w:r w:rsidRPr="00CC564F">
        <w:rPr>
          <w:rFonts w:ascii="Arial" w:hAnsi="Arial" w:cs="Arial"/>
          <w:b/>
          <w:sz w:val="24"/>
          <w:szCs w:val="24"/>
        </w:rPr>
        <w:lastRenderedPageBreak/>
        <w:t>LEA Implementation of the Model Master Discipline Plan</w:t>
      </w:r>
    </w:p>
    <w:p w14:paraId="34CD132F" w14:textId="4D3583CB" w:rsidR="00AF6704" w:rsidRPr="00CC564F" w:rsidRDefault="00AF6704" w:rsidP="00AF6704">
      <w:pPr>
        <w:rPr>
          <w:rFonts w:ascii="Arial" w:hAnsi="Arial" w:cs="Arial"/>
          <w:sz w:val="24"/>
          <w:szCs w:val="24"/>
        </w:rPr>
      </w:pPr>
      <w:r w:rsidRPr="00CC564F">
        <w:rPr>
          <w:rFonts w:ascii="Arial" w:hAnsi="Arial" w:cs="Arial"/>
          <w:sz w:val="24"/>
          <w:szCs w:val="24"/>
        </w:rPr>
        <w:t>Discussion consisted of:</w:t>
      </w:r>
    </w:p>
    <w:p w14:paraId="141197A4" w14:textId="5D6D3FF8" w:rsidR="00943FC3" w:rsidRPr="00CC564F" w:rsidRDefault="00AF6704" w:rsidP="006A211B">
      <w:pPr>
        <w:pStyle w:val="ListParagraph"/>
        <w:numPr>
          <w:ilvl w:val="0"/>
          <w:numId w:val="7"/>
        </w:numPr>
        <w:rPr>
          <w:rFonts w:ascii="Arial" w:hAnsi="Arial" w:cs="Arial"/>
          <w:sz w:val="24"/>
          <w:szCs w:val="24"/>
        </w:rPr>
      </w:pPr>
      <w:r w:rsidRPr="00CC564F">
        <w:rPr>
          <w:rFonts w:ascii="Arial" w:hAnsi="Arial" w:cs="Arial"/>
          <w:sz w:val="24"/>
          <w:szCs w:val="24"/>
        </w:rPr>
        <w:t xml:space="preserve">Debate over whether state law (R.S. 17:252) indicated LEAs were compliant with meeting the Model Master Discipline Plan by a single submittal of their plan or </w:t>
      </w:r>
      <w:r w:rsidR="00943FC3" w:rsidRPr="00CC564F">
        <w:rPr>
          <w:rFonts w:ascii="Arial" w:hAnsi="Arial" w:cs="Arial"/>
          <w:sz w:val="24"/>
          <w:szCs w:val="24"/>
        </w:rPr>
        <w:t>whether there is an expectation of an ongoing use of a data driven approach to discipline by school systems.</w:t>
      </w:r>
      <w:r w:rsidR="007209AD" w:rsidRPr="00CC564F">
        <w:rPr>
          <w:rFonts w:ascii="Arial" w:hAnsi="Arial" w:cs="Arial"/>
          <w:sz w:val="24"/>
          <w:szCs w:val="24"/>
        </w:rPr>
        <w:t xml:space="preserve">  It seems the law required both an immediate response from school systems and ongoing use of data to drive classroom management training.</w:t>
      </w:r>
    </w:p>
    <w:p w14:paraId="76A34F3D" w14:textId="050FBB3E" w:rsidR="007209AD" w:rsidRPr="00CC564F" w:rsidRDefault="007209AD" w:rsidP="00762F2B">
      <w:pPr>
        <w:pStyle w:val="ListParagraph"/>
        <w:numPr>
          <w:ilvl w:val="1"/>
          <w:numId w:val="7"/>
        </w:numPr>
        <w:ind w:left="1080"/>
        <w:rPr>
          <w:rFonts w:ascii="Arial" w:hAnsi="Arial" w:cs="Arial"/>
          <w:sz w:val="24"/>
          <w:szCs w:val="24"/>
        </w:rPr>
      </w:pPr>
      <w:r w:rsidRPr="00CC564F">
        <w:rPr>
          <w:rFonts w:ascii="Arial" w:hAnsi="Arial" w:cs="Arial"/>
          <w:sz w:val="24"/>
          <w:szCs w:val="24"/>
        </w:rPr>
        <w:t xml:space="preserve">The Juvenile Justice Reform Act (Act 1225 of 2003; </w:t>
      </w:r>
      <w:hyperlink r:id="rId13" w:history="1">
        <w:r w:rsidRPr="00CC564F">
          <w:rPr>
            <w:rStyle w:val="Hyperlink"/>
            <w:rFonts w:ascii="Arial" w:hAnsi="Arial" w:cs="Arial"/>
            <w:sz w:val="24"/>
            <w:szCs w:val="24"/>
          </w:rPr>
          <w:t>R.S. 17:252</w:t>
        </w:r>
      </w:hyperlink>
      <w:r w:rsidRPr="00CC564F">
        <w:rPr>
          <w:rFonts w:ascii="Arial" w:hAnsi="Arial" w:cs="Arial"/>
          <w:sz w:val="24"/>
          <w:szCs w:val="24"/>
        </w:rPr>
        <w:t>) indicates:</w:t>
      </w:r>
    </w:p>
    <w:p w14:paraId="2FB390DA" w14:textId="1AF77377" w:rsidR="007209AD" w:rsidRPr="00CC564F" w:rsidRDefault="007209AD" w:rsidP="00762F2B">
      <w:pPr>
        <w:pStyle w:val="ListParagraph"/>
        <w:numPr>
          <w:ilvl w:val="2"/>
          <w:numId w:val="7"/>
        </w:numPr>
        <w:ind w:left="1440"/>
        <w:rPr>
          <w:rFonts w:ascii="Arial" w:hAnsi="Arial" w:cs="Arial"/>
          <w:sz w:val="24"/>
          <w:szCs w:val="24"/>
        </w:rPr>
      </w:pPr>
      <w:r w:rsidRPr="00CC564F">
        <w:rPr>
          <w:rFonts w:ascii="Arial" w:hAnsi="Arial" w:cs="Arial"/>
          <w:sz w:val="24"/>
          <w:szCs w:val="24"/>
        </w:rPr>
        <w:t>BESE had to produce a model master plan for improving behavior and discipline within schools by March 1, 2004</w:t>
      </w:r>
    </w:p>
    <w:p w14:paraId="22155807" w14:textId="353DDD53" w:rsidR="007209AD" w:rsidRPr="00CC564F" w:rsidRDefault="007209AD" w:rsidP="00762F2B">
      <w:pPr>
        <w:pStyle w:val="ListParagraph"/>
        <w:numPr>
          <w:ilvl w:val="2"/>
          <w:numId w:val="7"/>
        </w:numPr>
        <w:ind w:left="1440"/>
        <w:rPr>
          <w:rFonts w:ascii="Arial" w:hAnsi="Arial" w:cs="Arial"/>
          <w:sz w:val="24"/>
          <w:szCs w:val="24"/>
        </w:rPr>
      </w:pPr>
      <w:r w:rsidRPr="00CC564F">
        <w:rPr>
          <w:rFonts w:ascii="Arial" w:hAnsi="Arial" w:cs="Arial"/>
          <w:sz w:val="24"/>
          <w:szCs w:val="24"/>
        </w:rPr>
        <w:t>Each LEA had to submit a master plan for improving behavior and discipline by October 1, 2004.</w:t>
      </w:r>
    </w:p>
    <w:p w14:paraId="21607CE4" w14:textId="49E60D82" w:rsidR="007209AD" w:rsidRPr="00CC564F" w:rsidRDefault="007209AD" w:rsidP="00762F2B">
      <w:pPr>
        <w:pStyle w:val="ListParagraph"/>
        <w:numPr>
          <w:ilvl w:val="2"/>
          <w:numId w:val="7"/>
        </w:numPr>
        <w:ind w:left="1440"/>
        <w:rPr>
          <w:rFonts w:ascii="Arial" w:hAnsi="Arial" w:cs="Arial"/>
          <w:sz w:val="24"/>
          <w:szCs w:val="24"/>
        </w:rPr>
      </w:pPr>
      <w:r w:rsidRPr="00CC564F">
        <w:rPr>
          <w:rFonts w:ascii="Arial" w:hAnsi="Arial" w:cs="Arial"/>
          <w:sz w:val="24"/>
          <w:szCs w:val="24"/>
        </w:rPr>
        <w:t>Each school master plan shall make provision for pre-service and ongoing grade appropriate classroom management training.</w:t>
      </w:r>
    </w:p>
    <w:p w14:paraId="19A11077" w14:textId="7D515B86" w:rsidR="007209AD" w:rsidRPr="00CC564F" w:rsidRDefault="007209AD" w:rsidP="00762F2B">
      <w:pPr>
        <w:pStyle w:val="ListParagraph"/>
        <w:numPr>
          <w:ilvl w:val="2"/>
          <w:numId w:val="7"/>
        </w:numPr>
        <w:ind w:left="1440"/>
        <w:rPr>
          <w:rFonts w:ascii="Arial" w:hAnsi="Arial" w:cs="Arial"/>
          <w:sz w:val="24"/>
          <w:szCs w:val="24"/>
        </w:rPr>
      </w:pPr>
      <w:r w:rsidRPr="00CC564F">
        <w:rPr>
          <w:rFonts w:ascii="Arial" w:hAnsi="Arial" w:cs="Arial"/>
          <w:sz w:val="24"/>
          <w:szCs w:val="24"/>
        </w:rPr>
        <w:t>Each LEA shall provide classroom management and regularly review discipline data from each school to determine what additional classroom management training is needed, if any, and what additional classroom support activities should be provided by the principal and school administration.</w:t>
      </w:r>
    </w:p>
    <w:p w14:paraId="30274BD8" w14:textId="77777777" w:rsidR="00C26BC7" w:rsidRPr="00CC564F" w:rsidRDefault="00C26BC7" w:rsidP="006A211B">
      <w:pPr>
        <w:pStyle w:val="ListParagraph"/>
        <w:numPr>
          <w:ilvl w:val="0"/>
          <w:numId w:val="7"/>
        </w:numPr>
        <w:rPr>
          <w:rFonts w:ascii="Arial" w:hAnsi="Arial" w:cs="Arial"/>
          <w:sz w:val="24"/>
          <w:szCs w:val="24"/>
        </w:rPr>
      </w:pPr>
      <w:r w:rsidRPr="00CC564F">
        <w:rPr>
          <w:rFonts w:ascii="Arial" w:hAnsi="Arial" w:cs="Arial"/>
          <w:sz w:val="24"/>
          <w:szCs w:val="24"/>
        </w:rPr>
        <w:t xml:space="preserve">There do not seem to be any clear indicators of implementation of the Model Master Discipline Plan by school systems at the state level.  </w:t>
      </w:r>
    </w:p>
    <w:p w14:paraId="25420F28" w14:textId="0A31D825" w:rsidR="00C26BC7" w:rsidRPr="00CC564F" w:rsidRDefault="00C26BC7" w:rsidP="00762F2B">
      <w:pPr>
        <w:pStyle w:val="ListParagraph"/>
        <w:numPr>
          <w:ilvl w:val="1"/>
          <w:numId w:val="7"/>
        </w:numPr>
        <w:ind w:left="1080"/>
        <w:rPr>
          <w:rFonts w:ascii="Arial" w:hAnsi="Arial" w:cs="Arial"/>
          <w:sz w:val="24"/>
          <w:szCs w:val="24"/>
        </w:rPr>
      </w:pPr>
      <w:r w:rsidRPr="00CC564F">
        <w:rPr>
          <w:rFonts w:ascii="Arial" w:hAnsi="Arial" w:cs="Arial"/>
          <w:sz w:val="24"/>
          <w:szCs w:val="24"/>
        </w:rPr>
        <w:t xml:space="preserve">Problem with exclusive self-report data from schools </w:t>
      </w:r>
    </w:p>
    <w:p w14:paraId="04B6610C" w14:textId="77777777" w:rsidR="00C26BC7" w:rsidRPr="00CC564F" w:rsidRDefault="00C26BC7" w:rsidP="00762F2B">
      <w:pPr>
        <w:pStyle w:val="ListParagraph"/>
        <w:numPr>
          <w:ilvl w:val="1"/>
          <w:numId w:val="7"/>
        </w:numPr>
        <w:ind w:left="1080"/>
        <w:rPr>
          <w:rFonts w:ascii="Arial" w:hAnsi="Arial" w:cs="Arial"/>
          <w:sz w:val="24"/>
          <w:szCs w:val="24"/>
        </w:rPr>
      </w:pPr>
      <w:r w:rsidRPr="00CC564F">
        <w:rPr>
          <w:rFonts w:ascii="Arial" w:hAnsi="Arial" w:cs="Arial"/>
          <w:sz w:val="24"/>
          <w:szCs w:val="24"/>
        </w:rPr>
        <w:t>Behavior data is not standardized</w:t>
      </w:r>
    </w:p>
    <w:p w14:paraId="762702F1" w14:textId="77777777" w:rsidR="00C26BC7" w:rsidRPr="00CC564F" w:rsidRDefault="00C26BC7" w:rsidP="00762F2B">
      <w:pPr>
        <w:pStyle w:val="ListParagraph"/>
        <w:numPr>
          <w:ilvl w:val="2"/>
          <w:numId w:val="7"/>
        </w:numPr>
        <w:ind w:left="1440"/>
        <w:rPr>
          <w:rFonts w:ascii="Arial" w:hAnsi="Arial" w:cs="Arial"/>
          <w:sz w:val="24"/>
          <w:szCs w:val="24"/>
        </w:rPr>
      </w:pPr>
      <w:r w:rsidRPr="00CC564F">
        <w:rPr>
          <w:rFonts w:ascii="Arial" w:hAnsi="Arial" w:cs="Arial"/>
          <w:sz w:val="24"/>
          <w:szCs w:val="24"/>
        </w:rPr>
        <w:t>All other data sets in schools seem to be standardized.</w:t>
      </w:r>
    </w:p>
    <w:p w14:paraId="771F4584" w14:textId="0F23E072" w:rsidR="00C26BC7" w:rsidRPr="00CC564F" w:rsidRDefault="00C26BC7" w:rsidP="00762F2B">
      <w:pPr>
        <w:pStyle w:val="ListParagraph"/>
        <w:numPr>
          <w:ilvl w:val="1"/>
          <w:numId w:val="7"/>
        </w:numPr>
        <w:ind w:left="1080"/>
        <w:rPr>
          <w:rFonts w:ascii="Arial" w:hAnsi="Arial" w:cs="Arial"/>
          <w:sz w:val="24"/>
          <w:szCs w:val="24"/>
        </w:rPr>
      </w:pPr>
      <w:r w:rsidRPr="00CC564F">
        <w:rPr>
          <w:rFonts w:ascii="Arial" w:hAnsi="Arial" w:cs="Arial"/>
          <w:sz w:val="24"/>
          <w:szCs w:val="24"/>
        </w:rPr>
        <w:t xml:space="preserve">Discussion over why schools can’t have </w:t>
      </w:r>
      <w:proofErr w:type="gramStart"/>
      <w:r w:rsidRPr="00CC564F">
        <w:rPr>
          <w:rFonts w:ascii="Arial" w:hAnsi="Arial" w:cs="Arial"/>
          <w:sz w:val="24"/>
          <w:szCs w:val="24"/>
        </w:rPr>
        <w:t>standardize</w:t>
      </w:r>
      <w:proofErr w:type="gramEnd"/>
      <w:r w:rsidRPr="00CC564F">
        <w:rPr>
          <w:rFonts w:ascii="Arial" w:hAnsi="Arial" w:cs="Arial"/>
          <w:sz w:val="24"/>
          <w:szCs w:val="24"/>
        </w:rPr>
        <w:t xml:space="preserve"> behavior data?</w:t>
      </w:r>
    </w:p>
    <w:p w14:paraId="6EAF64E5" w14:textId="25E947E9" w:rsidR="00C26BC7" w:rsidRPr="00CC564F" w:rsidRDefault="00C26BC7" w:rsidP="00762F2B">
      <w:pPr>
        <w:pStyle w:val="ListParagraph"/>
        <w:numPr>
          <w:ilvl w:val="2"/>
          <w:numId w:val="7"/>
        </w:numPr>
        <w:ind w:left="1440"/>
        <w:rPr>
          <w:rFonts w:ascii="Arial" w:hAnsi="Arial" w:cs="Arial"/>
          <w:sz w:val="24"/>
          <w:szCs w:val="24"/>
        </w:rPr>
      </w:pPr>
      <w:r w:rsidRPr="00CC564F">
        <w:rPr>
          <w:rFonts w:ascii="Arial" w:hAnsi="Arial" w:cs="Arial"/>
          <w:sz w:val="24"/>
          <w:szCs w:val="24"/>
        </w:rPr>
        <w:t>Katie indicated LDOE is avoiding requiring or promoting any single specific behavior approach</w:t>
      </w:r>
      <w:r w:rsidR="003171DE" w:rsidRPr="00CC564F">
        <w:rPr>
          <w:rFonts w:ascii="Arial" w:hAnsi="Arial" w:cs="Arial"/>
          <w:sz w:val="24"/>
          <w:szCs w:val="24"/>
        </w:rPr>
        <w:t xml:space="preserve">.  </w:t>
      </w:r>
      <w:r w:rsidRPr="00CC564F">
        <w:rPr>
          <w:rFonts w:ascii="Arial" w:hAnsi="Arial" w:cs="Arial"/>
          <w:sz w:val="24"/>
          <w:szCs w:val="24"/>
        </w:rPr>
        <w:t xml:space="preserve">LDOE is going to use the </w:t>
      </w:r>
      <w:hyperlink r:id="rId14" w:history="1">
        <w:proofErr w:type="spellStart"/>
        <w:r w:rsidRPr="00CC564F">
          <w:rPr>
            <w:rStyle w:val="Hyperlink"/>
            <w:rFonts w:ascii="Arial" w:hAnsi="Arial" w:cs="Arial"/>
            <w:sz w:val="24"/>
            <w:szCs w:val="24"/>
          </w:rPr>
          <w:t>Multi Tiered</w:t>
        </w:r>
        <w:proofErr w:type="spellEnd"/>
        <w:r w:rsidRPr="00CC564F">
          <w:rPr>
            <w:rStyle w:val="Hyperlink"/>
            <w:rFonts w:ascii="Arial" w:hAnsi="Arial" w:cs="Arial"/>
            <w:sz w:val="24"/>
            <w:szCs w:val="24"/>
          </w:rPr>
          <w:t xml:space="preserve"> Systems of Supports </w:t>
        </w:r>
        <w:r w:rsidR="007209AD" w:rsidRPr="00CC564F">
          <w:rPr>
            <w:rStyle w:val="Hyperlink"/>
            <w:rFonts w:ascii="Arial" w:hAnsi="Arial" w:cs="Arial"/>
            <w:sz w:val="24"/>
            <w:szCs w:val="24"/>
          </w:rPr>
          <w:t>(</w:t>
        </w:r>
        <w:r w:rsidRPr="00CC564F">
          <w:rPr>
            <w:rStyle w:val="Hyperlink"/>
            <w:rFonts w:ascii="Arial" w:hAnsi="Arial" w:cs="Arial"/>
            <w:sz w:val="24"/>
            <w:szCs w:val="24"/>
          </w:rPr>
          <w:t>MTSS</w:t>
        </w:r>
      </w:hyperlink>
      <w:r w:rsidRPr="00CC564F">
        <w:rPr>
          <w:rFonts w:ascii="Arial" w:hAnsi="Arial" w:cs="Arial"/>
          <w:sz w:val="24"/>
          <w:szCs w:val="24"/>
        </w:rPr>
        <w:t>).  Therefore, LDOE does not believe any single data set can capture whatever practice a school decides to use.</w:t>
      </w:r>
    </w:p>
    <w:p w14:paraId="394C9174" w14:textId="466898BB" w:rsidR="007209AD" w:rsidRPr="00CC564F" w:rsidRDefault="003171DE" w:rsidP="00762F2B">
      <w:pPr>
        <w:pStyle w:val="ListParagraph"/>
        <w:numPr>
          <w:ilvl w:val="3"/>
          <w:numId w:val="7"/>
        </w:numPr>
        <w:ind w:left="1800"/>
        <w:rPr>
          <w:rFonts w:ascii="Arial" w:hAnsi="Arial" w:cs="Arial"/>
          <w:sz w:val="24"/>
          <w:szCs w:val="24"/>
        </w:rPr>
      </w:pPr>
      <w:r w:rsidRPr="00CC564F">
        <w:rPr>
          <w:rFonts w:ascii="Arial" w:hAnsi="Arial" w:cs="Arial"/>
          <w:sz w:val="24"/>
          <w:szCs w:val="24"/>
        </w:rPr>
        <w:t xml:space="preserve">There are </w:t>
      </w:r>
      <w:hyperlink r:id="rId15" w:history="1">
        <w:r w:rsidRPr="00CC564F">
          <w:rPr>
            <w:rStyle w:val="Hyperlink"/>
            <w:rFonts w:ascii="Arial" w:hAnsi="Arial" w:cs="Arial"/>
            <w:sz w:val="24"/>
            <w:szCs w:val="24"/>
          </w:rPr>
          <w:t>tools available to measure implementation fidelity for MMTS</w:t>
        </w:r>
      </w:hyperlink>
    </w:p>
    <w:p w14:paraId="142F7659" w14:textId="5989BBF3" w:rsidR="00C26BC7" w:rsidRPr="00CC564F" w:rsidRDefault="00C26BC7" w:rsidP="00762F2B">
      <w:pPr>
        <w:pStyle w:val="ListParagraph"/>
        <w:numPr>
          <w:ilvl w:val="2"/>
          <w:numId w:val="7"/>
        </w:numPr>
        <w:ind w:left="1440"/>
        <w:rPr>
          <w:rFonts w:ascii="Arial" w:hAnsi="Arial" w:cs="Arial"/>
          <w:sz w:val="24"/>
          <w:szCs w:val="24"/>
        </w:rPr>
      </w:pPr>
      <w:r w:rsidRPr="00CC564F">
        <w:rPr>
          <w:rFonts w:ascii="Arial" w:hAnsi="Arial" w:cs="Arial"/>
          <w:sz w:val="24"/>
          <w:szCs w:val="24"/>
        </w:rPr>
        <w:t>As indicators of implementation is seems disciplinary outcomes (i.e., suspensions/expulsions) are considered more than evidence based practices.  (</w:t>
      </w:r>
      <w:proofErr w:type="gramStart"/>
      <w:r w:rsidRPr="00CC564F">
        <w:rPr>
          <w:rFonts w:ascii="Arial" w:hAnsi="Arial" w:cs="Arial"/>
          <w:sz w:val="24"/>
          <w:szCs w:val="24"/>
        </w:rPr>
        <w:t>seems</w:t>
      </w:r>
      <w:proofErr w:type="gramEnd"/>
      <w:r w:rsidRPr="00CC564F">
        <w:rPr>
          <w:rFonts w:ascii="Arial" w:hAnsi="Arial" w:cs="Arial"/>
          <w:sz w:val="24"/>
          <w:szCs w:val="24"/>
        </w:rPr>
        <w:t xml:space="preserve"> like using grades or test scores rather </w:t>
      </w:r>
      <w:r w:rsidR="007209AD" w:rsidRPr="00CC564F">
        <w:rPr>
          <w:rFonts w:ascii="Arial" w:hAnsi="Arial" w:cs="Arial"/>
          <w:sz w:val="24"/>
          <w:szCs w:val="24"/>
        </w:rPr>
        <w:t>than evidence of effective instructional</w:t>
      </w:r>
      <w:r w:rsidRPr="00CC564F">
        <w:rPr>
          <w:rFonts w:ascii="Arial" w:hAnsi="Arial" w:cs="Arial"/>
          <w:sz w:val="24"/>
          <w:szCs w:val="24"/>
        </w:rPr>
        <w:t xml:space="preserve"> practices). </w:t>
      </w:r>
    </w:p>
    <w:p w14:paraId="566019A7" w14:textId="6D101ED5" w:rsidR="00C26BC7" w:rsidRPr="00CC564F" w:rsidRDefault="00C26BC7" w:rsidP="006A211B">
      <w:pPr>
        <w:pStyle w:val="ListParagraph"/>
        <w:numPr>
          <w:ilvl w:val="0"/>
          <w:numId w:val="7"/>
        </w:numPr>
        <w:rPr>
          <w:rFonts w:ascii="Arial" w:hAnsi="Arial" w:cs="Arial"/>
          <w:sz w:val="24"/>
          <w:szCs w:val="24"/>
        </w:rPr>
      </w:pPr>
      <w:r w:rsidRPr="00CC564F">
        <w:rPr>
          <w:rFonts w:ascii="Arial" w:hAnsi="Arial" w:cs="Arial"/>
          <w:sz w:val="24"/>
          <w:szCs w:val="24"/>
        </w:rPr>
        <w:t>There are indicators</w:t>
      </w:r>
      <w:r w:rsidR="007209AD" w:rsidRPr="00CC564F">
        <w:rPr>
          <w:rFonts w:ascii="Arial" w:hAnsi="Arial" w:cs="Arial"/>
          <w:sz w:val="24"/>
          <w:szCs w:val="24"/>
        </w:rPr>
        <w:t xml:space="preserve"> of the use of data in making</w:t>
      </w:r>
      <w:r w:rsidRPr="00CC564F">
        <w:rPr>
          <w:rFonts w:ascii="Arial" w:hAnsi="Arial" w:cs="Arial"/>
          <w:sz w:val="24"/>
          <w:szCs w:val="24"/>
        </w:rPr>
        <w:t xml:space="preserve"> decisions </w:t>
      </w:r>
      <w:r w:rsidR="007209AD" w:rsidRPr="00CC564F">
        <w:rPr>
          <w:rFonts w:ascii="Arial" w:hAnsi="Arial" w:cs="Arial"/>
          <w:sz w:val="24"/>
          <w:szCs w:val="24"/>
        </w:rPr>
        <w:t>related to discipline practices within some LEAs:</w:t>
      </w:r>
    </w:p>
    <w:p w14:paraId="41297FD9" w14:textId="2F6A2FDE" w:rsidR="00C26BC7" w:rsidRPr="00CC564F" w:rsidRDefault="009F401E" w:rsidP="004918C5">
      <w:pPr>
        <w:pStyle w:val="ListParagraph"/>
        <w:numPr>
          <w:ilvl w:val="1"/>
          <w:numId w:val="7"/>
        </w:numPr>
        <w:rPr>
          <w:rFonts w:ascii="Arial" w:hAnsi="Arial" w:cs="Arial"/>
          <w:sz w:val="24"/>
          <w:szCs w:val="24"/>
        </w:rPr>
      </w:pPr>
      <w:hyperlink r:id="rId16" w:history="1">
        <w:r w:rsidR="00C26BC7" w:rsidRPr="00CC564F">
          <w:rPr>
            <w:rStyle w:val="Hyperlink"/>
            <w:rFonts w:ascii="Arial" w:hAnsi="Arial" w:cs="Arial"/>
            <w:sz w:val="24"/>
            <w:szCs w:val="24"/>
          </w:rPr>
          <w:t>A</w:t>
        </w:r>
        <w:r w:rsidR="007209AD" w:rsidRPr="00CC564F">
          <w:rPr>
            <w:rStyle w:val="Hyperlink"/>
            <w:rFonts w:ascii="Arial" w:hAnsi="Arial" w:cs="Arial"/>
            <w:sz w:val="24"/>
            <w:szCs w:val="24"/>
          </w:rPr>
          <w:t>/</w:t>
        </w:r>
        <w:r w:rsidR="00C26BC7" w:rsidRPr="00CC564F">
          <w:rPr>
            <w:rStyle w:val="Hyperlink"/>
            <w:rFonts w:ascii="Arial" w:hAnsi="Arial" w:cs="Arial"/>
            <w:sz w:val="24"/>
            <w:szCs w:val="24"/>
          </w:rPr>
          <w:t>BIT</w:t>
        </w:r>
      </w:hyperlink>
      <w:r w:rsidR="00C26BC7" w:rsidRPr="00CC564F">
        <w:rPr>
          <w:rFonts w:ascii="Arial" w:hAnsi="Arial" w:cs="Arial"/>
          <w:sz w:val="24"/>
          <w:szCs w:val="24"/>
        </w:rPr>
        <w:t xml:space="preserve"> in Jefferson Parish</w:t>
      </w:r>
    </w:p>
    <w:p w14:paraId="71836092" w14:textId="7694D944" w:rsidR="00C26BC7" w:rsidRPr="00CC564F" w:rsidRDefault="009F401E" w:rsidP="004918C5">
      <w:pPr>
        <w:pStyle w:val="ListParagraph"/>
        <w:numPr>
          <w:ilvl w:val="1"/>
          <w:numId w:val="7"/>
        </w:numPr>
        <w:rPr>
          <w:rFonts w:ascii="Arial" w:hAnsi="Arial" w:cs="Arial"/>
          <w:sz w:val="24"/>
          <w:szCs w:val="24"/>
        </w:rPr>
      </w:pPr>
      <w:hyperlink r:id="rId17" w:history="1">
        <w:r w:rsidR="00C26BC7" w:rsidRPr="00CC564F">
          <w:rPr>
            <w:rStyle w:val="Hyperlink"/>
            <w:rFonts w:ascii="Arial" w:hAnsi="Arial" w:cs="Arial"/>
            <w:sz w:val="24"/>
            <w:szCs w:val="24"/>
          </w:rPr>
          <w:t>DOJO</w:t>
        </w:r>
      </w:hyperlink>
    </w:p>
    <w:p w14:paraId="3E050417" w14:textId="06E39A05" w:rsidR="00C26BC7" w:rsidRPr="00CC564F" w:rsidRDefault="009F401E" w:rsidP="004918C5">
      <w:pPr>
        <w:pStyle w:val="ListParagraph"/>
        <w:numPr>
          <w:ilvl w:val="1"/>
          <w:numId w:val="7"/>
        </w:numPr>
        <w:rPr>
          <w:rFonts w:ascii="Arial" w:hAnsi="Arial" w:cs="Arial"/>
          <w:sz w:val="24"/>
          <w:szCs w:val="24"/>
        </w:rPr>
      </w:pPr>
      <w:hyperlink r:id="rId18" w:history="1">
        <w:r w:rsidR="00C26BC7" w:rsidRPr="00CC564F">
          <w:rPr>
            <w:rStyle w:val="Hyperlink"/>
            <w:rFonts w:ascii="Arial" w:hAnsi="Arial" w:cs="Arial"/>
            <w:sz w:val="24"/>
            <w:szCs w:val="24"/>
          </w:rPr>
          <w:t>HERO</w:t>
        </w:r>
      </w:hyperlink>
    </w:p>
    <w:p w14:paraId="70B78D55" w14:textId="77777777" w:rsidR="00762F2B" w:rsidRPr="00CC564F" w:rsidRDefault="00762F2B">
      <w:pPr>
        <w:rPr>
          <w:rFonts w:ascii="Arial" w:hAnsi="Arial" w:cs="Arial"/>
          <w:b/>
          <w:sz w:val="24"/>
          <w:szCs w:val="24"/>
        </w:rPr>
      </w:pPr>
      <w:r w:rsidRPr="00CC564F">
        <w:rPr>
          <w:rFonts w:ascii="Arial" w:hAnsi="Arial" w:cs="Arial"/>
          <w:b/>
          <w:sz w:val="24"/>
          <w:szCs w:val="24"/>
        </w:rPr>
        <w:br w:type="page"/>
      </w:r>
    </w:p>
    <w:p w14:paraId="6498624B" w14:textId="626FA91C" w:rsidR="007209AD" w:rsidRPr="00CC564F" w:rsidRDefault="007209AD" w:rsidP="007209AD">
      <w:pPr>
        <w:rPr>
          <w:rFonts w:ascii="Arial" w:hAnsi="Arial" w:cs="Arial"/>
          <w:b/>
          <w:sz w:val="24"/>
          <w:szCs w:val="24"/>
        </w:rPr>
      </w:pPr>
      <w:r w:rsidRPr="00CC564F">
        <w:rPr>
          <w:rFonts w:ascii="Arial" w:hAnsi="Arial" w:cs="Arial"/>
          <w:b/>
          <w:sz w:val="24"/>
          <w:szCs w:val="24"/>
        </w:rPr>
        <w:lastRenderedPageBreak/>
        <w:t>Family Assistance, Involvement &amp; Engagement</w:t>
      </w:r>
    </w:p>
    <w:p w14:paraId="2E72BC4F" w14:textId="78C7C48E" w:rsidR="003171DE" w:rsidRPr="00CC564F" w:rsidRDefault="003171DE" w:rsidP="007209AD">
      <w:pPr>
        <w:rPr>
          <w:rFonts w:ascii="Arial" w:hAnsi="Arial" w:cs="Arial"/>
          <w:sz w:val="24"/>
          <w:szCs w:val="24"/>
        </w:rPr>
      </w:pPr>
      <w:r w:rsidRPr="00CC564F">
        <w:rPr>
          <w:rFonts w:ascii="Arial" w:hAnsi="Arial" w:cs="Arial"/>
          <w:sz w:val="24"/>
          <w:szCs w:val="24"/>
        </w:rPr>
        <w:t xml:space="preserve">The workgroup agreed a definition of family </w:t>
      </w:r>
      <w:proofErr w:type="gramStart"/>
      <w:r w:rsidRPr="00CC564F">
        <w:rPr>
          <w:rFonts w:ascii="Arial" w:hAnsi="Arial" w:cs="Arial"/>
          <w:sz w:val="24"/>
          <w:szCs w:val="24"/>
        </w:rPr>
        <w:t>assistance,</w:t>
      </w:r>
      <w:proofErr w:type="gramEnd"/>
      <w:r w:rsidRPr="00CC564F">
        <w:rPr>
          <w:rFonts w:ascii="Arial" w:hAnsi="Arial" w:cs="Arial"/>
          <w:sz w:val="24"/>
          <w:szCs w:val="24"/>
        </w:rPr>
        <w:t xml:space="preserve"> involvement and engagement would be beneficial.  Workgroup members agreed to share definitions for consideration at the next meeting.</w:t>
      </w:r>
    </w:p>
    <w:p w14:paraId="22CC6F81" w14:textId="2D2CF142" w:rsidR="003171DE" w:rsidRPr="00CC564F" w:rsidRDefault="003171DE" w:rsidP="007209AD">
      <w:pPr>
        <w:rPr>
          <w:rFonts w:ascii="Arial" w:hAnsi="Arial" w:cs="Arial"/>
          <w:sz w:val="24"/>
          <w:szCs w:val="24"/>
        </w:rPr>
      </w:pPr>
      <w:r w:rsidRPr="00CC564F">
        <w:rPr>
          <w:rFonts w:ascii="Arial" w:hAnsi="Arial" w:cs="Arial"/>
          <w:sz w:val="24"/>
          <w:szCs w:val="24"/>
        </w:rPr>
        <w:t>Examples of family engagement, or not, were shared.  Strategies schools use to provide family assistance and increase family engagement were shared, including:</w:t>
      </w:r>
    </w:p>
    <w:p w14:paraId="681FF5FE" w14:textId="4515A971" w:rsidR="003171DE" w:rsidRPr="00CC564F" w:rsidRDefault="00762F2B" w:rsidP="003171DE">
      <w:pPr>
        <w:pStyle w:val="ListParagraph"/>
        <w:numPr>
          <w:ilvl w:val="0"/>
          <w:numId w:val="8"/>
        </w:numPr>
        <w:rPr>
          <w:rFonts w:ascii="Arial" w:hAnsi="Arial" w:cs="Arial"/>
          <w:sz w:val="24"/>
          <w:szCs w:val="24"/>
        </w:rPr>
      </w:pPr>
      <w:r w:rsidRPr="00CC564F">
        <w:rPr>
          <w:rFonts w:ascii="Arial" w:hAnsi="Arial" w:cs="Arial"/>
          <w:sz w:val="24"/>
          <w:szCs w:val="24"/>
        </w:rPr>
        <w:t>Scheduling Open House on the weekend.  Differences in parental participation at open houses vs. teacher conferences.</w:t>
      </w:r>
    </w:p>
    <w:p w14:paraId="6B123861" w14:textId="70BCD75B" w:rsidR="00762F2B" w:rsidRPr="00CC564F" w:rsidRDefault="00762F2B" w:rsidP="003171DE">
      <w:pPr>
        <w:pStyle w:val="ListParagraph"/>
        <w:numPr>
          <w:ilvl w:val="0"/>
          <w:numId w:val="8"/>
        </w:numPr>
        <w:rPr>
          <w:rFonts w:ascii="Arial" w:hAnsi="Arial" w:cs="Arial"/>
          <w:sz w:val="24"/>
          <w:szCs w:val="24"/>
        </w:rPr>
      </w:pPr>
      <w:r w:rsidRPr="00CC564F">
        <w:rPr>
          <w:rFonts w:ascii="Arial" w:hAnsi="Arial" w:cs="Arial"/>
          <w:sz w:val="24"/>
          <w:szCs w:val="24"/>
        </w:rPr>
        <w:t>Community activities and ‘fun” opportunities for involvement</w:t>
      </w:r>
    </w:p>
    <w:p w14:paraId="6AEBE82F" w14:textId="28629F3A" w:rsidR="00762F2B" w:rsidRPr="00CC564F" w:rsidRDefault="00762F2B" w:rsidP="003171DE">
      <w:pPr>
        <w:pStyle w:val="ListParagraph"/>
        <w:numPr>
          <w:ilvl w:val="0"/>
          <w:numId w:val="8"/>
        </w:numPr>
        <w:rPr>
          <w:rFonts w:ascii="Arial" w:hAnsi="Arial" w:cs="Arial"/>
          <w:sz w:val="24"/>
          <w:szCs w:val="24"/>
        </w:rPr>
      </w:pPr>
      <w:r w:rsidRPr="00CC564F">
        <w:rPr>
          <w:rFonts w:ascii="Arial" w:hAnsi="Arial" w:cs="Arial"/>
          <w:sz w:val="24"/>
          <w:szCs w:val="24"/>
        </w:rPr>
        <w:t>Specific roles for families</w:t>
      </w:r>
    </w:p>
    <w:p w14:paraId="6A832C0A" w14:textId="70FE4A4C" w:rsidR="00762F2B" w:rsidRPr="00CC564F" w:rsidRDefault="00762F2B" w:rsidP="003171DE">
      <w:pPr>
        <w:pStyle w:val="ListParagraph"/>
        <w:numPr>
          <w:ilvl w:val="0"/>
          <w:numId w:val="8"/>
        </w:numPr>
        <w:rPr>
          <w:rFonts w:ascii="Arial" w:hAnsi="Arial" w:cs="Arial"/>
          <w:sz w:val="24"/>
          <w:szCs w:val="24"/>
        </w:rPr>
      </w:pPr>
      <w:r w:rsidRPr="00CC564F">
        <w:rPr>
          <w:rFonts w:ascii="Arial" w:hAnsi="Arial" w:cs="Arial"/>
          <w:sz w:val="24"/>
          <w:szCs w:val="24"/>
        </w:rPr>
        <w:t>Proactive vs. Reactive Engagement tactics</w:t>
      </w:r>
    </w:p>
    <w:p w14:paraId="66753E51" w14:textId="0C926DAB" w:rsidR="00762F2B" w:rsidRPr="00CC564F" w:rsidRDefault="00762F2B" w:rsidP="003171DE">
      <w:pPr>
        <w:pStyle w:val="ListParagraph"/>
        <w:numPr>
          <w:ilvl w:val="0"/>
          <w:numId w:val="8"/>
        </w:numPr>
        <w:rPr>
          <w:rFonts w:ascii="Arial" w:hAnsi="Arial" w:cs="Arial"/>
          <w:sz w:val="24"/>
          <w:szCs w:val="24"/>
        </w:rPr>
      </w:pPr>
      <w:r w:rsidRPr="00CC564F">
        <w:rPr>
          <w:rFonts w:ascii="Arial" w:hAnsi="Arial" w:cs="Arial"/>
          <w:sz w:val="24"/>
          <w:szCs w:val="24"/>
        </w:rPr>
        <w:t>Student driven parent conferences</w:t>
      </w:r>
    </w:p>
    <w:p w14:paraId="5F21BA25" w14:textId="50821DC3" w:rsidR="005F1228" w:rsidRPr="00CC564F" w:rsidRDefault="00762F2B" w:rsidP="00762F2B">
      <w:pPr>
        <w:pStyle w:val="ListParagraph"/>
        <w:numPr>
          <w:ilvl w:val="0"/>
          <w:numId w:val="8"/>
        </w:numPr>
        <w:rPr>
          <w:rFonts w:ascii="Arial" w:hAnsi="Arial" w:cs="Arial"/>
          <w:sz w:val="24"/>
          <w:szCs w:val="24"/>
        </w:rPr>
      </w:pPr>
      <w:r w:rsidRPr="00CC564F">
        <w:rPr>
          <w:rFonts w:ascii="Arial" w:hAnsi="Arial" w:cs="Arial"/>
          <w:sz w:val="24"/>
          <w:szCs w:val="24"/>
        </w:rPr>
        <w:t>Sharing the framework the school uses for discipline practices.</w:t>
      </w:r>
    </w:p>
    <w:p w14:paraId="2CD12A5C" w14:textId="77777777" w:rsidR="005F1228" w:rsidRPr="00CC564F" w:rsidRDefault="005F1228" w:rsidP="004B26A4">
      <w:pPr>
        <w:spacing w:line="240" w:lineRule="auto"/>
        <w:jc w:val="both"/>
        <w:rPr>
          <w:rFonts w:ascii="Arial" w:hAnsi="Arial" w:cs="Arial"/>
          <w:sz w:val="24"/>
          <w:szCs w:val="24"/>
        </w:rPr>
      </w:pPr>
    </w:p>
    <w:sectPr w:rsidR="005F1228" w:rsidRPr="00CC564F" w:rsidSect="007B686C">
      <w:headerReference w:type="default" r:id="rId19"/>
      <w:footerReference w:type="default" r:id="rId20"/>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A4C5B" w14:textId="77777777" w:rsidR="009F401E" w:rsidRDefault="009F401E" w:rsidP="00CC564F">
      <w:pPr>
        <w:spacing w:after="0" w:line="240" w:lineRule="auto"/>
      </w:pPr>
      <w:r>
        <w:separator/>
      </w:r>
    </w:p>
  </w:endnote>
  <w:endnote w:type="continuationSeparator" w:id="0">
    <w:p w14:paraId="7956906A" w14:textId="77777777" w:rsidR="009F401E" w:rsidRDefault="009F401E" w:rsidP="00CC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EFFDA" w14:textId="27B0C452" w:rsidR="00CC564F" w:rsidRPr="00CC564F" w:rsidRDefault="009F401E" w:rsidP="00CC564F">
    <w:pPr>
      <w:tabs>
        <w:tab w:val="right" w:pos="9360"/>
      </w:tabs>
      <w:spacing w:line="240" w:lineRule="auto"/>
      <w:jc w:val="center"/>
      <w:rPr>
        <w:rFonts w:ascii="Arial" w:hAnsi="Arial" w:cs="Arial"/>
        <w:sz w:val="24"/>
        <w:szCs w:val="24"/>
      </w:rPr>
    </w:pPr>
    <w:sdt>
      <w:sdtPr>
        <w:id w:val="1127736263"/>
        <w:docPartObj>
          <w:docPartGallery w:val="Page Numbers (Bottom of Page)"/>
          <w:docPartUnique/>
        </w:docPartObj>
      </w:sdtPr>
      <w:sdtEndPr>
        <w:rPr>
          <w:noProof/>
        </w:rPr>
      </w:sdtEndPr>
      <w:sdtContent>
        <w:r w:rsidR="00CC564F">
          <w:fldChar w:fldCharType="begin"/>
        </w:r>
        <w:r w:rsidR="00CC564F">
          <w:instrText xml:space="preserve"> PAGE   \* MERGEFORMAT </w:instrText>
        </w:r>
        <w:r w:rsidR="00CC564F">
          <w:fldChar w:fldCharType="separate"/>
        </w:r>
        <w:r w:rsidR="007A2BB7">
          <w:rPr>
            <w:noProof/>
          </w:rPr>
          <w:t>4</w:t>
        </w:r>
        <w:r w:rsidR="00CC564F">
          <w:rPr>
            <w:noProof/>
          </w:rPr>
          <w:fldChar w:fldCharType="end"/>
        </w:r>
      </w:sdtContent>
    </w:sdt>
  </w:p>
  <w:p w14:paraId="7CA5BA2B" w14:textId="77777777" w:rsidR="00CC564F" w:rsidRDefault="00CC5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94D7A" w14:textId="77777777" w:rsidR="009F401E" w:rsidRDefault="009F401E" w:rsidP="00CC564F">
      <w:pPr>
        <w:spacing w:after="0" w:line="240" w:lineRule="auto"/>
      </w:pPr>
      <w:r>
        <w:separator/>
      </w:r>
    </w:p>
  </w:footnote>
  <w:footnote w:type="continuationSeparator" w:id="0">
    <w:p w14:paraId="24606C4F" w14:textId="77777777" w:rsidR="009F401E" w:rsidRDefault="009F401E" w:rsidP="00CC5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3151B" w14:textId="0BB55E0D" w:rsidR="00CC564F" w:rsidRPr="00CC564F" w:rsidRDefault="00CC564F">
    <w:pPr>
      <w:pStyle w:val="Header"/>
      <w:rPr>
        <w:rFonts w:ascii="Arial" w:hAnsi="Arial" w:cs="Arial"/>
        <w:sz w:val="24"/>
        <w:szCs w:val="24"/>
      </w:rPr>
    </w:pPr>
    <w:r w:rsidRPr="00CC564F">
      <w:rPr>
        <w:rFonts w:ascii="Arial" w:hAnsi="Arial" w:cs="Arial"/>
        <w:sz w:val="24"/>
        <w:szCs w:val="24"/>
      </w:rPr>
      <w:t>Proactive, Positive Approaches Working Group</w:t>
    </w:r>
    <w:r>
      <w:rPr>
        <w:rFonts w:ascii="Arial" w:hAnsi="Arial" w:cs="Arial"/>
        <w:sz w:val="24"/>
        <w:szCs w:val="24"/>
      </w:rPr>
      <w:t xml:space="preserve"> Minutes</w:t>
    </w:r>
    <w:r>
      <w:rPr>
        <w:rFonts w:ascii="Arial" w:hAnsi="Arial" w:cs="Arial"/>
        <w:sz w:val="24"/>
        <w:szCs w:val="24"/>
      </w:rPr>
      <w:tab/>
      <w:t>August 24,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20F"/>
    <w:multiLevelType w:val="hybridMultilevel"/>
    <w:tmpl w:val="17F21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E307E"/>
    <w:multiLevelType w:val="hybridMultilevel"/>
    <w:tmpl w:val="41305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6578D"/>
    <w:multiLevelType w:val="hybridMultilevel"/>
    <w:tmpl w:val="F38A9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185E4F"/>
    <w:multiLevelType w:val="hybridMultilevel"/>
    <w:tmpl w:val="AFD0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F45DD"/>
    <w:multiLevelType w:val="hybridMultilevel"/>
    <w:tmpl w:val="062AB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F347C"/>
    <w:multiLevelType w:val="hybridMultilevel"/>
    <w:tmpl w:val="509E5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334B27"/>
    <w:multiLevelType w:val="hybridMultilevel"/>
    <w:tmpl w:val="AD7CE7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FF13A8"/>
    <w:multiLevelType w:val="hybridMultilevel"/>
    <w:tmpl w:val="A9408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A4"/>
    <w:rsid w:val="00127227"/>
    <w:rsid w:val="00221BC2"/>
    <w:rsid w:val="0029100D"/>
    <w:rsid w:val="003171DE"/>
    <w:rsid w:val="0034770B"/>
    <w:rsid w:val="00353F29"/>
    <w:rsid w:val="003D4CB1"/>
    <w:rsid w:val="004B26A4"/>
    <w:rsid w:val="005F1228"/>
    <w:rsid w:val="0069513A"/>
    <w:rsid w:val="006A211B"/>
    <w:rsid w:val="007209AD"/>
    <w:rsid w:val="0074780E"/>
    <w:rsid w:val="00762F2B"/>
    <w:rsid w:val="007A2A32"/>
    <w:rsid w:val="007A2BB7"/>
    <w:rsid w:val="007B686C"/>
    <w:rsid w:val="00943FC3"/>
    <w:rsid w:val="009F401E"/>
    <w:rsid w:val="00A4271E"/>
    <w:rsid w:val="00AD353A"/>
    <w:rsid w:val="00AF6704"/>
    <w:rsid w:val="00C26BC7"/>
    <w:rsid w:val="00CC564F"/>
    <w:rsid w:val="00E80A12"/>
    <w:rsid w:val="00E9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7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80A12"/>
    <w:pPr>
      <w:spacing w:after="0" w:line="240" w:lineRule="auto"/>
    </w:pPr>
    <w:rPr>
      <w:rFonts w:ascii="Book Antiqua" w:eastAsiaTheme="majorEastAsia" w:hAnsi="Book Antiqua" w:cstheme="majorBidi"/>
      <w:b/>
      <w:szCs w:val="20"/>
    </w:rPr>
  </w:style>
  <w:style w:type="paragraph" w:styleId="ListParagraph">
    <w:name w:val="List Paragraph"/>
    <w:basedOn w:val="Normal"/>
    <w:uiPriority w:val="34"/>
    <w:qFormat/>
    <w:rsid w:val="005F1228"/>
    <w:pPr>
      <w:ind w:left="720"/>
      <w:contextualSpacing/>
    </w:pPr>
  </w:style>
  <w:style w:type="character" w:styleId="Hyperlink">
    <w:name w:val="Hyperlink"/>
    <w:basedOn w:val="DefaultParagraphFont"/>
    <w:uiPriority w:val="99"/>
    <w:unhideWhenUsed/>
    <w:rsid w:val="00E966AB"/>
    <w:rPr>
      <w:color w:val="0563C1" w:themeColor="hyperlink"/>
      <w:u w:val="single"/>
    </w:rPr>
  </w:style>
  <w:style w:type="paragraph" w:styleId="Header">
    <w:name w:val="header"/>
    <w:basedOn w:val="Normal"/>
    <w:link w:val="HeaderChar"/>
    <w:uiPriority w:val="99"/>
    <w:unhideWhenUsed/>
    <w:rsid w:val="00CC5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64F"/>
  </w:style>
  <w:style w:type="paragraph" w:styleId="Footer">
    <w:name w:val="footer"/>
    <w:basedOn w:val="Normal"/>
    <w:link w:val="FooterChar"/>
    <w:uiPriority w:val="99"/>
    <w:unhideWhenUsed/>
    <w:rsid w:val="00CC5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80A12"/>
    <w:pPr>
      <w:spacing w:after="0" w:line="240" w:lineRule="auto"/>
    </w:pPr>
    <w:rPr>
      <w:rFonts w:ascii="Book Antiqua" w:eastAsiaTheme="majorEastAsia" w:hAnsi="Book Antiqua" w:cstheme="majorBidi"/>
      <w:b/>
      <w:szCs w:val="20"/>
    </w:rPr>
  </w:style>
  <w:style w:type="paragraph" w:styleId="ListParagraph">
    <w:name w:val="List Paragraph"/>
    <w:basedOn w:val="Normal"/>
    <w:uiPriority w:val="34"/>
    <w:qFormat/>
    <w:rsid w:val="005F1228"/>
    <w:pPr>
      <w:ind w:left="720"/>
      <w:contextualSpacing/>
    </w:pPr>
  </w:style>
  <w:style w:type="character" w:styleId="Hyperlink">
    <w:name w:val="Hyperlink"/>
    <w:basedOn w:val="DefaultParagraphFont"/>
    <w:uiPriority w:val="99"/>
    <w:unhideWhenUsed/>
    <w:rsid w:val="00E966AB"/>
    <w:rPr>
      <w:color w:val="0563C1" w:themeColor="hyperlink"/>
      <w:u w:val="single"/>
    </w:rPr>
  </w:style>
  <w:style w:type="paragraph" w:styleId="Header">
    <w:name w:val="header"/>
    <w:basedOn w:val="Normal"/>
    <w:link w:val="HeaderChar"/>
    <w:uiPriority w:val="99"/>
    <w:unhideWhenUsed/>
    <w:rsid w:val="00CC5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64F"/>
  </w:style>
  <w:style w:type="paragraph" w:styleId="Footer">
    <w:name w:val="footer"/>
    <w:basedOn w:val="Normal"/>
    <w:link w:val="FooterChar"/>
    <w:uiPriority w:val="99"/>
    <w:unhideWhenUsed/>
    <w:rsid w:val="00CC5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acher" TargetMode="External"/><Relationship Id="rId13" Type="http://schemas.openxmlformats.org/officeDocument/2006/relationships/hyperlink" Target="http://www.legis.la.gov/Legis/Law.aspx?d=80374" TargetMode="External"/><Relationship Id="rId18" Type="http://schemas.openxmlformats.org/officeDocument/2006/relationships/hyperlink" Target="https://herok12.com/classroom-managemen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Classroom_management" TargetMode="External"/><Relationship Id="rId17" Type="http://schemas.openxmlformats.org/officeDocument/2006/relationships/hyperlink" Target="https://en.wikipedia.org/wiki/ClassDojo" TargetMode="External"/><Relationship Id="rId2" Type="http://schemas.openxmlformats.org/officeDocument/2006/relationships/styles" Target="styles.xml"/><Relationship Id="rId16" Type="http://schemas.openxmlformats.org/officeDocument/2006/relationships/hyperlink" Target="http://jpschools.org/department/student-support/special-education/pupil-apprais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Student" TargetMode="External"/><Relationship Id="rId5" Type="http://schemas.openxmlformats.org/officeDocument/2006/relationships/webSettings" Target="webSettings.xml"/><Relationship Id="rId15" Type="http://schemas.openxmlformats.org/officeDocument/2006/relationships/hyperlink" Target="https://intensiveintervention.org/implementation-support/fidelity-resources" TargetMode="External"/><Relationship Id="rId10" Type="http://schemas.openxmlformats.org/officeDocument/2006/relationships/hyperlink" Target="https://en.wikipedia.org/wiki/Challenging_behavio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Lesson" TargetMode="External"/><Relationship Id="rId14" Type="http://schemas.openxmlformats.org/officeDocument/2006/relationships/hyperlink" Target="http://www.legis.la.gov/Legis/Law.aspx?d=803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Dannie Garrett</dc:creator>
  <cp:lastModifiedBy>Leslie Hill</cp:lastModifiedBy>
  <cp:revision>2</cp:revision>
  <dcterms:created xsi:type="dcterms:W3CDTF">2018-10-08T13:15:00Z</dcterms:created>
  <dcterms:modified xsi:type="dcterms:W3CDTF">2018-10-08T13:15:00Z</dcterms:modified>
</cp:coreProperties>
</file>