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vxnfsouybdfl" w:id="0"/>
      <w:bookmarkEnd w:id="0"/>
      <w:r w:rsidDel="00000000" w:rsidR="00000000" w:rsidRPr="00000000">
        <w:rPr>
          <w:rtl w:val="0"/>
        </w:rPr>
      </w:r>
    </w:p>
    <w:p w:rsidR="00000000" w:rsidDel="00000000" w:rsidP="00000000" w:rsidRDefault="00000000" w:rsidRPr="00000000" w14:paraId="00000002">
      <w:pPr>
        <w:pStyle w:val="Title"/>
        <w:rPr/>
      </w:pPr>
      <w:bookmarkStart w:colFirst="0" w:colLast="0" w:name="_7eke042h1yyy" w:id="1"/>
      <w:bookmarkEnd w:id="1"/>
      <w:r w:rsidDel="00000000" w:rsidR="00000000" w:rsidRPr="00000000">
        <w:rPr>
          <w:rtl w:val="0"/>
        </w:rPr>
        <w:t xml:space="preserve">Principal of the Year Application</w:t>
      </w:r>
    </w:p>
    <w:p w:rsidR="00000000" w:rsidDel="00000000" w:rsidP="00000000" w:rsidRDefault="00000000" w:rsidRPr="00000000" w14:paraId="00000003">
      <w:pPr>
        <w:pStyle w:val="Subtitle"/>
        <w:spacing w:line="240" w:lineRule="auto"/>
        <w:rPr/>
      </w:pPr>
      <w:bookmarkStart w:colFirst="0" w:colLast="0" w:name="_u6cv9xnlzg56" w:id="2"/>
      <w:bookmarkEnd w:id="2"/>
      <w:r w:rsidDel="00000000" w:rsidR="00000000" w:rsidRPr="00000000">
        <w:rPr>
          <w:rtl w:val="0"/>
        </w:rPr>
        <w:t xml:space="preserve">2026-2027</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4">
      <w:pPr>
        <w:tabs>
          <w:tab w:val="left" w:leader="none" w:pos="2490"/>
        </w:tabs>
        <w:spacing w:line="276" w:lineRule="auto"/>
        <w:rPr/>
      </w:pPr>
      <w:r w:rsidDel="00000000" w:rsidR="00000000" w:rsidRPr="00000000">
        <w:rPr>
          <w:rtl w:val="0"/>
        </w:rPr>
        <w:t xml:space="preserve">The Louisiana Department of Education recognizes that exceptional teachers and school leaders are essential to student success. Each year, the Department honors Louisiana's most outstanding educators through the Teacher and Principal of the Year programs. These programs celebrate educators whose leadership, instructional expertise, and commitment to excellence positively impact students, schools, and communities across the state. </w:t>
      </w:r>
    </w:p>
    <w:p w:rsidR="00000000" w:rsidDel="00000000" w:rsidP="00000000" w:rsidRDefault="00000000" w:rsidRPr="00000000" w14:paraId="00000005">
      <w:pPr>
        <w:tabs>
          <w:tab w:val="left" w:leader="none" w:pos="2490"/>
        </w:tabs>
        <w:spacing w:line="276" w:lineRule="auto"/>
        <w:rPr>
          <w:b w:val="1"/>
          <w:bCs w:val="1"/>
        </w:rPr>
      </w:pPr>
      <w:r w:rsidDel="00000000" w:rsidR="00000000" w:rsidRPr="00000000">
        <w:rPr>
          <w:b w:val="1"/>
          <w:bCs w:val="1"/>
          <w:rtl w:val="0"/>
        </w:rPr>
        <w:t xml:space="preserve">An exemplary candidate for Principal of the Year is one </w:t>
      </w:r>
      <w:r w:rsidDel="00000000" w:rsidR="00000000" w:rsidRPr="00000000">
        <w:rPr>
          <w:b w:val="1"/>
          <w:bCs w:val="1"/>
          <w:rtl w:val="0"/>
        </w:rPr>
        <w:t xml:space="preserve">who: </w:t>
      </w:r>
      <w:r w:rsidDel="00000000" w:rsidR="00000000" w:rsidRPr="00000000">
        <w:rPr>
          <w:rtl w:val="0"/>
        </w:rPr>
      </w:r>
    </w:p>
    <w:p w:rsidR="00000000" w:rsidDel="00000000" w:rsidP="00000000" w:rsidRDefault="00000000" w:rsidRPr="00000000" w14:paraId="00000006">
      <w:pPr>
        <w:numPr>
          <w:ilvl w:val="0"/>
          <w:numId w:val="1"/>
        </w:numPr>
        <w:tabs>
          <w:tab w:val="left" w:leader="none" w:pos="3780"/>
        </w:tabs>
        <w:spacing w:after="0" w:line="240" w:lineRule="auto"/>
        <w:ind w:left="720" w:hanging="360"/>
        <w:rPr>
          <w:rFonts w:ascii="Arial" w:cs="Arial" w:eastAsia="Arial" w:hAnsi="Arial"/>
          <w:highlight w:val="white"/>
        </w:rPr>
      </w:pPr>
      <w:r w:rsidDel="00000000" w:rsidR="00000000" w:rsidRPr="00000000">
        <w:rPr>
          <w:b w:val="1"/>
          <w:bCs w:val="1"/>
          <w:rtl w:val="0"/>
        </w:rPr>
        <w:t xml:space="preserve">Competency 1: Visionary Leader</w:t>
      </w:r>
      <w:r w:rsidDel="00000000" w:rsidR="00000000" w:rsidRPr="00000000">
        <w:rPr>
          <w:rtl w:val="0"/>
        </w:rPr>
        <w:t xml:space="preserve">- </w:t>
      </w:r>
      <w:r w:rsidDel="00000000" w:rsidR="00000000" w:rsidRPr="00000000">
        <w:rPr>
          <w:color w:val="444746"/>
          <w:rtl w:val="0"/>
        </w:rPr>
        <w:t xml:space="preserve">Establishes and communicates a clear vision for teaching and learning while developing leadership capacity, fostering continuous improvement, and implementing systems that improve instruction, educator effectiveness, and student outcomes.</w:t>
      </w:r>
    </w:p>
    <w:p w:rsidR="00000000" w:rsidDel="00000000" w:rsidP="00000000" w:rsidRDefault="00000000" w:rsidRPr="00000000" w14:paraId="00000007">
      <w:pPr>
        <w:numPr>
          <w:ilvl w:val="0"/>
          <w:numId w:val="1"/>
        </w:numPr>
        <w:tabs>
          <w:tab w:val="left" w:leader="none" w:pos="3780"/>
        </w:tabs>
        <w:spacing w:after="0" w:line="240" w:lineRule="auto"/>
        <w:ind w:left="720" w:hanging="360"/>
        <w:rPr>
          <w:rFonts w:ascii="Arial" w:cs="Arial" w:eastAsia="Arial" w:hAnsi="Arial"/>
          <w:highlight w:val="white"/>
        </w:rPr>
      </w:pPr>
      <w:r w:rsidDel="00000000" w:rsidR="00000000" w:rsidRPr="00000000">
        <w:rPr>
          <w:b w:val="1"/>
          <w:bCs w:val="1"/>
          <w:rtl w:val="0"/>
        </w:rPr>
        <w:t xml:space="preserve">Competency 2: Instructional Expert</w:t>
      </w:r>
      <w:r w:rsidDel="00000000" w:rsidR="00000000" w:rsidRPr="00000000">
        <w:rPr>
          <w:rtl w:val="0"/>
        </w:rPr>
        <w:t xml:space="preserve">- </w:t>
      </w:r>
      <w:r w:rsidDel="00000000" w:rsidR="00000000" w:rsidRPr="00000000">
        <w:rPr>
          <w:color w:val="444746"/>
          <w:rtl w:val="0"/>
        </w:rPr>
        <w:t xml:space="preserve">Demonstrates instructional leadership by building teacher effectiveness through high-quality instructional practices, coaching, professional learning, and data-informed decision-making that results in measurable improvements in teaching and student learning.</w:t>
      </w:r>
    </w:p>
    <w:p w:rsidR="00000000" w:rsidDel="00000000" w:rsidP="00000000" w:rsidRDefault="00000000" w:rsidRPr="00000000" w14:paraId="00000008">
      <w:pPr>
        <w:numPr>
          <w:ilvl w:val="0"/>
          <w:numId w:val="1"/>
        </w:numPr>
        <w:tabs>
          <w:tab w:val="left" w:leader="none" w:pos="3780"/>
        </w:tabs>
        <w:spacing w:after="0" w:line="240" w:lineRule="auto"/>
        <w:ind w:left="720" w:hanging="360"/>
        <w:rPr>
          <w:rFonts w:ascii="Arial" w:cs="Arial" w:eastAsia="Arial" w:hAnsi="Arial"/>
          <w:highlight w:val="white"/>
        </w:rPr>
      </w:pPr>
      <w:r w:rsidDel="00000000" w:rsidR="00000000" w:rsidRPr="00000000">
        <w:rPr>
          <w:b w:val="1"/>
          <w:bCs w:val="1"/>
          <w:rtl w:val="0"/>
        </w:rPr>
        <w:t xml:space="preserve">Competency 3: Capacity Builder</w:t>
      </w:r>
      <w:r w:rsidDel="00000000" w:rsidR="00000000" w:rsidRPr="00000000">
        <w:rPr>
          <w:rtl w:val="0"/>
        </w:rPr>
        <w:t xml:space="preserve">- Builds a collaborative environment and organizational capacity through instructional leadership teams, professional learning, and meaningful collaboration that foster trust, shared responsibility, educator growth, and continuous improvement for student success. </w:t>
      </w:r>
    </w:p>
    <w:p w:rsidR="00000000" w:rsidDel="00000000" w:rsidP="00000000" w:rsidRDefault="00000000" w:rsidRPr="00000000" w14:paraId="00000009">
      <w:pPr>
        <w:numPr>
          <w:ilvl w:val="0"/>
          <w:numId w:val="1"/>
        </w:numPr>
        <w:tabs>
          <w:tab w:val="left" w:leader="none" w:pos="3780"/>
        </w:tabs>
        <w:spacing w:after="0" w:line="240" w:lineRule="auto"/>
        <w:ind w:left="720" w:hanging="360"/>
        <w:rPr>
          <w:rFonts w:ascii="Arial" w:cs="Arial" w:eastAsia="Arial" w:hAnsi="Arial"/>
          <w:highlight w:val="white"/>
        </w:rPr>
      </w:pPr>
      <w:r w:rsidDel="00000000" w:rsidR="00000000" w:rsidRPr="00000000">
        <w:rPr>
          <w:b w:val="1"/>
          <w:bCs w:val="1"/>
          <w:rtl w:val="0"/>
        </w:rPr>
        <w:t xml:space="preserve">Competency 4: Community Connector</w:t>
      </w:r>
      <w:r w:rsidDel="00000000" w:rsidR="00000000" w:rsidRPr="00000000">
        <w:rPr>
          <w:rtl w:val="0"/>
        </w:rPr>
        <w:t xml:space="preserve">- </w:t>
      </w:r>
      <w:r w:rsidDel="00000000" w:rsidR="00000000" w:rsidRPr="00000000">
        <w:rPr>
          <w:color w:val="444746"/>
          <w:rtl w:val="0"/>
        </w:rPr>
        <w:t xml:space="preserve">Develops meaningful partnerships with families, businesses, and community organizations that expand access, enrich learning experiences, and create opportunities that improve student achievement, college and career readiness, and community engagement.</w:t>
      </w:r>
    </w:p>
    <w:p w:rsidR="00000000" w:rsidDel="00000000" w:rsidP="00000000" w:rsidRDefault="00000000" w:rsidRPr="00000000" w14:paraId="0000000A">
      <w:pPr>
        <w:numPr>
          <w:ilvl w:val="0"/>
          <w:numId w:val="1"/>
        </w:numPr>
        <w:tabs>
          <w:tab w:val="left" w:leader="none" w:pos="3780"/>
        </w:tabs>
        <w:spacing w:after="200" w:line="240" w:lineRule="auto"/>
        <w:ind w:left="720" w:hanging="360"/>
        <w:rPr>
          <w:rFonts w:ascii="Arial" w:cs="Arial" w:eastAsia="Arial" w:hAnsi="Arial"/>
          <w:highlight w:val="white"/>
        </w:rPr>
      </w:pPr>
      <w:r w:rsidDel="00000000" w:rsidR="00000000" w:rsidRPr="00000000">
        <w:rPr>
          <w:b w:val="1"/>
          <w:bCs w:val="1"/>
          <w:rtl w:val="0"/>
        </w:rPr>
        <w:t xml:space="preserve">Competency 5:</w:t>
      </w:r>
      <w:r w:rsidDel="00000000" w:rsidR="00000000" w:rsidRPr="00000000">
        <w:rPr>
          <w:b w:val="1"/>
          <w:bCs w:val="1"/>
          <w:color w:val="444746"/>
          <w:rtl w:val="0"/>
        </w:rPr>
        <w:t xml:space="preserve"> Education Ambassador</w:t>
      </w:r>
      <w:r w:rsidDel="00000000" w:rsidR="00000000" w:rsidRPr="00000000">
        <w:rPr>
          <w:color w:val="444746"/>
          <w:rtl w:val="0"/>
        </w:rPr>
        <w:t xml:space="preserve">- </w:t>
      </w:r>
      <w:r w:rsidDel="00000000" w:rsidR="00000000" w:rsidRPr="00000000">
        <w:rPr>
          <w:rtl w:val="0"/>
        </w:rPr>
        <w:t xml:space="preserve">Communicates with authenticity, professionalism, and integrity while inspiring others through a clear vision for teaching and learning and serving as an effective ambassador for Louisiana educators, public education, and instructional excellence.</w:t>
      </w:r>
      <w:r w:rsidDel="00000000" w:rsidR="00000000" w:rsidRPr="00000000">
        <w:rPr>
          <w:rtl w:val="0"/>
        </w:rPr>
      </w:r>
    </w:p>
    <w:p w:rsidR="00000000" w:rsidDel="00000000" w:rsidP="00000000" w:rsidRDefault="00000000" w:rsidRPr="00000000" w14:paraId="0000000B">
      <w:pPr>
        <w:tabs>
          <w:tab w:val="left" w:leader="none" w:pos="3780"/>
        </w:tabs>
        <w:spacing w:after="0" w:line="240" w:lineRule="auto"/>
        <w:ind w:left="0" w:firstLine="0"/>
        <w:rPr>
          <w:b w:val="1"/>
          <w:bCs w:val="1"/>
        </w:rPr>
      </w:pPr>
      <w:r w:rsidDel="00000000" w:rsidR="00000000" w:rsidRPr="00000000">
        <w:rPr>
          <w:b w:val="1"/>
          <w:bCs w:val="1"/>
          <w:highlight w:val="white"/>
          <w:rtl w:val="0"/>
        </w:rPr>
        <w:t xml:space="preserve">Selection panelists will evaluate applications holistically using these competencies across all application components. Candidates are not expected to address every competency in every response. </w:t>
      </w:r>
      <w:r w:rsidDel="00000000" w:rsidR="00000000" w:rsidRPr="00000000">
        <w:rPr>
          <w:rtl w:val="0"/>
        </w:rPr>
      </w:r>
    </w:p>
    <w:p w:rsidR="00000000" w:rsidDel="00000000" w:rsidP="00000000" w:rsidRDefault="00000000" w:rsidRPr="00000000" w14:paraId="0000000C">
      <w:pPr>
        <w:tabs>
          <w:tab w:val="left" w:leader="none" w:pos="2490"/>
        </w:tabs>
        <w:spacing w:before="200" w:line="240" w:lineRule="auto"/>
        <w:rPr/>
      </w:pPr>
      <w:r w:rsidDel="00000000" w:rsidR="00000000" w:rsidRPr="00000000">
        <w:rPr>
          <w:b w:val="1"/>
          <w:bCs w:val="1"/>
          <w:rtl w:val="0"/>
        </w:rPr>
        <w:t xml:space="preserve">School system and state-level application process:</w:t>
      </w:r>
      <w:r w:rsidDel="00000000" w:rsidR="00000000" w:rsidRPr="00000000">
        <w:rPr>
          <w:rtl w:val="0"/>
        </w:rPr>
      </w:r>
    </w:p>
    <w:p w:rsidR="00000000" w:rsidDel="00000000" w:rsidP="00000000" w:rsidRDefault="00000000" w:rsidRPr="00000000" w14:paraId="0000000D">
      <w:pPr>
        <w:numPr>
          <w:ilvl w:val="0"/>
          <w:numId w:val="3"/>
        </w:numPr>
        <w:tabs>
          <w:tab w:val="left" w:leader="none" w:pos="1020"/>
        </w:tabs>
        <w:spacing w:line="240" w:lineRule="auto"/>
        <w:ind w:left="720" w:hanging="360"/>
        <w:rPr/>
      </w:pPr>
      <w:r w:rsidDel="00000000" w:rsidR="00000000" w:rsidRPr="00000000">
        <w:rPr>
          <w:rtl w:val="0"/>
        </w:rPr>
        <w:t xml:space="preserve">School systems may use this application or select their own process for identifying their Teacher and Principal of the Year honorees to submit to the state-level competition. School systems using this application may streamline their local-level competition process, for example, by having candidates respond to the first written reflection question.</w:t>
      </w:r>
    </w:p>
    <w:p w:rsidR="00000000" w:rsidDel="00000000" w:rsidP="00000000" w:rsidRDefault="00000000" w:rsidRPr="00000000" w14:paraId="0000000E">
      <w:pPr>
        <w:numPr>
          <w:ilvl w:val="0"/>
          <w:numId w:val="3"/>
        </w:numPr>
        <w:tabs>
          <w:tab w:val="left" w:leader="none" w:pos="1020"/>
        </w:tabs>
        <w:spacing w:line="240" w:lineRule="auto"/>
        <w:ind w:left="720" w:hanging="360"/>
        <w:rPr/>
      </w:pPr>
      <w:r w:rsidDel="00000000" w:rsidR="00000000" w:rsidRPr="00000000">
        <w:rPr>
          <w:rtl w:val="0"/>
        </w:rPr>
        <w:t xml:space="preserve">Teachers and principals participating in the state-level process will submit their applications through an online application portal. Candidates should save all application materials electronically for future reference.</w:t>
      </w:r>
    </w:p>
    <w:p w:rsidR="00000000" w:rsidDel="00000000" w:rsidP="00000000" w:rsidRDefault="00000000" w:rsidRPr="00000000" w14:paraId="0000000F">
      <w:pPr>
        <w:numPr>
          <w:ilvl w:val="0"/>
          <w:numId w:val="3"/>
        </w:numPr>
        <w:tabs>
          <w:tab w:val="left" w:leader="none" w:pos="1020"/>
        </w:tabs>
        <w:spacing w:line="240" w:lineRule="auto"/>
        <w:ind w:left="720" w:hanging="360"/>
        <w:rPr/>
      </w:pPr>
      <w:r w:rsidDel="00000000" w:rsidR="00000000" w:rsidRPr="00000000">
        <w:rPr>
          <w:rtl w:val="0"/>
        </w:rPr>
        <w:t xml:space="preserve">State-level applications are due in the online application portal by Thursday, January 14, 2027. School systems will be notified when the state-level online application portal opens.</w:t>
      </w:r>
    </w:p>
    <w:p w:rsidR="00000000" w:rsidDel="00000000" w:rsidP="00000000" w:rsidRDefault="00000000" w:rsidRPr="00000000" w14:paraId="00000010">
      <w:pPr>
        <w:tabs>
          <w:tab w:val="left" w:leader="none" w:pos="2490"/>
        </w:tabs>
        <w:spacing w:line="240" w:lineRule="auto"/>
        <w:rPr>
          <w:b w:val="1"/>
          <w:bCs w:val="1"/>
        </w:rPr>
      </w:pPr>
      <w:r w:rsidDel="00000000" w:rsidR="00000000" w:rsidRPr="00000000">
        <w:rPr>
          <w:b w:val="1"/>
          <w:bCs w:val="1"/>
          <w:rtl w:val="0"/>
        </w:rPr>
        <w:t xml:space="preserve">A complete </w:t>
      </w:r>
      <w:r w:rsidDel="00000000" w:rsidR="00000000" w:rsidRPr="00000000">
        <w:rPr>
          <w:b w:val="1"/>
          <w:bCs w:val="1"/>
          <w:rtl w:val="0"/>
        </w:rPr>
        <w:t xml:space="preserve">state-level</w:t>
      </w:r>
      <w:r w:rsidDel="00000000" w:rsidR="00000000" w:rsidRPr="00000000">
        <w:rPr>
          <w:b w:val="1"/>
          <w:bCs w:val="1"/>
          <w:rtl w:val="0"/>
        </w:rPr>
        <w:t xml:space="preserve"> application includes:</w:t>
      </w:r>
    </w:p>
    <w:p w:rsidR="00000000" w:rsidDel="00000000" w:rsidP="00000000" w:rsidRDefault="00000000" w:rsidRPr="00000000" w14:paraId="00000011">
      <w:pPr>
        <w:numPr>
          <w:ilvl w:val="0"/>
          <w:numId w:val="5"/>
        </w:numPr>
        <w:tabs>
          <w:tab w:val="left" w:leader="none" w:pos="2490"/>
        </w:tabs>
        <w:spacing w:after="0" w:afterAutospacing="0" w:line="240" w:lineRule="auto"/>
        <w:ind w:left="720" w:hanging="360"/>
        <w:rPr/>
      </w:pPr>
      <w:r w:rsidDel="00000000" w:rsidR="00000000" w:rsidRPr="00000000">
        <w:rPr>
          <w:highlight w:val="white"/>
          <w:rtl w:val="0"/>
        </w:rPr>
        <w:t xml:space="preserve">Basic information, including a </w:t>
      </w:r>
      <w:hyperlink r:id="rId6">
        <w:r w:rsidDel="00000000" w:rsidR="00000000" w:rsidRPr="00000000">
          <w:rPr>
            <w:color w:val="017f92"/>
            <w:highlight w:val="white"/>
            <w:u w:val="single"/>
            <w:rtl w:val="0"/>
          </w:rPr>
          <w:t xml:space="preserve">bio</w:t>
        </w:r>
      </w:hyperlink>
      <w:r w:rsidDel="00000000" w:rsidR="00000000" w:rsidRPr="00000000">
        <w:rPr>
          <w:highlight w:val="white"/>
          <w:rtl w:val="0"/>
        </w:rPr>
        <w:t xml:space="preserve">, six word story, and social media quote </w:t>
      </w:r>
      <w:r w:rsidDel="00000000" w:rsidR="00000000" w:rsidRPr="00000000">
        <w:rPr>
          <w:rtl w:val="0"/>
        </w:rPr>
      </w:r>
    </w:p>
    <w:p w:rsidR="00000000" w:rsidDel="00000000" w:rsidP="00000000" w:rsidRDefault="00000000" w:rsidRPr="00000000" w14:paraId="00000012">
      <w:pPr>
        <w:numPr>
          <w:ilvl w:val="0"/>
          <w:numId w:val="5"/>
        </w:numPr>
        <w:tabs>
          <w:tab w:val="left" w:leader="none" w:pos="2490"/>
        </w:tabs>
        <w:spacing w:after="0" w:afterAutospacing="0" w:line="240" w:lineRule="auto"/>
        <w:ind w:left="720" w:hanging="360"/>
        <w:rPr/>
      </w:pPr>
      <w:r w:rsidDel="00000000" w:rsidR="00000000" w:rsidRPr="00000000">
        <w:rPr>
          <w:rtl w:val="0"/>
        </w:rPr>
        <w:t xml:space="preserve">Résumé (two pages or less)</w:t>
      </w:r>
    </w:p>
    <w:p w:rsidR="00000000" w:rsidDel="00000000" w:rsidP="00000000" w:rsidRDefault="00000000" w:rsidRPr="00000000" w14:paraId="00000013">
      <w:pPr>
        <w:numPr>
          <w:ilvl w:val="0"/>
          <w:numId w:val="5"/>
        </w:numPr>
        <w:tabs>
          <w:tab w:val="left" w:leader="none" w:pos="2490"/>
        </w:tabs>
        <w:spacing w:after="0" w:afterAutospacing="0" w:line="240" w:lineRule="auto"/>
        <w:ind w:left="720" w:hanging="360"/>
        <w:rPr/>
      </w:pPr>
      <w:r w:rsidDel="00000000" w:rsidR="00000000" w:rsidRPr="00000000">
        <w:rPr>
          <w:rtl w:val="0"/>
        </w:rPr>
        <w:t xml:space="preserve">Responses to three written reflection questions and one video prompt  </w:t>
      </w:r>
    </w:p>
    <w:p w:rsidR="00000000" w:rsidDel="00000000" w:rsidP="00000000" w:rsidRDefault="00000000" w:rsidRPr="00000000" w14:paraId="00000014">
      <w:pPr>
        <w:numPr>
          <w:ilvl w:val="0"/>
          <w:numId w:val="5"/>
        </w:numPr>
        <w:tabs>
          <w:tab w:val="left" w:leader="none" w:pos="2490"/>
        </w:tabs>
        <w:spacing w:after="0" w:afterAutospacing="0" w:line="240" w:lineRule="auto"/>
        <w:ind w:left="720" w:hanging="360"/>
        <w:rPr/>
      </w:pPr>
      <w:r w:rsidDel="00000000" w:rsidR="00000000" w:rsidRPr="00000000">
        <w:rPr>
          <w:rtl w:val="0"/>
        </w:rPr>
        <w:t xml:space="preserve">At least two years of student achievement data)</w:t>
      </w:r>
    </w:p>
    <w:p w:rsidR="00000000" w:rsidDel="00000000" w:rsidP="00000000" w:rsidRDefault="00000000" w:rsidRPr="00000000" w14:paraId="00000015">
      <w:pPr>
        <w:numPr>
          <w:ilvl w:val="1"/>
          <w:numId w:val="5"/>
        </w:numPr>
        <w:tabs>
          <w:tab w:val="left" w:leader="none" w:pos="2490"/>
        </w:tabs>
        <w:spacing w:after="0" w:afterAutospacing="0" w:line="240" w:lineRule="auto"/>
        <w:ind w:left="1440" w:hanging="360"/>
        <w:rPr/>
      </w:pPr>
      <w:r w:rsidDel="00000000" w:rsidR="00000000" w:rsidRPr="00000000">
        <w:rPr>
          <w:rtl w:val="0"/>
        </w:rPr>
        <w:t xml:space="preserve">Please ensure that the data submitted does not contain Student Personal Identifying Information (PII).</w:t>
      </w:r>
    </w:p>
    <w:p w:rsidR="00000000" w:rsidDel="00000000" w:rsidP="00000000" w:rsidRDefault="00000000" w:rsidRPr="00000000" w14:paraId="00000016">
      <w:pPr>
        <w:numPr>
          <w:ilvl w:val="0"/>
          <w:numId w:val="5"/>
        </w:numPr>
        <w:tabs>
          <w:tab w:val="left" w:leader="none" w:pos="2490"/>
        </w:tabs>
        <w:spacing w:after="0" w:afterAutospacing="0" w:line="240" w:lineRule="auto"/>
        <w:ind w:left="720" w:hanging="360"/>
        <w:rPr/>
      </w:pPr>
      <w:r w:rsidDel="00000000" w:rsidR="00000000" w:rsidRPr="00000000">
        <w:rPr>
          <w:rtl w:val="0"/>
        </w:rPr>
        <w:t xml:space="preserve">Up to three letters of re</w:t>
      </w:r>
      <w:r w:rsidDel="00000000" w:rsidR="00000000" w:rsidRPr="00000000">
        <w:rPr>
          <w:rtl w:val="0"/>
        </w:rPr>
        <w:t xml:space="preserve">commendation</w:t>
      </w:r>
      <w:r w:rsidDel="00000000" w:rsidR="00000000" w:rsidRPr="00000000">
        <w:rPr>
          <w:rtl w:val="0"/>
        </w:rPr>
        <w:t xml:space="preserve">, with one being the supervisor </w:t>
      </w:r>
    </w:p>
    <w:p w:rsidR="00000000" w:rsidDel="00000000" w:rsidP="00000000" w:rsidRDefault="00000000" w:rsidRPr="00000000" w14:paraId="00000017">
      <w:pPr>
        <w:numPr>
          <w:ilvl w:val="0"/>
          <w:numId w:val="5"/>
        </w:numPr>
        <w:tabs>
          <w:tab w:val="left" w:leader="none" w:pos="2490"/>
        </w:tabs>
        <w:spacing w:after="0" w:afterAutospacing="0" w:line="240" w:lineRule="auto"/>
        <w:ind w:left="720" w:hanging="360"/>
        <w:rPr>
          <w:highlight w:val="white"/>
        </w:rPr>
      </w:pPr>
      <w:hyperlink r:id="rId7">
        <w:r w:rsidDel="00000000" w:rsidR="00000000" w:rsidRPr="00000000">
          <w:rPr>
            <w:color w:val="017f92"/>
            <w:highlight w:val="white"/>
            <w:u w:val="single"/>
            <w:rtl w:val="0"/>
          </w:rPr>
          <w:t xml:space="preserve">Honoree Headshot</w:t>
        </w:r>
      </w:hyperlink>
      <w:r w:rsidDel="00000000" w:rsidR="00000000" w:rsidRPr="00000000">
        <w:rPr>
          <w:rtl w:val="0"/>
        </w:rPr>
      </w:r>
    </w:p>
    <w:p w:rsidR="00000000" w:rsidDel="00000000" w:rsidP="00000000" w:rsidRDefault="00000000" w:rsidRPr="00000000" w14:paraId="00000018">
      <w:pPr>
        <w:numPr>
          <w:ilvl w:val="0"/>
          <w:numId w:val="5"/>
        </w:numPr>
        <w:tabs>
          <w:tab w:val="left" w:leader="none" w:pos="2490"/>
        </w:tabs>
        <w:spacing w:after="0" w:afterAutospacing="0" w:line="240" w:lineRule="auto"/>
        <w:ind w:left="720" w:hanging="360"/>
        <w:rPr>
          <w:highlight w:val="white"/>
        </w:rPr>
      </w:pPr>
      <w:hyperlink r:id="rId8">
        <w:r w:rsidDel="00000000" w:rsidR="00000000" w:rsidRPr="00000000">
          <w:rPr>
            <w:color w:val="017f92"/>
            <w:highlight w:val="white"/>
            <w:u w:val="single"/>
            <w:rtl w:val="0"/>
          </w:rPr>
          <w:t xml:space="preserve">Candidate Consent Form</w:t>
        </w:r>
      </w:hyperlink>
      <w:r w:rsidDel="00000000" w:rsidR="00000000" w:rsidRPr="00000000">
        <w:rPr>
          <w:highlight w:val="white"/>
          <w:rtl w:val="0"/>
        </w:rPr>
        <w:t xml:space="preserve"> </w:t>
      </w:r>
    </w:p>
    <w:p w:rsidR="00000000" w:rsidDel="00000000" w:rsidP="00000000" w:rsidRDefault="00000000" w:rsidRPr="00000000" w14:paraId="00000019">
      <w:pPr>
        <w:numPr>
          <w:ilvl w:val="0"/>
          <w:numId w:val="5"/>
        </w:numPr>
        <w:tabs>
          <w:tab w:val="left" w:leader="none" w:pos="2490"/>
        </w:tabs>
        <w:spacing w:after="0" w:afterAutospacing="0" w:line="240" w:lineRule="auto"/>
        <w:ind w:left="720" w:hanging="360"/>
        <w:rPr/>
      </w:pPr>
      <w:hyperlink r:id="rId9">
        <w:r w:rsidDel="00000000" w:rsidR="00000000" w:rsidRPr="00000000">
          <w:rPr>
            <w:color w:val="017f92"/>
            <w:highlight w:val="white"/>
            <w:u w:val="single"/>
            <w:rtl w:val="0"/>
          </w:rPr>
          <w:t xml:space="preserve">Student Consent Forms</w:t>
        </w:r>
      </w:hyperlink>
      <w:r w:rsidDel="00000000" w:rsidR="00000000" w:rsidRPr="00000000">
        <w:rPr>
          <w:highlight w:val="white"/>
          <w:rtl w:val="0"/>
        </w:rPr>
        <w:t xml:space="preserve"> </w:t>
      </w:r>
      <w:r w:rsidDel="00000000" w:rsidR="00000000" w:rsidRPr="00000000">
        <w:rPr>
          <w:rtl w:val="0"/>
        </w:rPr>
        <w:t xml:space="preserve"> (Needed for each student included in the application, such as in </w:t>
        <w:tab/>
        <w:t xml:space="preserve"> video/photos/etc.)</w:t>
      </w:r>
    </w:p>
    <w:p w:rsidR="00000000" w:rsidDel="00000000" w:rsidP="00000000" w:rsidRDefault="00000000" w:rsidRPr="00000000" w14:paraId="0000001A">
      <w:pPr>
        <w:numPr>
          <w:ilvl w:val="0"/>
          <w:numId w:val="5"/>
        </w:numPr>
        <w:tabs>
          <w:tab w:val="left" w:leader="none" w:pos="2490"/>
        </w:tabs>
        <w:spacing w:after="0" w:afterAutospacing="0" w:line="240" w:lineRule="auto"/>
        <w:ind w:left="720" w:hanging="360"/>
        <w:rPr/>
      </w:pPr>
      <w:r w:rsidDel="00000000" w:rsidR="00000000" w:rsidRPr="00000000">
        <w:rPr>
          <w:rtl w:val="0"/>
        </w:rPr>
        <w:t xml:space="preserve">Supplemental materials may be submitted to accompany the written/video responses and application. (Optional)</w:t>
      </w:r>
    </w:p>
    <w:p w:rsidR="00000000" w:rsidDel="00000000" w:rsidP="00000000" w:rsidRDefault="00000000" w:rsidRPr="00000000" w14:paraId="0000001B">
      <w:pPr>
        <w:numPr>
          <w:ilvl w:val="1"/>
          <w:numId w:val="5"/>
        </w:numPr>
        <w:tabs>
          <w:tab w:val="left" w:leader="none" w:pos="2490"/>
        </w:tabs>
        <w:spacing w:after="0" w:afterAutospacing="0" w:line="240" w:lineRule="auto"/>
        <w:ind w:left="1440" w:hanging="360"/>
        <w:rPr/>
      </w:pPr>
      <w:r w:rsidDel="00000000" w:rsidR="00000000" w:rsidRPr="00000000">
        <w:rPr>
          <w:rtl w:val="0"/>
        </w:rPr>
        <w:t xml:space="preserve">These materials may be in any format, such as charts, news articles, videos, or</w:t>
      </w:r>
      <w:r w:rsidDel="00000000" w:rsidR="00000000" w:rsidRPr="00000000">
        <w:rPr>
          <w:rtl w:val="0"/>
        </w:rPr>
        <w:t xml:space="preserve"> photos</w:t>
      </w:r>
      <w:r w:rsidDel="00000000" w:rsidR="00000000" w:rsidRPr="00000000">
        <w:rPr>
          <w:rtl w:val="0"/>
        </w:rPr>
        <w:t xml:space="preserve">, and should provide meaningful evidence aligned to the selection criteria.</w:t>
      </w:r>
    </w:p>
    <w:p w:rsidR="00000000" w:rsidDel="00000000" w:rsidP="00000000" w:rsidRDefault="00000000" w:rsidRPr="00000000" w14:paraId="0000001C">
      <w:pPr>
        <w:numPr>
          <w:ilvl w:val="1"/>
          <w:numId w:val="5"/>
        </w:numPr>
        <w:tabs>
          <w:tab w:val="left" w:leader="none" w:pos="2490"/>
        </w:tabs>
        <w:spacing w:line="240" w:lineRule="auto"/>
        <w:ind w:left="1440" w:hanging="360"/>
        <w:rPr/>
      </w:pPr>
      <w:r w:rsidDel="00000000" w:rsidR="00000000" w:rsidRPr="00000000">
        <w:rPr>
          <w:rtl w:val="0"/>
        </w:rPr>
        <w:t xml:space="preserve">Please label all materials clearly to reflect the task they accompany. </w:t>
      </w:r>
      <w:r w:rsidDel="00000000" w:rsidR="00000000" w:rsidRPr="00000000">
        <w:rPr>
          <w:rtl w:val="0"/>
        </w:rPr>
      </w:r>
    </w:p>
    <w:p w:rsidR="00000000" w:rsidDel="00000000" w:rsidP="00000000" w:rsidRDefault="00000000" w:rsidRPr="00000000" w14:paraId="0000001D">
      <w:pPr>
        <w:pStyle w:val="Heading2"/>
        <w:tabs>
          <w:tab w:val="left" w:leader="none" w:pos="1020"/>
        </w:tabs>
        <w:spacing w:before="200" w:line="240" w:lineRule="auto"/>
        <w:rPr/>
      </w:pPr>
      <w:bookmarkStart w:colFirst="0" w:colLast="0" w:name="_mervzga5e8fq" w:id="3"/>
      <w:bookmarkEnd w:id="3"/>
      <w:r w:rsidDel="00000000" w:rsidR="00000000" w:rsidRPr="00000000">
        <w:rPr>
          <w:rtl w:val="0"/>
        </w:rPr>
        <w:t xml:space="preserve">Basic Information</w:t>
      </w:r>
    </w:p>
    <w:p w:rsidR="00000000" w:rsidDel="00000000" w:rsidP="00000000" w:rsidRDefault="00000000" w:rsidRPr="00000000" w14:paraId="0000001E">
      <w:pPr>
        <w:tabs>
          <w:tab w:val="left" w:leader="none" w:pos="1710"/>
        </w:tabs>
        <w:spacing w:before="200" w:line="240" w:lineRule="auto"/>
        <w:rPr/>
      </w:pPr>
      <w:r w:rsidDel="00000000" w:rsidR="00000000" w:rsidRPr="00000000">
        <w:rPr>
          <w:b w:val="1"/>
          <w:bCs w:val="1"/>
          <w:rtl w:val="0"/>
        </w:rPr>
        <w:t xml:space="preserve">Name:</w:t>
      </w:r>
      <w:r w:rsidDel="00000000" w:rsidR="00000000" w:rsidRPr="00000000">
        <w:rPr>
          <w:rtl w:val="0"/>
        </w:rPr>
      </w:r>
    </w:p>
    <w:p w:rsidR="00000000" w:rsidDel="00000000" w:rsidP="00000000" w:rsidRDefault="00000000" w:rsidRPr="00000000" w14:paraId="0000001F">
      <w:pPr>
        <w:tabs>
          <w:tab w:val="left" w:leader="none" w:pos="1710"/>
        </w:tabs>
        <w:spacing w:line="276" w:lineRule="auto"/>
        <w:rPr>
          <w:b w:val="1"/>
          <w:bCs w:val="1"/>
        </w:rPr>
      </w:pPr>
      <w:r w:rsidDel="00000000" w:rsidR="00000000" w:rsidRPr="00000000">
        <w:rPr>
          <w:b w:val="1"/>
          <w:bCs w:val="1"/>
          <w:rtl w:val="0"/>
        </w:rPr>
        <w:t xml:space="preserve">Phone Number (cell preferred): </w:t>
      </w:r>
    </w:p>
    <w:p w:rsidR="00000000" w:rsidDel="00000000" w:rsidP="00000000" w:rsidRDefault="00000000" w:rsidRPr="00000000" w14:paraId="00000020">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rPr>
      </w:pPr>
      <w:r w:rsidDel="00000000" w:rsidR="00000000" w:rsidRPr="00000000">
        <w:rPr>
          <w:b w:val="1"/>
          <w:bCs w:val="1"/>
          <w:rtl w:val="0"/>
        </w:rPr>
        <w:t xml:space="preserve">Preferred Email:</w:t>
        <w:tab/>
        <w:tab/>
      </w:r>
    </w:p>
    <w:p w:rsidR="00000000" w:rsidDel="00000000" w:rsidP="00000000" w:rsidRDefault="00000000" w:rsidRPr="00000000" w14:paraId="00000021">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rPr>
      </w:pPr>
      <w:r w:rsidDel="00000000" w:rsidR="00000000" w:rsidRPr="00000000">
        <w:rPr>
          <w:b w:val="1"/>
          <w:bCs w:val="1"/>
          <w:rtl w:val="0"/>
        </w:rPr>
        <w:t xml:space="preserve">School:</w:t>
        <w:tab/>
        <w:tab/>
        <w:tab/>
      </w:r>
    </w:p>
    <w:p w:rsidR="00000000" w:rsidDel="00000000" w:rsidP="00000000" w:rsidRDefault="00000000" w:rsidRPr="00000000" w14:paraId="00000022">
      <w:pPr>
        <w:tabs>
          <w:tab w:val="left" w:leader="none" w:pos="1710"/>
          <w:tab w:val="left" w:leader="none" w:pos="4125"/>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870"/>
        </w:tabs>
        <w:spacing w:line="240" w:lineRule="auto"/>
        <w:rPr>
          <w:b w:val="1"/>
          <w:bCs w:val="1"/>
        </w:rPr>
      </w:pPr>
      <w:r w:rsidDel="00000000" w:rsidR="00000000" w:rsidRPr="00000000">
        <w:rPr>
          <w:b w:val="1"/>
          <w:bCs w:val="1"/>
          <w:rtl w:val="0"/>
        </w:rPr>
        <w:t xml:space="preserve">School System/District:</w:t>
        <w:tab/>
        <w:tab/>
      </w:r>
    </w:p>
    <w:p w:rsidR="00000000" w:rsidDel="00000000" w:rsidP="00000000" w:rsidRDefault="00000000" w:rsidRPr="00000000" w14:paraId="00000023">
      <w:pPr>
        <w:spacing w:line="276" w:lineRule="auto"/>
        <w:rPr>
          <w:b w:val="1"/>
          <w:bCs w:val="1"/>
        </w:rPr>
      </w:pPr>
      <w:r w:rsidDel="00000000" w:rsidR="00000000" w:rsidRPr="00000000">
        <w:rPr>
          <w:b w:val="1"/>
          <w:bCs w:val="1"/>
          <w:rtl w:val="0"/>
        </w:rPr>
        <w:t xml:space="preserve">How many years have you been in a leadership role (including this year)? </w:t>
      </w:r>
    </w:p>
    <w:p w:rsidR="00000000" w:rsidDel="00000000" w:rsidP="00000000" w:rsidRDefault="00000000" w:rsidRPr="00000000" w14:paraId="00000024">
      <w:pPr>
        <w:pStyle w:val="Heading2"/>
        <w:tabs>
          <w:tab w:val="left" w:leader="none" w:pos="1710"/>
        </w:tabs>
        <w:spacing w:after="200" w:line="240" w:lineRule="auto"/>
        <w:rPr/>
      </w:pPr>
      <w:bookmarkStart w:colFirst="0" w:colLast="0" w:name="_cka1h2n132t5" w:id="4"/>
      <w:bookmarkEnd w:id="4"/>
      <w:r w:rsidDel="00000000" w:rsidR="00000000" w:rsidRPr="00000000">
        <w:rPr>
          <w:rtl w:val="0"/>
        </w:rPr>
        <w:t xml:space="preserve"> Bio</w:t>
      </w:r>
    </w:p>
    <w:p w:rsidR="00000000" w:rsidDel="00000000" w:rsidP="00000000" w:rsidRDefault="00000000" w:rsidRPr="00000000" w14:paraId="00000025">
      <w:pPr>
        <w:tabs>
          <w:tab w:val="left" w:leader="none" w:pos="1710"/>
        </w:tabs>
        <w:rPr>
          <w:highlight w:val="white"/>
        </w:rPr>
      </w:pPr>
      <w:r w:rsidDel="00000000" w:rsidR="00000000" w:rsidRPr="00000000">
        <w:rPr>
          <w:rtl w:val="0"/>
        </w:rPr>
        <w:t xml:space="preserve">Add a professional biography that highlights your educational career, accomplishments, leadership experiences, and commitment to student success. Please follow these guidelines. (250 words or less)</w:t>
      </w:r>
      <w:r w:rsidDel="00000000" w:rsidR="00000000" w:rsidRPr="00000000">
        <w:rPr>
          <w:rtl w:val="0"/>
        </w:rPr>
      </w:r>
    </w:p>
    <w:p w:rsidR="00000000" w:rsidDel="00000000" w:rsidP="00000000" w:rsidRDefault="00000000" w:rsidRPr="00000000" w14:paraId="00000026">
      <w:pPr>
        <w:tabs>
          <w:tab w:val="left" w:leader="none" w:pos="1710"/>
        </w:tabs>
        <w:rPr>
          <w:highlight w:val="white"/>
        </w:rPr>
      </w:pPr>
      <w:r w:rsidDel="00000000" w:rsidR="00000000" w:rsidRPr="00000000">
        <w:rPr>
          <w:rtl w:val="0"/>
        </w:rPr>
      </w:r>
    </w:p>
    <w:p w:rsidR="00000000" w:rsidDel="00000000" w:rsidP="00000000" w:rsidRDefault="00000000" w:rsidRPr="00000000" w14:paraId="00000027">
      <w:pPr>
        <w:tabs>
          <w:tab w:val="left" w:leader="none" w:pos="1710"/>
        </w:tabs>
        <w:rPr>
          <w:highlight w:val="white"/>
        </w:rPr>
      </w:pPr>
      <w:r w:rsidDel="00000000" w:rsidR="00000000" w:rsidRPr="00000000">
        <w:rPr>
          <w:rtl w:val="0"/>
        </w:rPr>
      </w:r>
    </w:p>
    <w:p w:rsidR="00000000" w:rsidDel="00000000" w:rsidP="00000000" w:rsidRDefault="00000000" w:rsidRPr="00000000" w14:paraId="00000028">
      <w:pPr>
        <w:tabs>
          <w:tab w:val="left" w:leader="none" w:pos="1710"/>
        </w:tabs>
        <w:rPr>
          <w:highlight w:val="white"/>
        </w:rPr>
      </w:pPr>
      <w:r w:rsidDel="00000000" w:rsidR="00000000" w:rsidRPr="00000000">
        <w:rPr>
          <w:rtl w:val="0"/>
        </w:rPr>
      </w:r>
    </w:p>
    <w:p w:rsidR="00000000" w:rsidDel="00000000" w:rsidP="00000000" w:rsidRDefault="00000000" w:rsidRPr="00000000" w14:paraId="00000029">
      <w:pPr>
        <w:tabs>
          <w:tab w:val="left" w:leader="none" w:pos="1710"/>
        </w:tabs>
        <w:rPr>
          <w:highlight w:val="white"/>
        </w:rPr>
      </w:pPr>
      <w:r w:rsidDel="00000000" w:rsidR="00000000" w:rsidRPr="00000000">
        <w:rPr>
          <w:rtl w:val="0"/>
        </w:rPr>
      </w:r>
    </w:p>
    <w:p w:rsidR="00000000" w:rsidDel="00000000" w:rsidP="00000000" w:rsidRDefault="00000000" w:rsidRPr="00000000" w14:paraId="0000002A">
      <w:pPr>
        <w:pStyle w:val="Heading2"/>
        <w:tabs>
          <w:tab w:val="left" w:leader="none" w:pos="1710"/>
        </w:tabs>
        <w:spacing w:before="0" w:line="240" w:lineRule="auto"/>
        <w:rPr/>
      </w:pPr>
      <w:bookmarkStart w:colFirst="0" w:colLast="0" w:name="_m9iyekv9ypwm" w:id="5"/>
      <w:bookmarkEnd w:id="5"/>
      <w:r w:rsidDel="00000000" w:rsidR="00000000" w:rsidRPr="00000000">
        <w:rPr>
          <w:rtl w:val="0"/>
        </w:rPr>
        <w:t xml:space="preserve">Six Word</w:t>
      </w:r>
      <w:r w:rsidDel="00000000" w:rsidR="00000000" w:rsidRPr="00000000">
        <w:rPr>
          <w:rtl w:val="0"/>
        </w:rPr>
        <w:t xml:space="preserve"> Story </w:t>
      </w:r>
      <w:r w:rsidDel="00000000" w:rsidR="00000000" w:rsidRPr="00000000">
        <w:rPr>
          <w:rtl w:val="0"/>
        </w:rPr>
      </w:r>
    </w:p>
    <w:p w:rsidR="00000000" w:rsidDel="00000000" w:rsidP="00000000" w:rsidRDefault="00000000" w:rsidRPr="00000000" w14:paraId="0000002B">
      <w:pPr>
        <w:tabs>
          <w:tab w:val="left" w:leader="none" w:pos="1710"/>
        </w:tabs>
        <w:spacing w:before="200" w:line="240" w:lineRule="auto"/>
        <w:rPr/>
      </w:pPr>
      <w:r w:rsidDel="00000000" w:rsidR="00000000" w:rsidRPr="00000000">
        <w:rPr>
          <w:rtl w:val="0"/>
        </w:rPr>
        <w:t xml:space="preserve">In six words, tell us something essential about who you are as an educator. Be creative, authentic, and intentional. Your six words should reveal a belief, experience, or purpose that captures what matters most to you about leadership.</w:t>
      </w:r>
    </w:p>
    <w:p w:rsidR="00000000" w:rsidDel="00000000" w:rsidP="00000000" w:rsidRDefault="00000000" w:rsidRPr="00000000" w14:paraId="0000002C">
      <w:pPr>
        <w:tabs>
          <w:tab w:val="left" w:leader="none" w:pos="1710"/>
        </w:tabs>
        <w:spacing w:before="200" w:line="240" w:lineRule="auto"/>
        <w:rPr/>
      </w:pPr>
      <w:r w:rsidDel="00000000" w:rsidR="00000000" w:rsidRPr="00000000">
        <w:rPr>
          <w:rtl w:val="0"/>
        </w:rPr>
        <w:t xml:space="preserve">Examples: </w:t>
      </w:r>
    </w:p>
    <w:p w:rsidR="00000000" w:rsidDel="00000000" w:rsidP="00000000" w:rsidRDefault="00000000" w:rsidRPr="00000000" w14:paraId="0000002D">
      <w:pPr>
        <w:numPr>
          <w:ilvl w:val="0"/>
          <w:numId w:val="4"/>
        </w:numPr>
        <w:tabs>
          <w:tab w:val="left" w:leader="none" w:pos="1710"/>
        </w:tabs>
        <w:spacing w:after="0" w:afterAutospacing="0" w:before="200" w:line="240" w:lineRule="auto"/>
        <w:ind w:left="720" w:hanging="360"/>
        <w:rPr/>
      </w:pPr>
      <w:r w:rsidDel="00000000" w:rsidR="00000000" w:rsidRPr="00000000">
        <w:rPr>
          <w:rtl w:val="0"/>
        </w:rPr>
        <w:t xml:space="preserve">I teach so students discover possibilities.</w:t>
      </w:r>
    </w:p>
    <w:p w:rsidR="00000000" w:rsidDel="00000000" w:rsidP="00000000" w:rsidRDefault="00000000" w:rsidRPr="00000000" w14:paraId="0000002E">
      <w:pPr>
        <w:numPr>
          <w:ilvl w:val="0"/>
          <w:numId w:val="4"/>
        </w:numPr>
        <w:tabs>
          <w:tab w:val="left" w:leader="none" w:pos="1710"/>
        </w:tabs>
        <w:spacing w:after="0" w:afterAutospacing="0" w:before="0" w:beforeAutospacing="0" w:line="240" w:lineRule="auto"/>
        <w:ind w:left="720" w:hanging="360"/>
        <w:rPr/>
      </w:pPr>
      <w:r w:rsidDel="00000000" w:rsidR="00000000" w:rsidRPr="00000000">
        <w:rPr>
          <w:rtl w:val="0"/>
        </w:rPr>
        <w:t xml:space="preserve">Teaching changes everything, including the teacher.</w:t>
      </w:r>
    </w:p>
    <w:p w:rsidR="00000000" w:rsidDel="00000000" w:rsidP="00000000" w:rsidRDefault="00000000" w:rsidRPr="00000000" w14:paraId="0000002F">
      <w:pPr>
        <w:numPr>
          <w:ilvl w:val="0"/>
          <w:numId w:val="4"/>
        </w:numPr>
        <w:tabs>
          <w:tab w:val="left" w:leader="none" w:pos="1710"/>
        </w:tabs>
        <w:spacing w:after="0" w:afterAutospacing="0" w:before="0" w:beforeAutospacing="0" w:line="240" w:lineRule="auto"/>
        <w:ind w:left="720" w:hanging="360"/>
        <w:rPr/>
      </w:pPr>
      <w:r w:rsidDel="00000000" w:rsidR="00000000" w:rsidRPr="00000000">
        <w:rPr>
          <w:rtl w:val="0"/>
        </w:rPr>
        <w:t xml:space="preserve">Supporting Teachers to Change Student Outcomes</w:t>
      </w:r>
    </w:p>
    <w:p w:rsidR="00000000" w:rsidDel="00000000" w:rsidP="00000000" w:rsidRDefault="00000000" w:rsidRPr="00000000" w14:paraId="00000030">
      <w:pPr>
        <w:numPr>
          <w:ilvl w:val="0"/>
          <w:numId w:val="4"/>
        </w:numPr>
        <w:tabs>
          <w:tab w:val="left" w:leader="none" w:pos="1710"/>
        </w:tabs>
        <w:spacing w:after="0" w:afterAutospacing="0" w:before="0" w:beforeAutospacing="0" w:line="240" w:lineRule="auto"/>
        <w:ind w:left="720" w:hanging="360"/>
        <w:rPr/>
      </w:pPr>
      <w:r w:rsidDel="00000000" w:rsidR="00000000" w:rsidRPr="00000000">
        <w:rPr>
          <w:rtl w:val="0"/>
        </w:rPr>
        <w:t xml:space="preserve">Curiosity first, content follows, possibilities unfold. </w:t>
      </w:r>
    </w:p>
    <w:p w:rsidR="00000000" w:rsidDel="00000000" w:rsidP="00000000" w:rsidRDefault="00000000" w:rsidRPr="00000000" w14:paraId="00000031">
      <w:pPr>
        <w:numPr>
          <w:ilvl w:val="0"/>
          <w:numId w:val="4"/>
        </w:numPr>
        <w:tabs>
          <w:tab w:val="left" w:leader="none" w:pos="1710"/>
        </w:tabs>
        <w:spacing w:before="0" w:beforeAutospacing="0" w:line="240" w:lineRule="auto"/>
        <w:ind w:left="720" w:hanging="360"/>
        <w:rPr/>
      </w:pPr>
      <w:r w:rsidDel="00000000" w:rsidR="00000000" w:rsidRPr="00000000">
        <w:rPr>
          <w:rtl w:val="0"/>
        </w:rPr>
        <w:t xml:space="preserve">I Lead So I Change Lives  </w:t>
      </w:r>
    </w:p>
    <w:p w:rsidR="00000000" w:rsidDel="00000000" w:rsidP="00000000" w:rsidRDefault="00000000" w:rsidRPr="00000000" w14:paraId="00000032">
      <w:pPr>
        <w:tabs>
          <w:tab w:val="left" w:leader="none" w:pos="1710"/>
        </w:tabs>
        <w:spacing w:before="200" w:line="240" w:lineRule="auto"/>
        <w:rPr/>
      </w:pPr>
      <w:r w:rsidDel="00000000" w:rsidR="00000000" w:rsidRPr="00000000">
        <w:rPr>
          <w:highlight w:val="white"/>
          <w:rtl w:val="0"/>
        </w:rPr>
        <w:t xml:space="preserve">Add your Six Word Story below.</w:t>
      </w:r>
      <w:r w:rsidDel="00000000" w:rsidR="00000000" w:rsidRPr="00000000">
        <w:rPr>
          <w:rtl w:val="0"/>
        </w:rPr>
      </w:r>
    </w:p>
    <w:p w:rsidR="00000000" w:rsidDel="00000000" w:rsidP="00000000" w:rsidRDefault="00000000" w:rsidRPr="00000000" w14:paraId="00000033">
      <w:pPr>
        <w:tabs>
          <w:tab w:val="left" w:leader="none" w:pos="1710"/>
        </w:tabs>
        <w:spacing w:line="240" w:lineRule="auto"/>
        <w:rPr>
          <w:highlight w:val="white"/>
        </w:rPr>
      </w:pPr>
      <w:r w:rsidDel="00000000" w:rsidR="00000000" w:rsidRPr="00000000">
        <w:rPr>
          <w:rtl w:val="0"/>
        </w:rPr>
      </w:r>
    </w:p>
    <w:p w:rsidR="00000000" w:rsidDel="00000000" w:rsidP="00000000" w:rsidRDefault="00000000" w:rsidRPr="00000000" w14:paraId="00000034">
      <w:pPr>
        <w:pStyle w:val="Heading2"/>
        <w:tabs>
          <w:tab w:val="left" w:leader="none" w:pos="1710"/>
        </w:tabs>
        <w:spacing w:line="240" w:lineRule="auto"/>
        <w:rPr/>
      </w:pPr>
      <w:bookmarkStart w:colFirst="0" w:colLast="0" w:name="_bwf4ycgts83u" w:id="6"/>
      <w:bookmarkEnd w:id="6"/>
      <w:r w:rsidDel="00000000" w:rsidR="00000000" w:rsidRPr="00000000">
        <w:rPr>
          <w:rtl w:val="0"/>
        </w:rPr>
        <w:t xml:space="preserve">Directions for Reflections</w:t>
      </w:r>
      <w:r w:rsidDel="00000000" w:rsidR="00000000" w:rsidRPr="00000000">
        <w:rPr>
          <w:rtl w:val="0"/>
        </w:rPr>
      </w:r>
    </w:p>
    <w:p w:rsidR="00000000" w:rsidDel="00000000" w:rsidP="00000000" w:rsidRDefault="00000000" w:rsidRPr="00000000" w14:paraId="00000035">
      <w:pPr>
        <w:tabs>
          <w:tab w:val="left" w:leader="none" w:pos="1710"/>
        </w:tabs>
        <w:spacing w:before="200" w:line="240" w:lineRule="auto"/>
        <w:rPr/>
      </w:pPr>
      <w:r w:rsidDel="00000000" w:rsidR="00000000" w:rsidRPr="00000000">
        <w:rPr>
          <w:rtl w:val="0"/>
        </w:rPr>
        <w:t xml:space="preserve">Add your written responses to the three prompts below. The upload of supplemental materials is optional and may be submitted to provide additional evidence of your response. Supplemental materials may be in any format, such as charts, news articles, videos, photos, or other relevant documentation.</w:t>
      </w:r>
    </w:p>
    <w:p w:rsidR="00000000" w:rsidDel="00000000" w:rsidP="00000000" w:rsidRDefault="00000000" w:rsidRPr="00000000" w14:paraId="00000036">
      <w:pPr>
        <w:pStyle w:val="Heading2"/>
        <w:tabs>
          <w:tab w:val="left" w:leader="none" w:pos="1710"/>
        </w:tabs>
        <w:spacing w:line="240" w:lineRule="auto"/>
        <w:rPr/>
      </w:pPr>
      <w:bookmarkStart w:colFirst="0" w:colLast="0" w:name="_mezj1twsdjzf" w:id="7"/>
      <w:bookmarkEnd w:id="7"/>
      <w:r w:rsidDel="00000000" w:rsidR="00000000" w:rsidRPr="00000000">
        <w:rPr>
          <w:rtl w:val="0"/>
        </w:rPr>
        <w:t xml:space="preserve">Written Reflection Response One</w:t>
      </w:r>
    </w:p>
    <w:p w:rsidR="00000000" w:rsidDel="00000000" w:rsidP="00000000" w:rsidRDefault="00000000" w:rsidRPr="00000000" w14:paraId="00000037">
      <w:pPr>
        <w:tabs>
          <w:tab w:val="left" w:leader="none" w:pos="1710"/>
        </w:tabs>
        <w:spacing w:before="200" w:line="240" w:lineRule="auto"/>
        <w:rPr>
          <w:b w:val="1"/>
          <w:bCs w:val="1"/>
        </w:rPr>
      </w:pPr>
      <w:r w:rsidDel="00000000" w:rsidR="00000000" w:rsidRPr="00000000">
        <w:rPr>
          <w:b w:val="1"/>
          <w:bCs w:val="1"/>
          <w:color w:val="444746"/>
          <w:rtl w:val="0"/>
        </w:rPr>
        <w:t xml:space="preserve">Describ</w:t>
      </w:r>
      <w:r w:rsidDel="00000000" w:rsidR="00000000" w:rsidRPr="00000000">
        <w:rPr>
          <w:b w:val="1"/>
          <w:bCs w:val="1"/>
          <w:color w:val="444746"/>
          <w:rtl w:val="0"/>
        </w:rPr>
        <w:t xml:space="preserve">e how you build teacher capacity and improve instructional practice through coaching, professional learning, observations, and</w:t>
      </w:r>
      <w:r w:rsidDel="00000000" w:rsidR="00000000" w:rsidRPr="00000000">
        <w:rPr>
          <w:b w:val="1"/>
          <w:bCs w:val="1"/>
          <w:color w:val="444746"/>
          <w:rtl w:val="0"/>
        </w:rPr>
        <w:t xml:space="preserve"> evidence-informed decision-making</w:t>
      </w:r>
      <w:r w:rsidDel="00000000" w:rsidR="00000000" w:rsidRPr="00000000">
        <w:rPr>
          <w:b w:val="1"/>
          <w:bCs w:val="1"/>
          <w:color w:val="444746"/>
          <w:rtl w:val="0"/>
        </w:rPr>
        <w:t xml:space="preserve">. Include specific evidence of the impact on teacher effectiveness and student outcomes.</w:t>
      </w:r>
      <w:r w:rsidDel="00000000" w:rsidR="00000000" w:rsidRPr="00000000">
        <w:rPr>
          <w:b w:val="1"/>
          <w:bCs w:val="1"/>
          <w:rtl w:val="0"/>
        </w:rPr>
        <w:t xml:space="preserve"> In your response, explain the deliberate leadership decisions and actions you take, how they positively impact student and educator success, and what they reveal about your beliefs about leadership, teaching, and learning. (750 words or less) </w:t>
      </w:r>
    </w:p>
    <w:p w:rsidR="00000000" w:rsidDel="00000000" w:rsidP="00000000" w:rsidRDefault="00000000" w:rsidRPr="00000000" w14:paraId="00000038">
      <w:pPr>
        <w:spacing w:after="0" w:line="240" w:lineRule="auto"/>
        <w:rPr/>
      </w:pPr>
      <w:r w:rsidDel="00000000" w:rsidR="00000000" w:rsidRPr="00000000">
        <w:rPr>
          <w:rtl w:val="0"/>
        </w:rPr>
      </w:r>
    </w:p>
    <w:p w:rsidR="00000000" w:rsidDel="00000000" w:rsidP="00000000" w:rsidRDefault="00000000" w:rsidRPr="00000000" w14:paraId="00000039">
      <w:pPr>
        <w:spacing w:after="0" w:line="240" w:lineRule="auto"/>
        <w:rPr/>
      </w:pPr>
      <w:r w:rsidDel="00000000" w:rsidR="00000000" w:rsidRPr="00000000">
        <w:rPr>
          <w:rtl w:val="0"/>
        </w:rPr>
      </w:r>
    </w:p>
    <w:p w:rsidR="00000000" w:rsidDel="00000000" w:rsidP="00000000" w:rsidRDefault="00000000" w:rsidRPr="00000000" w14:paraId="0000003A">
      <w:pPr>
        <w:spacing w:after="0" w:line="240" w:lineRule="auto"/>
        <w:rPr/>
      </w:pPr>
      <w:r w:rsidDel="00000000" w:rsidR="00000000" w:rsidRPr="00000000">
        <w:rPr>
          <w:rtl w:val="0"/>
        </w:rPr>
      </w:r>
    </w:p>
    <w:p w:rsidR="00000000" w:rsidDel="00000000" w:rsidP="00000000" w:rsidRDefault="00000000" w:rsidRPr="00000000" w14:paraId="0000003B">
      <w:pPr>
        <w:spacing w:after="0" w:line="240" w:lineRule="auto"/>
        <w:rPr/>
      </w:pPr>
      <w:r w:rsidDel="00000000" w:rsidR="00000000" w:rsidRPr="00000000">
        <w:rPr>
          <w:rtl w:val="0"/>
        </w:rPr>
      </w:r>
    </w:p>
    <w:p w:rsidR="00000000" w:rsidDel="00000000" w:rsidP="00000000" w:rsidRDefault="00000000" w:rsidRPr="00000000" w14:paraId="0000003C">
      <w:pPr>
        <w:spacing w:after="0" w:line="240" w:lineRule="auto"/>
        <w:rPr/>
      </w:pPr>
      <w:r w:rsidDel="00000000" w:rsidR="00000000" w:rsidRPr="00000000">
        <w:rPr>
          <w:rtl w:val="0"/>
        </w:rPr>
      </w:r>
    </w:p>
    <w:p w:rsidR="00000000" w:rsidDel="00000000" w:rsidP="00000000" w:rsidRDefault="00000000" w:rsidRPr="00000000" w14:paraId="0000003D">
      <w:pPr>
        <w:pStyle w:val="Heading2"/>
        <w:tabs>
          <w:tab w:val="left" w:leader="none" w:pos="1710"/>
        </w:tabs>
        <w:spacing w:line="240" w:lineRule="auto"/>
        <w:rPr/>
      </w:pPr>
      <w:bookmarkStart w:colFirst="0" w:colLast="0" w:name="_clrppar8cx0v" w:id="8"/>
      <w:bookmarkEnd w:id="8"/>
      <w:r w:rsidDel="00000000" w:rsidR="00000000" w:rsidRPr="00000000">
        <w:rPr>
          <w:rtl w:val="0"/>
        </w:rPr>
        <w:t xml:space="preserve">Written Reflection Response Two</w:t>
      </w:r>
    </w:p>
    <w:p w:rsidR="00000000" w:rsidDel="00000000" w:rsidP="00000000" w:rsidRDefault="00000000" w:rsidRPr="00000000" w14:paraId="0000003E">
      <w:pPr>
        <w:spacing w:after="200" w:before="200" w:line="240" w:lineRule="auto"/>
        <w:rPr/>
      </w:pPr>
      <w:bookmarkStart w:colFirst="0" w:colLast="0" w:name="_81wgjthfwdzx" w:id="9"/>
      <w:bookmarkEnd w:id="9"/>
      <w:r w:rsidDel="00000000" w:rsidR="00000000" w:rsidRPr="00000000">
        <w:rPr>
          <w:b w:val="1"/>
          <w:bCs w:val="1"/>
          <w:color w:val="444746"/>
          <w:rtl w:val="0"/>
        </w:rPr>
        <w:t xml:space="preserve">Des</w:t>
      </w:r>
      <w:r w:rsidDel="00000000" w:rsidR="00000000" w:rsidRPr="00000000">
        <w:rPr>
          <w:b w:val="1"/>
          <w:bCs w:val="1"/>
          <w:color w:val="444746"/>
          <w:rtl w:val="0"/>
        </w:rPr>
        <w:t xml:space="preserve">cribe a schoolwide instructional leadership system you developed or strengthened that resulted in measurable improvements in teaching and learning.</w:t>
      </w:r>
      <w:r w:rsidDel="00000000" w:rsidR="00000000" w:rsidRPr="00000000">
        <w:rPr>
          <w:b w:val="1"/>
          <w:bCs w:val="1"/>
          <w:rtl w:val="0"/>
        </w:rPr>
        <w:t xml:space="preserve"> Explain how it was monitored. What evidence demonstrated the success and impact</w:t>
      </w:r>
      <w:r w:rsidDel="00000000" w:rsidR="00000000" w:rsidRPr="00000000">
        <w:rPr>
          <w:b w:val="1"/>
          <w:bCs w:val="1"/>
          <w:rtl w:val="0"/>
        </w:rPr>
        <w:t xml:space="preserve">?</w:t>
      </w:r>
      <w:r w:rsidDel="00000000" w:rsidR="00000000" w:rsidRPr="00000000">
        <w:rPr>
          <w:b w:val="1"/>
          <w:bCs w:val="1"/>
          <w:rtl w:val="0"/>
        </w:rPr>
        <w:t xml:space="preserve"> How will it be sustained? Finally, describe why this work matters and how it could inspire or inform school leaders across Louisiana. (750 words or less) </w:t>
      </w:r>
      <w:r w:rsidDel="00000000" w:rsidR="00000000" w:rsidRPr="00000000">
        <w:rPr>
          <w:rtl w:val="0"/>
        </w:rPr>
      </w:r>
    </w:p>
    <w:p w:rsidR="00000000" w:rsidDel="00000000" w:rsidP="00000000" w:rsidRDefault="00000000" w:rsidRPr="00000000" w14:paraId="0000003F">
      <w:pPr>
        <w:spacing w:after="0" w:line="240" w:lineRule="auto"/>
        <w:rPr/>
      </w:pPr>
      <w:bookmarkStart w:colFirst="0" w:colLast="0" w:name="_44nsftf80iip" w:id="10"/>
      <w:bookmarkEnd w:id="10"/>
      <w:r w:rsidDel="00000000" w:rsidR="00000000" w:rsidRPr="00000000">
        <w:rPr>
          <w:rtl w:val="0"/>
        </w:rPr>
      </w:r>
    </w:p>
    <w:p w:rsidR="00000000" w:rsidDel="00000000" w:rsidP="00000000" w:rsidRDefault="00000000" w:rsidRPr="00000000" w14:paraId="00000040">
      <w:pPr>
        <w:spacing w:after="0" w:line="240" w:lineRule="auto"/>
        <w:rPr/>
      </w:pPr>
      <w:bookmarkStart w:colFirst="0" w:colLast="0" w:name="_a82a059acy1f" w:id="11"/>
      <w:bookmarkEnd w:id="11"/>
      <w:r w:rsidDel="00000000" w:rsidR="00000000" w:rsidRPr="00000000">
        <w:rPr>
          <w:rtl w:val="0"/>
        </w:rPr>
      </w:r>
    </w:p>
    <w:p w:rsidR="00000000" w:rsidDel="00000000" w:rsidP="00000000" w:rsidRDefault="00000000" w:rsidRPr="00000000" w14:paraId="00000041">
      <w:pPr>
        <w:spacing w:after="0" w:line="240" w:lineRule="auto"/>
        <w:rPr/>
      </w:pPr>
      <w:bookmarkStart w:colFirst="0" w:colLast="0" w:name="_iyyp9d2eb5ts" w:id="12"/>
      <w:bookmarkEnd w:id="12"/>
      <w:r w:rsidDel="00000000" w:rsidR="00000000" w:rsidRPr="00000000">
        <w:rPr>
          <w:rtl w:val="0"/>
        </w:rPr>
      </w:r>
    </w:p>
    <w:p w:rsidR="00000000" w:rsidDel="00000000" w:rsidP="00000000" w:rsidRDefault="00000000" w:rsidRPr="00000000" w14:paraId="00000042">
      <w:pPr>
        <w:spacing w:after="0" w:line="240" w:lineRule="auto"/>
        <w:rPr/>
      </w:pPr>
      <w:bookmarkStart w:colFirst="0" w:colLast="0" w:name="_8jdlqmae857l" w:id="13"/>
      <w:bookmarkEnd w:id="13"/>
      <w:r w:rsidDel="00000000" w:rsidR="00000000" w:rsidRPr="00000000">
        <w:rPr>
          <w:rtl w:val="0"/>
        </w:rPr>
      </w:r>
    </w:p>
    <w:p w:rsidR="00000000" w:rsidDel="00000000" w:rsidP="00000000" w:rsidRDefault="00000000" w:rsidRPr="00000000" w14:paraId="00000043">
      <w:pPr>
        <w:spacing w:after="0" w:line="240" w:lineRule="auto"/>
        <w:rPr/>
      </w:pPr>
      <w:bookmarkStart w:colFirst="0" w:colLast="0" w:name="_soi0m0v6odx1" w:id="14"/>
      <w:bookmarkEnd w:id="14"/>
      <w:r w:rsidDel="00000000" w:rsidR="00000000" w:rsidRPr="00000000">
        <w:rPr>
          <w:rtl w:val="0"/>
        </w:rPr>
      </w:r>
    </w:p>
    <w:p w:rsidR="00000000" w:rsidDel="00000000" w:rsidP="00000000" w:rsidRDefault="00000000" w:rsidRPr="00000000" w14:paraId="00000044">
      <w:pPr>
        <w:pStyle w:val="Heading2"/>
        <w:keepNext w:val="0"/>
        <w:keepLines w:val="0"/>
        <w:tabs>
          <w:tab w:val="left" w:leader="none" w:pos="1710"/>
        </w:tabs>
        <w:spacing w:after="80" w:before="280" w:lineRule="auto"/>
        <w:rPr/>
      </w:pPr>
      <w:bookmarkStart w:colFirst="0" w:colLast="0" w:name="_3zca8flp491i" w:id="15"/>
      <w:bookmarkEnd w:id="15"/>
      <w:r w:rsidDel="00000000" w:rsidR="00000000" w:rsidRPr="00000000">
        <w:rPr>
          <w:rtl w:val="0"/>
        </w:rPr>
      </w:r>
    </w:p>
    <w:p w:rsidR="00000000" w:rsidDel="00000000" w:rsidP="00000000" w:rsidRDefault="00000000" w:rsidRPr="00000000" w14:paraId="00000045">
      <w:pPr>
        <w:pStyle w:val="Heading2"/>
        <w:keepNext w:val="0"/>
        <w:keepLines w:val="0"/>
        <w:tabs>
          <w:tab w:val="left" w:leader="none" w:pos="1710"/>
        </w:tabs>
        <w:spacing w:after="80" w:before="280" w:lineRule="auto"/>
        <w:rPr/>
      </w:pPr>
      <w:bookmarkStart w:colFirst="0" w:colLast="0" w:name="_paaef4eoqzq2" w:id="16"/>
      <w:bookmarkEnd w:id="16"/>
      <w:r w:rsidDel="00000000" w:rsidR="00000000" w:rsidRPr="00000000">
        <w:rPr>
          <w:rtl w:val="0"/>
        </w:rPr>
        <w:t xml:space="preserve">Written Reflection Response Three</w:t>
      </w:r>
    </w:p>
    <w:p w:rsidR="00000000" w:rsidDel="00000000" w:rsidP="00000000" w:rsidRDefault="00000000" w:rsidRPr="00000000" w14:paraId="00000046">
      <w:pPr>
        <w:tabs>
          <w:tab w:val="left" w:leader="none" w:pos="1710"/>
        </w:tabs>
        <w:spacing w:before="200" w:line="240" w:lineRule="auto"/>
        <w:rPr/>
      </w:pPr>
      <w:r w:rsidDel="00000000" w:rsidR="00000000" w:rsidRPr="00000000">
        <w:rPr>
          <w:b w:val="1"/>
          <w:bCs w:val="1"/>
          <w:rtl w:val="0"/>
        </w:rPr>
        <w:t xml:space="preserve">Describe a meaningful partnership or real-world learning experience you created, developed, or helped advance that expanded opportunities for students. Explain the need or opportunity, your role in developing the connection, how you engaged students and partners, and the impact on student learning, growth, engagement, agency, or future opportunities. Provide specific evidence that demonstrates the impact. (500 words or less)</w:t>
      </w:r>
      <w:r w:rsidDel="00000000" w:rsidR="00000000" w:rsidRPr="00000000">
        <w:rPr>
          <w:rtl w:val="0"/>
        </w:rPr>
        <w:t xml:space="preserve"> </w:t>
      </w:r>
    </w:p>
    <w:p w:rsidR="00000000" w:rsidDel="00000000" w:rsidP="00000000" w:rsidRDefault="00000000" w:rsidRPr="00000000" w14:paraId="00000047">
      <w:pPr>
        <w:tabs>
          <w:tab w:val="left" w:leader="none" w:pos="1710"/>
        </w:tabs>
        <w:spacing w:after="0" w:before="200" w:line="240" w:lineRule="auto"/>
        <w:rPr/>
      </w:pPr>
      <w:r w:rsidDel="00000000" w:rsidR="00000000" w:rsidRPr="00000000">
        <w:rPr>
          <w:rtl w:val="0"/>
        </w:rPr>
      </w:r>
    </w:p>
    <w:p w:rsidR="00000000" w:rsidDel="00000000" w:rsidP="00000000" w:rsidRDefault="00000000" w:rsidRPr="00000000" w14:paraId="00000048">
      <w:pPr>
        <w:tabs>
          <w:tab w:val="left" w:leader="none" w:pos="1710"/>
        </w:tabs>
        <w:spacing w:after="0" w:before="200" w:line="240" w:lineRule="auto"/>
        <w:rPr/>
      </w:pPr>
      <w:r w:rsidDel="00000000" w:rsidR="00000000" w:rsidRPr="00000000">
        <w:rPr>
          <w:rtl w:val="0"/>
        </w:rPr>
      </w:r>
    </w:p>
    <w:p w:rsidR="00000000" w:rsidDel="00000000" w:rsidP="00000000" w:rsidRDefault="00000000" w:rsidRPr="00000000" w14:paraId="00000049">
      <w:pPr>
        <w:tabs>
          <w:tab w:val="left" w:leader="none" w:pos="1710"/>
        </w:tabs>
        <w:spacing w:after="0" w:before="200" w:line="240" w:lineRule="auto"/>
        <w:rPr/>
      </w:pPr>
      <w:r w:rsidDel="00000000" w:rsidR="00000000" w:rsidRPr="00000000">
        <w:rPr>
          <w:rtl w:val="0"/>
        </w:rPr>
      </w:r>
    </w:p>
    <w:p w:rsidR="00000000" w:rsidDel="00000000" w:rsidP="00000000" w:rsidRDefault="00000000" w:rsidRPr="00000000" w14:paraId="0000004A">
      <w:pPr>
        <w:tabs>
          <w:tab w:val="left" w:leader="none" w:pos="1710"/>
        </w:tabs>
        <w:spacing w:after="0" w:before="200" w:line="240" w:lineRule="auto"/>
        <w:rPr/>
      </w:pPr>
      <w:r w:rsidDel="00000000" w:rsidR="00000000" w:rsidRPr="00000000">
        <w:rPr>
          <w:rtl w:val="0"/>
        </w:rPr>
      </w:r>
    </w:p>
    <w:p w:rsidR="00000000" w:rsidDel="00000000" w:rsidP="00000000" w:rsidRDefault="00000000" w:rsidRPr="00000000" w14:paraId="0000004B">
      <w:pPr>
        <w:pStyle w:val="Heading2"/>
        <w:tabs>
          <w:tab w:val="left" w:leader="none" w:pos="1710"/>
        </w:tabs>
        <w:spacing w:before="200" w:line="240" w:lineRule="auto"/>
        <w:rPr/>
      </w:pPr>
      <w:bookmarkStart w:colFirst="0" w:colLast="0" w:name="_uqbo9sl6cdov" w:id="17"/>
      <w:bookmarkEnd w:id="17"/>
      <w:r w:rsidDel="00000000" w:rsidR="00000000" w:rsidRPr="00000000">
        <w:rPr>
          <w:rtl w:val="0"/>
        </w:rPr>
        <w:t xml:space="preserve">Video Response </w:t>
      </w:r>
    </w:p>
    <w:p w:rsidR="00000000" w:rsidDel="00000000" w:rsidP="00000000" w:rsidRDefault="00000000" w:rsidRPr="00000000" w14:paraId="0000004C">
      <w:pPr>
        <w:tabs>
          <w:tab w:val="left" w:leader="none" w:pos="1710"/>
        </w:tabs>
        <w:spacing w:before="200" w:line="240" w:lineRule="auto"/>
        <w:rPr>
          <w:b w:val="1"/>
          <w:bCs w:val="1"/>
        </w:rPr>
      </w:pPr>
      <w:r w:rsidDel="00000000" w:rsidR="00000000" w:rsidRPr="00000000">
        <w:rPr>
          <w:rtl w:val="0"/>
        </w:rPr>
        <w:t xml:space="preserve">Directions: Respond to the prompt in video format. Add your video in the text box below as a YouTube video link. The upload of supplemental materials is optional and may be submitted to provide additional evidence of your response. Supplemental materials may be in any format, such as charts, news articles, videos, photos, or other relevant documentation.</w:t>
      </w:r>
      <w:r w:rsidDel="00000000" w:rsidR="00000000" w:rsidRPr="00000000">
        <w:rPr>
          <w:rtl w:val="0"/>
        </w:rPr>
      </w:r>
    </w:p>
    <w:p w:rsidR="00000000" w:rsidDel="00000000" w:rsidP="00000000" w:rsidRDefault="00000000" w:rsidRPr="00000000" w14:paraId="0000004D">
      <w:pPr>
        <w:tabs>
          <w:tab w:val="left" w:leader="none" w:pos="1710"/>
        </w:tabs>
        <w:spacing w:line="240" w:lineRule="auto"/>
        <w:rPr>
          <w:b w:val="1"/>
          <w:bCs w:val="1"/>
        </w:rPr>
      </w:pPr>
      <w:r w:rsidDel="00000000" w:rsidR="00000000" w:rsidRPr="00000000">
        <w:rPr>
          <w:b w:val="1"/>
          <w:bCs w:val="1"/>
          <w:rtl w:val="0"/>
        </w:rPr>
        <w:t xml:space="preserve">What inspires you to lead? Share a story or experience that has shaped your leadership, what it taught you about leading others, and the message you would share with educators, students, families, and communities across Louisiana about the impact school leaders can have on students, teachers, and communities. (2 minutes or less) </w:t>
      </w:r>
    </w:p>
    <w:p w:rsidR="00000000" w:rsidDel="00000000" w:rsidP="00000000" w:rsidRDefault="00000000" w:rsidRPr="00000000" w14:paraId="0000004E">
      <w:pPr>
        <w:tabs>
          <w:tab w:val="left" w:leader="none" w:pos="1710"/>
        </w:tabs>
        <w:spacing w:line="240" w:lineRule="auto"/>
        <w:rPr>
          <w:b w:val="1"/>
          <w:bCs w:val="1"/>
        </w:rPr>
      </w:pPr>
      <w:r w:rsidDel="00000000" w:rsidR="00000000" w:rsidRPr="00000000">
        <w:rPr>
          <w:b w:val="1"/>
          <w:bCs w:val="1"/>
          <w:rtl w:val="0"/>
        </w:rPr>
        <w:t xml:space="preserve">Add the YouTube video URL in the space below.</w:t>
      </w:r>
    </w:p>
    <w:p w:rsidR="00000000" w:rsidDel="00000000" w:rsidP="00000000" w:rsidRDefault="00000000" w:rsidRPr="00000000" w14:paraId="0000004F">
      <w:pPr>
        <w:tabs>
          <w:tab w:val="left" w:leader="none" w:pos="1710"/>
        </w:tabs>
        <w:spacing w:after="0" w:line="240" w:lineRule="auto"/>
        <w:rPr/>
      </w:pPr>
      <w:r w:rsidDel="00000000" w:rsidR="00000000" w:rsidRPr="00000000">
        <w:rPr>
          <w:rtl w:val="0"/>
        </w:rPr>
      </w:r>
    </w:p>
    <w:p w:rsidR="00000000" w:rsidDel="00000000" w:rsidP="00000000" w:rsidRDefault="00000000" w:rsidRPr="00000000" w14:paraId="00000050">
      <w:pPr>
        <w:pStyle w:val="Heading2"/>
        <w:tabs>
          <w:tab w:val="left" w:leader="none" w:pos="1710"/>
        </w:tabs>
        <w:spacing w:line="240" w:lineRule="auto"/>
        <w:rPr/>
      </w:pPr>
      <w:bookmarkStart w:colFirst="0" w:colLast="0" w:name="_wk9i1f5c4fz8" w:id="18"/>
      <w:bookmarkEnd w:id="18"/>
      <w:r w:rsidDel="00000000" w:rsidR="00000000" w:rsidRPr="00000000">
        <w:rPr>
          <w:rtl w:val="0"/>
        </w:rPr>
        <w:t xml:space="preserve">Additional Items </w:t>
      </w:r>
    </w:p>
    <w:p w:rsidR="00000000" w:rsidDel="00000000" w:rsidP="00000000" w:rsidRDefault="00000000" w:rsidRPr="00000000" w14:paraId="00000051">
      <w:pPr>
        <w:tabs>
          <w:tab w:val="left" w:leader="none" w:pos="1710"/>
        </w:tabs>
        <w:spacing w:before="200" w:line="240" w:lineRule="auto"/>
        <w:rPr/>
      </w:pPr>
      <w:r w:rsidDel="00000000" w:rsidR="00000000" w:rsidRPr="00000000">
        <w:rPr>
          <w:rtl w:val="0"/>
        </w:rPr>
        <w:t xml:space="preserve">If there are additional materials that strengthen your application and were not requested elsewhere, you may submit them here. </w:t>
      </w:r>
      <w:r w:rsidDel="00000000" w:rsidR="00000000" w:rsidRPr="00000000">
        <w:rPr>
          <w:b w:val="1"/>
          <w:bCs w:val="1"/>
          <w:rtl w:val="0"/>
        </w:rPr>
        <w:t xml:space="preserve">Supplemental materials are optional</w:t>
      </w:r>
      <w:r w:rsidDel="00000000" w:rsidR="00000000" w:rsidRPr="00000000">
        <w:rPr>
          <w:rtl w:val="0"/>
        </w:rPr>
        <w:t xml:space="preserve"> and may include charts, publications, presentations, videos, photographs, or other artifacts that provide additional evidence of your impact. </w:t>
      </w:r>
      <w:r w:rsidDel="00000000" w:rsidR="00000000" w:rsidRPr="00000000">
        <w:rPr>
          <w:rtl w:val="0"/>
        </w:rPr>
      </w:r>
    </w:p>
    <w:p w:rsidR="00000000" w:rsidDel="00000000" w:rsidP="00000000" w:rsidRDefault="00000000" w:rsidRPr="00000000" w14:paraId="00000052">
      <w:pPr>
        <w:pStyle w:val="Heading2"/>
        <w:tabs>
          <w:tab w:val="left" w:leader="none" w:pos="1710"/>
        </w:tabs>
        <w:spacing w:line="240" w:lineRule="auto"/>
        <w:rPr/>
      </w:pPr>
      <w:bookmarkStart w:colFirst="0" w:colLast="0" w:name="_v7qpx149fkio" w:id="19"/>
      <w:bookmarkEnd w:id="19"/>
      <w:r w:rsidDel="00000000" w:rsidR="00000000" w:rsidRPr="00000000">
        <w:rPr>
          <w:rtl w:val="0"/>
        </w:rPr>
        <w:t xml:space="preserve">Signatures/Approval:</w:t>
      </w:r>
      <w:r w:rsidDel="00000000" w:rsidR="00000000" w:rsidRPr="00000000">
        <w:rPr>
          <w:rtl w:val="0"/>
        </w:rPr>
      </w:r>
    </w:p>
    <w:p w:rsidR="00000000" w:rsidDel="00000000" w:rsidP="00000000" w:rsidRDefault="00000000" w:rsidRPr="00000000" w14:paraId="00000053">
      <w:pPr>
        <w:tabs>
          <w:tab w:val="left" w:leader="none" w:pos="1710"/>
        </w:tabs>
        <w:spacing w:before="200" w:line="240" w:lineRule="auto"/>
        <w:rPr/>
      </w:pPr>
      <w:r w:rsidDel="00000000" w:rsidR="00000000" w:rsidRPr="00000000">
        <w:rPr>
          <w:rtl w:val="0"/>
        </w:rPr>
        <w:t xml:space="preserve">Please add your name and your immediate supervisor’s name below. Doing so indicates that your supervisor supports your application submission. I acknowledge that all application scores, reviewer notes, comments, and evaluations are confidential and will not be provided to me.</w:t>
      </w:r>
    </w:p>
    <w:p w:rsidR="00000000" w:rsidDel="00000000" w:rsidP="00000000" w:rsidRDefault="00000000" w:rsidRPr="00000000" w14:paraId="00000054">
      <w:pPr>
        <w:tabs>
          <w:tab w:val="left" w:leader="none" w:pos="1710"/>
        </w:tabs>
        <w:spacing w:before="200" w:line="240" w:lineRule="auto"/>
        <w:rPr>
          <w:b w:val="1"/>
          <w:bCs w:val="1"/>
        </w:rPr>
      </w:pPr>
      <w:r w:rsidDel="00000000" w:rsidR="00000000" w:rsidRPr="00000000">
        <w:rPr>
          <w:b w:val="1"/>
          <w:bCs w:val="1"/>
          <w:rtl w:val="0"/>
        </w:rPr>
        <w:t xml:space="preserve">Principal’s Name:</w:t>
      </w:r>
    </w:p>
    <w:p w:rsidR="00000000" w:rsidDel="00000000" w:rsidP="00000000" w:rsidRDefault="00000000" w:rsidRPr="00000000" w14:paraId="00000055">
      <w:pPr>
        <w:tabs>
          <w:tab w:val="left" w:leader="none" w:pos="1710"/>
        </w:tabs>
        <w:spacing w:before="200" w:line="240" w:lineRule="auto"/>
        <w:rPr>
          <w:b w:val="1"/>
          <w:bCs w:val="1"/>
        </w:rPr>
      </w:pPr>
      <w:r w:rsidDel="00000000" w:rsidR="00000000" w:rsidRPr="00000000">
        <w:rPr>
          <w:b w:val="1"/>
          <w:bCs w:val="1"/>
          <w:rtl w:val="0"/>
        </w:rPr>
        <w:t xml:space="preserve">Immediate Supervisor’s Name:</w:t>
      </w:r>
    </w:p>
    <w:p w:rsidR="00000000" w:rsidDel="00000000" w:rsidP="00000000" w:rsidRDefault="00000000" w:rsidRPr="00000000" w14:paraId="00000056">
      <w:pPr>
        <w:pStyle w:val="Heading2"/>
        <w:tabs>
          <w:tab w:val="left" w:leader="none" w:pos="1020"/>
        </w:tabs>
        <w:spacing w:after="0" w:line="276" w:lineRule="auto"/>
        <w:rPr/>
      </w:pPr>
      <w:bookmarkStart w:colFirst="0" w:colLast="0" w:name="_r1qn67iuz4tr" w:id="20"/>
      <w:bookmarkEnd w:id="20"/>
      <w:r w:rsidDel="00000000" w:rsidR="00000000" w:rsidRPr="00000000">
        <w:rPr>
          <w:rtl w:val="0"/>
        </w:rPr>
        <w:t xml:space="preserve">Questions</w:t>
      </w:r>
    </w:p>
    <w:p w:rsidR="00000000" w:rsidDel="00000000" w:rsidP="00000000" w:rsidRDefault="00000000" w:rsidRPr="00000000" w14:paraId="00000057">
      <w:pPr>
        <w:numPr>
          <w:ilvl w:val="0"/>
          <w:numId w:val="2"/>
        </w:numPr>
        <w:tabs>
          <w:tab w:val="left" w:leader="none" w:pos="1020"/>
        </w:tabs>
        <w:spacing w:after="0" w:before="200" w:line="276" w:lineRule="auto"/>
        <w:ind w:left="720" w:hanging="360"/>
        <w:rPr>
          <w:color w:val="4e4e51"/>
          <w:sz w:val="22"/>
          <w:szCs w:val="22"/>
        </w:rPr>
      </w:pPr>
      <w:r w:rsidDel="00000000" w:rsidR="00000000" w:rsidRPr="00000000">
        <w:rPr>
          <w:rtl w:val="0"/>
        </w:rPr>
        <w:t xml:space="preserve">Visit the </w:t>
      </w:r>
      <w:hyperlink r:id="rId10">
        <w:r w:rsidDel="00000000" w:rsidR="00000000" w:rsidRPr="00000000">
          <w:rPr>
            <w:color w:val="017f92"/>
            <w:u w:val="single"/>
            <w:rtl w:val="0"/>
          </w:rPr>
          <w:t xml:space="preserve">Staff and Educator </w:t>
        </w:r>
      </w:hyperlink>
      <w:hyperlink r:id="rId11">
        <w:r w:rsidDel="00000000" w:rsidR="00000000" w:rsidRPr="00000000">
          <w:rPr>
            <w:color w:val="017f92"/>
            <w:u w:val="single"/>
            <w:rtl w:val="0"/>
          </w:rPr>
          <w:t xml:space="preserve">Awards</w:t>
        </w:r>
      </w:hyperlink>
      <w:r w:rsidDel="00000000" w:rsidR="00000000" w:rsidRPr="00000000">
        <w:rPr>
          <w:rtl w:val="0"/>
        </w:rPr>
        <w:t xml:space="preserve"> page</w:t>
      </w:r>
      <w:r w:rsidDel="00000000" w:rsidR="00000000" w:rsidRPr="00000000">
        <w:rPr>
          <w:rtl w:val="0"/>
        </w:rPr>
        <w:t xml:space="preserve"> </w:t>
      </w:r>
    </w:p>
    <w:p w:rsidR="00000000" w:rsidDel="00000000" w:rsidP="00000000" w:rsidRDefault="00000000" w:rsidRPr="00000000" w14:paraId="00000058">
      <w:pPr>
        <w:numPr>
          <w:ilvl w:val="0"/>
          <w:numId w:val="2"/>
        </w:numPr>
        <w:tabs>
          <w:tab w:val="left" w:leader="none" w:pos="1020"/>
        </w:tabs>
        <w:spacing w:after="0" w:line="276" w:lineRule="auto"/>
        <w:ind w:left="720" w:hanging="360"/>
        <w:rPr>
          <w:color w:val="4e4e51"/>
          <w:sz w:val="22"/>
          <w:szCs w:val="22"/>
        </w:rPr>
      </w:pPr>
      <w:r w:rsidDel="00000000" w:rsidR="00000000" w:rsidRPr="00000000">
        <w:rPr>
          <w:rtl w:val="0"/>
        </w:rPr>
        <w:t xml:space="preserve">Email </w:t>
      </w:r>
      <w:hyperlink r:id="rId12">
        <w:r w:rsidDel="00000000" w:rsidR="00000000" w:rsidRPr="00000000">
          <w:rPr>
            <w:color w:val="017f92"/>
            <w:u w:val="single"/>
            <w:rtl w:val="0"/>
          </w:rPr>
          <w:t xml:space="preserve">excellenteducators@la.gov</w:t>
        </w:r>
      </w:hyperlink>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080" w:top="720" w:left="720" w:right="720" w:header="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5A">
    <w:pPr>
      <w:tabs>
        <w:tab w:val="right" w:leader="none" w:pos="10800"/>
      </w:tabs>
      <w:spacing w:after="0" w:lineRule="auto"/>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5E">
    <w:pPr>
      <w:tabs>
        <w:tab w:val="right" w:leader="none" w:pos="10800"/>
      </w:tabs>
      <w:spacing w:after="0" w:lineRule="auto"/>
      <w:rPr>
        <w:b w:val="1"/>
        <w:bCs w:val="1"/>
        <w:sz w:val="16"/>
        <w:szCs w:val="16"/>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                                                                         Release Date: 10/06/26 </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ageBreakBefore w:val="0"/>
      <w:spacing w:after="0" w:lineRule="auto"/>
      <w:jc w:val="left"/>
      <w:rPr>
        <w:sz w:val="12"/>
        <w:szCs w:val="1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8020050" cy="300038"/>
          <wp:effectExtent b="0" l="0" r="0" t="0"/>
          <wp:wrapTopAndBottom distB="0" distT="0"/>
          <wp:docPr descr="Decorative Header" id="3" name="image2.jpg"/>
          <a:graphic>
            <a:graphicData uri="http://schemas.openxmlformats.org/drawingml/2006/picture">
              <pic:pic>
                <pic:nvPicPr>
                  <pic:cNvPr descr="Decorative Header" id="0" name="image2.jpg"/>
                  <pic:cNvPicPr preferRelativeResize="0"/>
                </pic:nvPicPr>
                <pic:blipFill>
                  <a:blip r:embed="rId1"/>
                  <a:srcRect b="0" l="40310" r="40310" t="0"/>
                  <a:stretch>
                    <a:fillRect/>
                  </a:stretch>
                </pic:blipFill>
                <pic:spPr>
                  <a:xfrm>
                    <a:off x="0" y="0"/>
                    <a:ext cx="8020050" cy="30003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spacing w:after="0" w:lineRule="auto"/>
      <w:rPr>
        <w:rFonts w:ascii="Public Sans" w:cs="Public Sans" w:eastAsia="Public Sans" w:hAnsi="Public Sans"/>
        <w:b w:val="1"/>
        <w:bCs w:val="1"/>
      </w:rPr>
    </w:pPr>
    <w:r w:rsidDel="00000000" w:rsidR="00000000" w:rsidRPr="00000000">
      <w:rPr>
        <w:b w:val="1"/>
        <w:bCs w:val="1"/>
        <w:color w:val="4d4d4f"/>
      </w:rPr>
      <w:drawing>
        <wp:anchor allowOverlap="1" behindDoc="0" distB="114300" distT="114300" distL="114300" distR="114300" hidden="0" layoutInCell="1" locked="0" relativeHeight="0" simplePos="0">
          <wp:simplePos x="0" y="0"/>
          <wp:positionH relativeFrom="page">
            <wp:posOffset>5534025</wp:posOffset>
          </wp:positionH>
          <wp:positionV relativeFrom="page">
            <wp:posOffset>609600</wp:posOffset>
          </wp:positionV>
          <wp:extent cx="1900238" cy="1900238"/>
          <wp:effectExtent b="0" l="0" r="0" t="0"/>
          <wp:wrapSquare wrapText="bothSides" distB="114300" distT="114300" distL="114300" distR="114300"/>
          <wp:docPr descr="Principal of the Year Seal" id="2" name="image3.png"/>
          <a:graphic>
            <a:graphicData uri="http://schemas.openxmlformats.org/drawingml/2006/picture">
              <pic:pic>
                <pic:nvPicPr>
                  <pic:cNvPr descr="Principal of the Year Seal" id="0" name="image3.png"/>
                  <pic:cNvPicPr preferRelativeResize="0"/>
                </pic:nvPicPr>
                <pic:blipFill>
                  <a:blip r:embed="rId1"/>
                  <a:srcRect b="0" l="57" r="57" t="0"/>
                  <a:stretch>
                    <a:fillRect/>
                  </a:stretch>
                </pic:blipFill>
                <pic:spPr>
                  <a:xfrm>
                    <a:off x="0" y="0"/>
                    <a:ext cx="1900238" cy="1900238"/>
                  </a:xfrm>
                  <a:prstGeom prst="rect"/>
                  <a:ln/>
                </pic:spPr>
              </pic:pic>
            </a:graphicData>
          </a:graphic>
        </wp:anchor>
      </w:drawing>
    </w:r>
    <w:r w:rsidDel="00000000" w:rsidR="00000000" w:rsidRPr="00000000">
      <w:rPr>
        <w:b w:val="1"/>
        <w:bCs w:val="1"/>
        <w:color w:val="4d4d4f"/>
      </w:rPr>
      <w:drawing>
        <wp:anchor allowOverlap="1" behindDoc="1" distB="0" distT="0" distL="0" distR="0" hidden="0" layoutInCell="1" locked="0" relativeHeight="0" simplePos="0">
          <wp:simplePos x="0" y="0"/>
          <wp:positionH relativeFrom="page">
            <wp:posOffset>-9524</wp:posOffset>
          </wp:positionH>
          <wp:positionV relativeFrom="page">
            <wp:posOffset>0</wp:posOffset>
          </wp:positionV>
          <wp:extent cx="7791450" cy="1200012"/>
          <wp:effectExtent b="0" l="0" r="0" t="0"/>
          <wp:wrapNone/>
          <wp:docPr descr="Education Excellence Seal Header" id="1" name="image1.png"/>
          <a:graphic>
            <a:graphicData uri="http://schemas.openxmlformats.org/drawingml/2006/picture">
              <pic:pic>
                <pic:nvPicPr>
                  <pic:cNvPr descr="Education Excellence Seal Header" id="0" name="image1.png"/>
                  <pic:cNvPicPr preferRelativeResize="0"/>
                </pic:nvPicPr>
                <pic:blipFill>
                  <a:blip r:embed="rId2"/>
                  <a:srcRect b="91" l="0" r="0" t="91"/>
                  <a:stretch>
                    <a:fillRect/>
                  </a:stretch>
                </pic:blipFill>
                <pic:spPr>
                  <a:xfrm>
                    <a:off x="0" y="0"/>
                    <a:ext cx="7791450" cy="120001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85" w:hanging="360"/>
      </w:pPr>
      <w:rPr>
        <w:u w:val="none"/>
      </w:rPr>
    </w:lvl>
    <w:lvl w:ilvl="2">
      <w:start w:val="1"/>
      <w:numFmt w:val="bullet"/>
      <w:lvlText w:val="▪"/>
      <w:lvlJc w:val="left"/>
      <w:pPr>
        <w:ind w:left="2205" w:hanging="360"/>
      </w:pPr>
      <w:rPr>
        <w:u w:val="none"/>
      </w:rPr>
    </w:lvl>
    <w:lvl w:ilvl="3">
      <w:start w:val="1"/>
      <w:numFmt w:val="bullet"/>
      <w:lvlText w:val="●"/>
      <w:lvlJc w:val="left"/>
      <w:pPr>
        <w:ind w:left="2925" w:hanging="360"/>
      </w:pPr>
      <w:rPr>
        <w:u w:val="none"/>
      </w:rPr>
    </w:lvl>
    <w:lvl w:ilvl="4">
      <w:start w:val="1"/>
      <w:numFmt w:val="bullet"/>
      <w:lvlText w:val="o"/>
      <w:lvlJc w:val="left"/>
      <w:pPr>
        <w:ind w:left="3645" w:hanging="360"/>
      </w:pPr>
      <w:rPr>
        <w:u w:val="none"/>
      </w:rPr>
    </w:lvl>
    <w:lvl w:ilvl="5">
      <w:start w:val="1"/>
      <w:numFmt w:val="bullet"/>
      <w:lvlText w:val="▪"/>
      <w:lvlJc w:val="left"/>
      <w:pPr>
        <w:ind w:left="4365" w:hanging="360"/>
      </w:pPr>
      <w:rPr>
        <w:u w:val="none"/>
      </w:rPr>
    </w:lvl>
    <w:lvl w:ilvl="6">
      <w:start w:val="1"/>
      <w:numFmt w:val="bullet"/>
      <w:lvlText w:val="●"/>
      <w:lvlJc w:val="left"/>
      <w:pPr>
        <w:ind w:left="5085" w:hanging="360"/>
      </w:pPr>
      <w:rPr>
        <w:u w:val="none"/>
      </w:rPr>
    </w:lvl>
    <w:lvl w:ilvl="7">
      <w:start w:val="1"/>
      <w:numFmt w:val="bullet"/>
      <w:lvlText w:val="o"/>
      <w:lvlJc w:val="left"/>
      <w:pPr>
        <w:ind w:left="5805" w:hanging="360"/>
      </w:pPr>
      <w:rPr>
        <w:u w:val="none"/>
      </w:rPr>
    </w:lvl>
    <w:lvl w:ilvl="8">
      <w:start w:val="1"/>
      <w:numFmt w:val="bullet"/>
      <w:lvlText w:val="▪"/>
      <w:lvlJc w:val="left"/>
      <w:pPr>
        <w:ind w:left="6525"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990" w:hanging="360"/>
      </w:pPr>
      <w:rPr>
        <w:u w:val="none"/>
      </w:rPr>
    </w:lvl>
    <w:lvl w:ilvl="2">
      <w:start w:val="1"/>
      <w:numFmt w:val="bullet"/>
      <w:lvlText w:val="▪"/>
      <w:lvlJc w:val="left"/>
      <w:pPr>
        <w:ind w:left="1890" w:hanging="360"/>
      </w:pPr>
      <w:rPr>
        <w:u w:val="none"/>
      </w:rPr>
    </w:lvl>
    <w:lvl w:ilvl="3">
      <w:start w:val="1"/>
      <w:numFmt w:val="bullet"/>
      <w:lvlText w:val="●"/>
      <w:lvlJc w:val="left"/>
      <w:pPr>
        <w:ind w:left="2610" w:hanging="360"/>
      </w:pPr>
      <w:rPr>
        <w:u w:val="none"/>
      </w:rPr>
    </w:lvl>
    <w:lvl w:ilvl="4">
      <w:start w:val="1"/>
      <w:numFmt w:val="bullet"/>
      <w:lvlText w:val="o"/>
      <w:lvlJc w:val="left"/>
      <w:pPr>
        <w:ind w:left="3330" w:hanging="360"/>
      </w:pPr>
      <w:rPr>
        <w:u w:val="none"/>
      </w:rPr>
    </w:lvl>
    <w:lvl w:ilvl="5">
      <w:start w:val="1"/>
      <w:numFmt w:val="bullet"/>
      <w:lvlText w:val="▪"/>
      <w:lvlJc w:val="left"/>
      <w:pPr>
        <w:ind w:left="4050" w:hanging="360"/>
      </w:pPr>
      <w:rPr>
        <w:u w:val="none"/>
      </w:rPr>
    </w:lvl>
    <w:lvl w:ilvl="6">
      <w:start w:val="1"/>
      <w:numFmt w:val="bullet"/>
      <w:lvlText w:val="●"/>
      <w:lvlJc w:val="left"/>
      <w:pPr>
        <w:ind w:left="4770" w:hanging="360"/>
      </w:pPr>
      <w:rPr>
        <w:u w:val="none"/>
      </w:rPr>
    </w:lvl>
    <w:lvl w:ilvl="7">
      <w:start w:val="1"/>
      <w:numFmt w:val="bullet"/>
      <w:lvlText w:val="o"/>
      <w:lvlJc w:val="left"/>
      <w:pPr>
        <w:ind w:left="5490" w:hanging="360"/>
      </w:pPr>
      <w:rPr>
        <w:u w:val="none"/>
      </w:rPr>
    </w:lvl>
    <w:lvl w:ilvl="8">
      <w:start w:val="1"/>
      <w:numFmt w:val="bullet"/>
      <w:lvlText w:val="▪"/>
      <w:lvlJc w:val="left"/>
      <w:pPr>
        <w:ind w:left="621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ublic Sans" w:cs="Public Sans" w:eastAsia="Public Sans" w:hAnsi="Public Sans"/>
        <w:color w:val="4e4e51"/>
        <w:sz w:val="22"/>
        <w:szCs w:val="22"/>
        <w:lang w:val="en"/>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Rule="auto"/>
      <w:ind w:left="-20" w:firstLine="0"/>
    </w:pPr>
    <w:rPr>
      <w:rFonts w:ascii="Public Sans" w:cs="Public Sans" w:eastAsia="Public Sans" w:hAnsi="Public Sans"/>
      <w:b w:val="1"/>
      <w:bCs w:val="1"/>
      <w:color w:val="3c1053"/>
      <w:sz w:val="48"/>
      <w:szCs w:val="48"/>
    </w:rPr>
  </w:style>
  <w:style w:type="paragraph" w:styleId="Heading2">
    <w:name w:val="heading 2"/>
    <w:basedOn w:val="Normal"/>
    <w:next w:val="Normal"/>
    <w:pPr>
      <w:keepNext w:val="1"/>
      <w:keepLines w:val="1"/>
      <w:spacing w:after="0" w:before="120" w:lineRule="auto"/>
    </w:pPr>
    <w:rPr>
      <w:b w:val="1"/>
      <w:bCs w:val="1"/>
      <w:color w:val="017f92"/>
      <w:sz w:val="32"/>
      <w:szCs w:val="32"/>
    </w:rPr>
  </w:style>
  <w:style w:type="paragraph" w:styleId="Heading3">
    <w:name w:val="heading 3"/>
    <w:basedOn w:val="Normal"/>
    <w:next w:val="Normal"/>
    <w:pPr>
      <w:keepNext w:val="1"/>
      <w:keepLines w:val="1"/>
      <w:spacing w:after="0" w:before="200" w:line="240" w:lineRule="auto"/>
    </w:pPr>
    <w:rPr>
      <w:b w:val="1"/>
      <w:bCs w:val="1"/>
      <w:sz w:val="24"/>
      <w:szCs w:val="24"/>
    </w:rPr>
  </w:style>
  <w:style w:type="paragraph" w:styleId="Heading4">
    <w:name w:val="heading 4"/>
    <w:basedOn w:val="Normal"/>
    <w:next w:val="Normal"/>
    <w:pPr>
      <w:keepNext w:val="1"/>
      <w:keepLines w:val="1"/>
      <w:spacing w:before="200" w:line="240" w:lineRule="auto"/>
    </w:pPr>
    <w:rPr>
      <w:b w:val="1"/>
      <w:bCs w:val="1"/>
      <w:color w:val="4d4d4f"/>
      <w:sz w:val="20"/>
      <w:szCs w:val="20"/>
    </w:rPr>
  </w:style>
  <w:style w:type="paragraph" w:styleId="Heading5">
    <w:name w:val="heading 5"/>
    <w:basedOn w:val="Normal"/>
    <w:next w:val="Normal"/>
    <w:pPr>
      <w:keepNext w:val="1"/>
      <w:keepLines w:val="1"/>
      <w:pageBreakBefore w:val="0"/>
    </w:pPr>
    <w:rPr/>
  </w:style>
  <w:style w:type="paragraph" w:styleId="Heading6">
    <w:name w:val="heading 6"/>
    <w:basedOn w:val="Normal"/>
    <w:next w:val="Normal"/>
    <w:pPr>
      <w:keepNext w:val="1"/>
      <w:keepLines w:val="1"/>
      <w:pageBreakBefore w:val="0"/>
    </w:pPr>
    <w:rPr/>
  </w:style>
  <w:style w:type="paragraph" w:styleId="Title">
    <w:name w:val="Title"/>
    <w:basedOn w:val="Normal"/>
    <w:next w:val="Normal"/>
    <w:pPr>
      <w:keepNext w:val="1"/>
      <w:keepLines w:val="1"/>
      <w:spacing w:after="0" w:before="200" w:line="240" w:lineRule="auto"/>
    </w:pPr>
    <w:rPr>
      <w:rFonts w:ascii="Public Sans" w:cs="Public Sans" w:eastAsia="Public Sans" w:hAnsi="Public Sans"/>
      <w:b w:val="1"/>
      <w:bCs w:val="1"/>
      <w:color w:val="3c1053"/>
      <w:sz w:val="56"/>
      <w:szCs w:val="56"/>
    </w:rPr>
  </w:style>
  <w:style w:type="paragraph" w:styleId="Subtitle">
    <w:name w:val="Subtitle"/>
    <w:basedOn w:val="Normal"/>
    <w:next w:val="Normal"/>
    <w:pPr>
      <w:keepNext w:val="1"/>
      <w:keepLines w:val="1"/>
    </w:pPr>
    <w:rPr>
      <w:rFonts w:ascii="Public Sans Medium" w:cs="Public Sans Medium" w:eastAsia="Public Sans Medium" w:hAnsi="Public Sans Medium"/>
      <w:color w:val="3c1053"/>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doe.louisiana.gov/about/awards/staff-and-educator-awards" TargetMode="External"/><Relationship Id="rId10" Type="http://schemas.openxmlformats.org/officeDocument/2006/relationships/hyperlink" Target="https://doe.louisiana.gov/about/awards/staff-and-educator-awards" TargetMode="External"/><Relationship Id="rId13" Type="http://schemas.openxmlformats.org/officeDocument/2006/relationships/header" Target="header1.xml"/><Relationship Id="rId12" Type="http://schemas.openxmlformats.org/officeDocument/2006/relationships/hyperlink" Target="mailto:excellenteducators@la.go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e.louisiana.gov/docs/default-source/awards/consent-form---student.docx?sfvrsn=98d9911f_11"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oe.louisiana.gov/docs/default-source/awards/professional-bio-guidelines.pdf" TargetMode="External"/><Relationship Id="rId7" Type="http://schemas.openxmlformats.org/officeDocument/2006/relationships/hyperlink" Target="https://doe.louisiana.gov/docs/default-source/awards/honoree-photo-guidelines.pdf" TargetMode="External"/><Relationship Id="rId8" Type="http://schemas.openxmlformats.org/officeDocument/2006/relationships/hyperlink" Target="https://doe.louisiana.gov/docs/default-source/awards/consent-form---candidate-(3).doc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