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57ABF838" w:rsidR="002650B2" w:rsidRPr="00903513" w:rsidRDefault="003B06AB" w:rsidP="007E25CE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>Regional</w:t>
      </w:r>
      <w:r w:rsidR="00903513">
        <w:rPr>
          <w:b/>
          <w:noProof/>
          <w:sz w:val="28"/>
          <w:szCs w:val="28"/>
        </w:rPr>
        <w:t xml:space="preserve"> Micro-Enterprise Credentia</w:t>
      </w:r>
      <w:r w:rsidR="00D73903">
        <w:rPr>
          <w:b/>
          <w:noProof/>
          <w:sz w:val="28"/>
          <w:szCs w:val="28"/>
        </w:rPr>
        <w:t xml:space="preserve">l:  </w:t>
      </w:r>
      <w:r w:rsidR="009812F2">
        <w:rPr>
          <w:b/>
          <w:noProof/>
          <w:sz w:val="28"/>
          <w:szCs w:val="28"/>
        </w:rPr>
        <w:t>Four Rules for Effective Writing</w:t>
      </w:r>
    </w:p>
    <w:p w14:paraId="433F7BDC" w14:textId="05890FBE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3E6021" w:rsidRPr="001A742D">
        <w:rPr>
          <w:noProof/>
          <w:sz w:val="20"/>
          <w:szCs w:val="20"/>
        </w:rPr>
        <w:t>Updated</w:t>
      </w:r>
      <w:r w:rsidR="00D73903">
        <w:rPr>
          <w:noProof/>
          <w:sz w:val="20"/>
          <w:szCs w:val="20"/>
        </w:rPr>
        <w:t xml:space="preserve">:  </w:t>
      </w:r>
      <w:r w:rsidR="00000310">
        <w:rPr>
          <w:noProof/>
          <w:sz w:val="20"/>
          <w:szCs w:val="20"/>
        </w:rPr>
        <w:t>June 12,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05253A" w:rsidRDefault="007E25CE" w:rsidP="007E25CE">
      <w:pPr>
        <w:jc w:val="center"/>
        <w:rPr>
          <w:sz w:val="20"/>
          <w:szCs w:val="20"/>
        </w:rPr>
      </w:pPr>
    </w:p>
    <w:p w14:paraId="4573AB6F" w14:textId="72B2D0CC" w:rsidR="001A742D" w:rsidRDefault="009812F2" w:rsidP="00714502">
      <w:pPr>
        <w:spacing w:after="180"/>
        <w:jc w:val="both"/>
      </w:pPr>
      <w:r>
        <w:t>Most Louisiana high school students can and should improve their writing skills.</w:t>
      </w:r>
    </w:p>
    <w:p w14:paraId="111EF5A2" w14:textId="49FD40E4" w:rsidR="00D73903" w:rsidRDefault="009812F2" w:rsidP="00714502">
      <w:pPr>
        <w:spacing w:after="180"/>
        <w:jc w:val="both"/>
      </w:pPr>
      <w:r>
        <w:t>Effective writing doesn’t have to be complicated.</w:t>
      </w:r>
    </w:p>
    <w:p w14:paraId="202976DA" w14:textId="7F267D4E" w:rsidR="00D73903" w:rsidRDefault="009812F2" w:rsidP="00714502">
      <w:pPr>
        <w:spacing w:after="180"/>
        <w:jc w:val="both"/>
      </w:pPr>
      <w:r>
        <w:t>You can follow four simple rules that will help you write effectively.</w:t>
      </w:r>
    </w:p>
    <w:p w14:paraId="336E2255" w14:textId="02A20FCD" w:rsidR="00714502" w:rsidRDefault="00B867FF" w:rsidP="0005253A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6B892" wp14:editId="5559C02D">
                <wp:simplePos x="0" y="0"/>
                <wp:positionH relativeFrom="column">
                  <wp:posOffset>4165600</wp:posOffset>
                </wp:positionH>
                <wp:positionV relativeFrom="paragraph">
                  <wp:posOffset>281305</wp:posOffset>
                </wp:positionV>
                <wp:extent cx="2637790" cy="1485900"/>
                <wp:effectExtent l="0" t="0" r="2921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790" cy="148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9CE7" w14:textId="52F02546" w:rsidR="00D73903" w:rsidRPr="003B3AAB" w:rsidRDefault="009812F2" w:rsidP="00ED7EF7">
                            <w:pPr>
                              <w:spacing w:before="80" w:after="160"/>
                              <w:jc w:val="center"/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  <w:t>Four Rules for Effective Writing</w:t>
                            </w:r>
                          </w:p>
                          <w:p w14:paraId="62919DC5" w14:textId="7A6B3708" w:rsidR="00DF48CF" w:rsidRDefault="009812F2" w:rsidP="009812F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60"/>
                              <w:ind w:left="360" w:hanging="274"/>
                              <w:contextualSpacing w:val="0"/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  <w:t>Outline the key points you intend to make</w:t>
                            </w:r>
                          </w:p>
                          <w:p w14:paraId="5F0BCF1E" w14:textId="7E6E86F6" w:rsidR="00DF48CF" w:rsidRDefault="009812F2" w:rsidP="009812F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60"/>
                              <w:ind w:left="36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  <w:t>Write topic sentences for each key point</w:t>
                            </w:r>
                          </w:p>
                          <w:p w14:paraId="5A976E47" w14:textId="38C0A8DC" w:rsidR="009812F2" w:rsidRDefault="009812F2" w:rsidP="009812F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60"/>
                              <w:ind w:left="36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  <w:t>Place your topic sentences in logical order</w:t>
                            </w:r>
                          </w:p>
                          <w:p w14:paraId="713C7E28" w14:textId="376210E0" w:rsidR="009812F2" w:rsidRPr="00DF48CF" w:rsidRDefault="009812F2" w:rsidP="009812F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60"/>
                              <w:ind w:left="36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  <w:t>Provide additional supporting detail for each key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6B8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8pt;margin-top:22.15pt;width:207.7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" fillcolor="#f2f2f2 [3052]" strokecolor="black [3213]">
                <v:textbox>
                  <w:txbxContent>
                    <w:p w14:paraId="61CF9CE7" w14:textId="52F02546" w:rsidR="00D73903" w:rsidRPr="003B3AAB" w:rsidRDefault="009812F2" w:rsidP="00ED7EF7">
                      <w:pPr>
                        <w:spacing w:before="80" w:after="160"/>
                        <w:jc w:val="center"/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  <w:t>Four Rules for Effective Writing</w:t>
                      </w:r>
                    </w:p>
                    <w:p w14:paraId="62919DC5" w14:textId="7A6B3708" w:rsidR="00DF48CF" w:rsidRDefault="009812F2" w:rsidP="009812F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60"/>
                        <w:ind w:left="360" w:hanging="274"/>
                        <w:contextualSpacing w:val="0"/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  <w:t>Outline the key points you intend to make</w:t>
                      </w:r>
                    </w:p>
                    <w:p w14:paraId="5F0BCF1E" w14:textId="7E6E86F6" w:rsidR="00DF48CF" w:rsidRDefault="009812F2" w:rsidP="009812F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60"/>
                        <w:ind w:left="360" w:hanging="270"/>
                        <w:contextualSpacing w:val="0"/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  <w:t>Write topic sentences for each key point</w:t>
                      </w:r>
                    </w:p>
                    <w:p w14:paraId="5A976E47" w14:textId="38C0A8DC" w:rsidR="009812F2" w:rsidRDefault="009812F2" w:rsidP="009812F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60"/>
                        <w:ind w:left="360" w:hanging="270"/>
                        <w:contextualSpacing w:val="0"/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  <w:t>Place your topic sentences in logical order</w:t>
                      </w:r>
                    </w:p>
                    <w:p w14:paraId="713C7E28" w14:textId="376210E0" w:rsidR="009812F2" w:rsidRPr="00DF48CF" w:rsidRDefault="009812F2" w:rsidP="009812F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60"/>
                        <w:ind w:left="360" w:hanging="270"/>
                        <w:contextualSpacing w:val="0"/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  <w:t>Provide additional supporting detail for each key 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12F2">
        <w:rPr>
          <w:u w:val="single"/>
        </w:rPr>
        <w:t>Rule 1:  Outline the key points you intend to make</w:t>
      </w:r>
      <w:r>
        <w:t>.  Start the act of writing by creating bullet points for</w:t>
      </w:r>
      <w:r w:rsidR="009812F2">
        <w:t xml:space="preserve"> e</w:t>
      </w:r>
      <w:r>
        <w:t xml:space="preserve">ach </w:t>
      </w:r>
      <w:r w:rsidR="009812F2">
        <w:t>of the key points you intend to make.</w:t>
      </w:r>
    </w:p>
    <w:p w14:paraId="3F397B09" w14:textId="5CE19D35" w:rsidR="009812F2" w:rsidRPr="009812F2" w:rsidRDefault="009812F2" w:rsidP="00397B4F">
      <w:pPr>
        <w:spacing w:after="160"/>
        <w:jc w:val="both"/>
      </w:pPr>
      <w:r>
        <w:rPr>
          <w:i/>
        </w:rPr>
        <w:t>Do</w:t>
      </w:r>
      <w:r w:rsidR="0005253A">
        <w:rPr>
          <w:i/>
        </w:rPr>
        <w:t xml:space="preserve"> </w:t>
      </w:r>
      <w:r w:rsidR="0005253A">
        <w:rPr>
          <w:i/>
          <w:u w:val="single"/>
        </w:rPr>
        <w:t>not</w:t>
      </w:r>
      <w:r>
        <w:t xml:space="preserve"> try to write full sentences at first</w:t>
      </w:r>
      <w:r w:rsidR="0005253A">
        <w:t>.  Instead, j</w:t>
      </w:r>
      <w:r>
        <w:t xml:space="preserve">ust </w:t>
      </w:r>
      <w:r w:rsidR="00B867FF">
        <w:t>create a bullet point for each key point</w:t>
      </w:r>
      <w:r>
        <w:t xml:space="preserve"> you intend to communicate.</w:t>
      </w:r>
    </w:p>
    <w:p w14:paraId="686954B7" w14:textId="2502B6EA" w:rsidR="00D73903" w:rsidRDefault="00740D0B" w:rsidP="0005253A">
      <w:pPr>
        <w:spacing w:after="120"/>
        <w:jc w:val="both"/>
      </w:pPr>
      <w:r>
        <w:rPr>
          <w:u w:val="single"/>
        </w:rPr>
        <w:t>Rule 2:  Write topic sentences for each key point</w:t>
      </w:r>
      <w:r>
        <w:t xml:space="preserve">.  A topic sentence states the main point of the paragraph.  </w:t>
      </w:r>
    </w:p>
    <w:p w14:paraId="742FFEA7" w14:textId="148AAAAC" w:rsidR="00740D0B" w:rsidRPr="00740D0B" w:rsidRDefault="00740D0B" w:rsidP="0005253A">
      <w:pPr>
        <w:spacing w:after="120"/>
        <w:jc w:val="both"/>
      </w:pPr>
      <w:r>
        <w:t xml:space="preserve">Make sure your topic sentences are “concise” </w:t>
      </w:r>
      <w:r w:rsidR="0005253A">
        <w:t>(</w:t>
      </w:r>
      <w:r>
        <w:t>clear and short</w:t>
      </w:r>
      <w:r w:rsidR="0005253A">
        <w:t>)</w:t>
      </w:r>
      <w:r>
        <w:t xml:space="preserve">.  </w:t>
      </w:r>
    </w:p>
    <w:p w14:paraId="21E16B53" w14:textId="5F3C8496" w:rsidR="00D73903" w:rsidRDefault="009A1488" w:rsidP="00397B4F">
      <w:pPr>
        <w:spacing w:after="160"/>
        <w:jc w:val="both"/>
      </w:pPr>
      <w:r>
        <w:t>At this point you’ll have a series of topic sentences waiting to be arranged into an effective piece of writing.</w:t>
      </w:r>
    </w:p>
    <w:p w14:paraId="2DC81454" w14:textId="4DDD3C57" w:rsidR="009A1488" w:rsidRDefault="009A1488" w:rsidP="00397B4F">
      <w:pPr>
        <w:spacing w:after="160"/>
        <w:jc w:val="both"/>
      </w:pPr>
      <w:r>
        <w:rPr>
          <w:u w:val="single"/>
        </w:rPr>
        <w:t>Rule 3:  Place your topic sentences in logical order</w:t>
      </w:r>
      <w:r>
        <w:t xml:space="preserve">.  This could be called “building your argument” or “making your case.”  </w:t>
      </w:r>
      <w:r>
        <w:rPr>
          <w:i/>
        </w:rPr>
        <w:t>Create a logical flow of topic sentences that most effectively communicate</w:t>
      </w:r>
      <w:r w:rsidR="00397B4F">
        <w:rPr>
          <w:i/>
        </w:rPr>
        <w:t>s</w:t>
      </w:r>
      <w:r>
        <w:rPr>
          <w:i/>
        </w:rPr>
        <w:t xml:space="preserve"> your message</w:t>
      </w:r>
      <w:r>
        <w:t>.</w:t>
      </w:r>
    </w:p>
    <w:p w14:paraId="02E46494" w14:textId="1EDC30BB" w:rsidR="009A1488" w:rsidRDefault="00E12334" w:rsidP="00397B4F">
      <w:pPr>
        <w:spacing w:after="160"/>
        <w:jc w:val="both"/>
        <w:rPr>
          <w:noProof/>
        </w:rPr>
      </w:pPr>
      <w:r>
        <w:rPr>
          <w:u w:val="single"/>
        </w:rPr>
        <w:t xml:space="preserve">Rule 4:  </w:t>
      </w:r>
      <w:r w:rsidR="009A1488">
        <w:rPr>
          <w:u w:val="single"/>
        </w:rPr>
        <w:t>Provide additional supporting detail for each key point</w:t>
      </w:r>
      <w:r w:rsidR="009A1488">
        <w:t xml:space="preserve">.  </w:t>
      </w:r>
      <w:r>
        <w:t>Finally,</w:t>
      </w:r>
      <w:r w:rsidR="009A1488">
        <w:t xml:space="preserve"> add supporting </w:t>
      </w:r>
      <w:r w:rsidR="00ED7EF7">
        <w:t>information that gives your reader more details about the point you’re making with any of your topic sentences.</w:t>
      </w:r>
      <w:r w:rsidR="00ED7EF7" w:rsidRPr="00ED7EF7">
        <w:rPr>
          <w:noProof/>
        </w:rPr>
        <w:t xml:space="preserve"> </w:t>
      </w:r>
      <w:r>
        <w:rPr>
          <w:noProof/>
        </w:rPr>
        <w:t xml:space="preserve"> Some topic sentences require additional support detail – some will not.  </w:t>
      </w:r>
    </w:p>
    <w:p w14:paraId="3B60AFBF" w14:textId="6483B63D" w:rsidR="00397B4F" w:rsidRPr="00397B4F" w:rsidRDefault="00397B4F" w:rsidP="00397B4F">
      <w:pPr>
        <w:spacing w:after="160"/>
        <w:jc w:val="both"/>
      </w:pPr>
      <w:r>
        <w:rPr>
          <w:i/>
          <w:noProof/>
        </w:rPr>
        <w:t>When you add supporting detail, make sure that your paragraphs are no longer than nine lines long</w:t>
      </w:r>
      <w:r>
        <w:rPr>
          <w:noProof/>
        </w:rPr>
        <w:t>.  Readers skip over “dense word blocks” like long paragraphs.  Readers remember short paragraphs, especially one sentence paragraphs.</w:t>
      </w:r>
    </w:p>
    <w:p w14:paraId="49B5E060" w14:textId="2E205D24" w:rsidR="00ED7EF7" w:rsidRPr="00ED7EF7" w:rsidRDefault="00ED7EF7" w:rsidP="00B867FF">
      <w:pPr>
        <w:spacing w:after="60"/>
        <w:jc w:val="both"/>
      </w:pPr>
      <w:r>
        <w:rPr>
          <w:i/>
        </w:rPr>
        <w:t>That’s it!</w:t>
      </w:r>
      <w:r>
        <w:t xml:space="preserve">  E</w:t>
      </w:r>
      <w:r w:rsidR="00397B4F">
        <w:t>ach document you write</w:t>
      </w:r>
      <w:r>
        <w:t xml:space="preserve"> will be better if you use these four rules for effective writing.</w:t>
      </w:r>
    </w:p>
    <w:p w14:paraId="0FFEA155" w14:textId="605C6F72" w:rsidR="00ED7EF7" w:rsidRDefault="00ED7EF7" w:rsidP="001A742D">
      <w:pPr>
        <w:jc w:val="both"/>
        <w:rPr>
          <w:b/>
        </w:rPr>
      </w:pPr>
    </w:p>
    <w:p w14:paraId="6DEA970F" w14:textId="47861106" w:rsidR="00D73903" w:rsidRDefault="00ED7EF7" w:rsidP="001A742D">
      <w:pPr>
        <w:jc w:val="both"/>
      </w:pPr>
      <w:r>
        <w:rPr>
          <w:b/>
        </w:rPr>
        <w:t>Standard Organization for a Business Memo</w:t>
      </w:r>
    </w:p>
    <w:p w14:paraId="744D90D2" w14:textId="26C23FEF" w:rsidR="00DF48CF" w:rsidRDefault="00397B4F" w:rsidP="00ED7EF7">
      <w:pPr>
        <w:spacing w:after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9C104" wp14:editId="19812C0F">
                <wp:simplePos x="0" y="0"/>
                <wp:positionH relativeFrom="column">
                  <wp:posOffset>4509135</wp:posOffset>
                </wp:positionH>
                <wp:positionV relativeFrom="paragraph">
                  <wp:posOffset>355812</wp:posOffset>
                </wp:positionV>
                <wp:extent cx="2396490" cy="1374140"/>
                <wp:effectExtent l="0" t="0" r="16510" b="228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490" cy="1374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1B236" w14:textId="0C1A933A" w:rsidR="00ED7EF7" w:rsidRPr="0004328C" w:rsidRDefault="00ED7EF7" w:rsidP="00ED7EF7">
                            <w:pPr>
                              <w:spacing w:before="80" w:after="160"/>
                              <w:jc w:val="center"/>
                              <w:rPr>
                                <w:rFonts w:ascii="Arial Narrow" w:hAnsi="Arial Narrow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4328C">
                              <w:rPr>
                                <w:rFonts w:ascii="Arial Narrow" w:hAnsi="Arial Narrow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Standa</w:t>
                            </w:r>
                            <w:r w:rsidR="0004328C" w:rsidRPr="0004328C">
                              <w:rPr>
                                <w:rFonts w:ascii="Arial Narrow" w:hAnsi="Arial Narrow"/>
                                <w:b/>
                                <w:color w:val="7030A0"/>
                                <w:sz w:val="20"/>
                                <w:szCs w:val="20"/>
                              </w:rPr>
                              <w:t>rd Organization for a Business M</w:t>
                            </w:r>
                            <w:r w:rsidRPr="0004328C">
                              <w:rPr>
                                <w:rFonts w:ascii="Arial Narrow" w:hAnsi="Arial Narrow"/>
                                <w:b/>
                                <w:color w:val="7030A0"/>
                                <w:sz w:val="20"/>
                                <w:szCs w:val="20"/>
                              </w:rPr>
                              <w:t>emo</w:t>
                            </w:r>
                          </w:p>
                          <w:p w14:paraId="5FFE79A9" w14:textId="019B8C4C" w:rsidR="00ED7EF7" w:rsidRPr="0004328C" w:rsidRDefault="0004328C" w:rsidP="000432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120" w:after="160"/>
                              <w:ind w:left="540"/>
                              <w:contextualSpacing w:val="0"/>
                              <w:rPr>
                                <w:rFonts w:ascii="Arial Narrow" w:hAnsi="Arial Narrow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4328C">
                              <w:rPr>
                                <w:rFonts w:ascii="Arial Narrow" w:hAnsi="Arial Narrow"/>
                                <w:color w:val="7030A0"/>
                                <w:sz w:val="20"/>
                                <w:szCs w:val="20"/>
                              </w:rPr>
                              <w:t>Issue</w:t>
                            </w:r>
                          </w:p>
                          <w:p w14:paraId="408E4381" w14:textId="157210C0" w:rsidR="00ED7EF7" w:rsidRPr="0004328C" w:rsidRDefault="0004328C" w:rsidP="000432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120" w:after="160"/>
                              <w:ind w:left="540"/>
                              <w:contextualSpacing w:val="0"/>
                              <w:rPr>
                                <w:rFonts w:ascii="Arial Narrow" w:hAnsi="Arial Narrow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4328C">
                              <w:rPr>
                                <w:rFonts w:ascii="Arial Narrow" w:hAnsi="Arial Narrow"/>
                                <w:color w:val="7030A0"/>
                                <w:sz w:val="20"/>
                                <w:szCs w:val="20"/>
                              </w:rPr>
                              <w:t>Recommendation</w:t>
                            </w:r>
                          </w:p>
                          <w:p w14:paraId="2CC0700D" w14:textId="36A256FD" w:rsidR="00ED7EF7" w:rsidRPr="0004328C" w:rsidRDefault="0004328C" w:rsidP="000432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120" w:after="160"/>
                              <w:ind w:left="540"/>
                              <w:contextualSpacing w:val="0"/>
                              <w:rPr>
                                <w:rFonts w:ascii="Arial Narrow" w:hAnsi="Arial Narrow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4328C">
                              <w:rPr>
                                <w:rFonts w:ascii="Arial Narrow" w:hAnsi="Arial Narrow"/>
                                <w:color w:val="7030A0"/>
                                <w:sz w:val="20"/>
                                <w:szCs w:val="20"/>
                              </w:rPr>
                              <w:t>Supporting Points</w:t>
                            </w:r>
                          </w:p>
                          <w:p w14:paraId="6D97616F" w14:textId="6C88EB0D" w:rsidR="00ED7EF7" w:rsidRPr="0004328C" w:rsidRDefault="0004328C" w:rsidP="000432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120" w:after="160"/>
                              <w:ind w:left="540"/>
                              <w:contextualSpacing w:val="0"/>
                              <w:rPr>
                                <w:rFonts w:ascii="Arial Narrow" w:hAnsi="Arial Narrow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4328C">
                              <w:rPr>
                                <w:rFonts w:ascii="Arial Narrow" w:hAnsi="Arial Narrow"/>
                                <w:color w:val="7030A0"/>
                                <w:sz w:val="20"/>
                                <w:szCs w:val="20"/>
                              </w:rPr>
                              <w:t>Next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9C104" id="Text Box 3" o:spid="_x0000_s1027" type="#_x0000_t202" style="position:absolute;left:0;text-align:left;margin-left:355.05pt;margin-top:28pt;width:188.7pt;height:10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" fillcolor="#f2f2f2 [3052]" strokecolor="black [3213]">
                <v:textbox>
                  <w:txbxContent>
                    <w:p w14:paraId="1561B236" w14:textId="0C1A933A" w:rsidR="00ED7EF7" w:rsidRPr="0004328C" w:rsidRDefault="00ED7EF7" w:rsidP="00ED7EF7">
                      <w:pPr>
                        <w:spacing w:before="80" w:after="160"/>
                        <w:jc w:val="center"/>
                        <w:rPr>
                          <w:rFonts w:ascii="Arial Narrow" w:hAnsi="Arial Narrow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04328C">
                        <w:rPr>
                          <w:rFonts w:ascii="Arial Narrow" w:hAnsi="Arial Narrow"/>
                          <w:b/>
                          <w:color w:val="7030A0"/>
                          <w:sz w:val="20"/>
                          <w:szCs w:val="20"/>
                        </w:rPr>
                        <w:t>Standa</w:t>
                      </w:r>
                      <w:r w:rsidR="0004328C" w:rsidRPr="0004328C">
                        <w:rPr>
                          <w:rFonts w:ascii="Arial Narrow" w:hAnsi="Arial Narrow"/>
                          <w:b/>
                          <w:color w:val="7030A0"/>
                          <w:sz w:val="20"/>
                          <w:szCs w:val="20"/>
                        </w:rPr>
                        <w:t>rd Organization for a Business M</w:t>
                      </w:r>
                      <w:r w:rsidRPr="0004328C">
                        <w:rPr>
                          <w:rFonts w:ascii="Arial Narrow" w:hAnsi="Arial Narrow"/>
                          <w:b/>
                          <w:color w:val="7030A0"/>
                          <w:sz w:val="20"/>
                          <w:szCs w:val="20"/>
                        </w:rPr>
                        <w:t>emo</w:t>
                      </w:r>
                    </w:p>
                    <w:p w14:paraId="5FFE79A9" w14:textId="019B8C4C" w:rsidR="00ED7EF7" w:rsidRPr="0004328C" w:rsidRDefault="0004328C" w:rsidP="000432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120" w:after="160"/>
                        <w:ind w:left="540"/>
                        <w:contextualSpacing w:val="0"/>
                        <w:rPr>
                          <w:rFonts w:ascii="Arial Narrow" w:hAnsi="Arial Narrow"/>
                          <w:color w:val="7030A0"/>
                          <w:sz w:val="20"/>
                          <w:szCs w:val="20"/>
                        </w:rPr>
                      </w:pPr>
                      <w:r w:rsidRPr="0004328C">
                        <w:rPr>
                          <w:rFonts w:ascii="Arial Narrow" w:hAnsi="Arial Narrow"/>
                          <w:color w:val="7030A0"/>
                          <w:sz w:val="20"/>
                          <w:szCs w:val="20"/>
                        </w:rPr>
                        <w:t>Issue</w:t>
                      </w:r>
                    </w:p>
                    <w:p w14:paraId="408E4381" w14:textId="157210C0" w:rsidR="00ED7EF7" w:rsidRPr="0004328C" w:rsidRDefault="0004328C" w:rsidP="000432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120" w:after="160"/>
                        <w:ind w:left="540"/>
                        <w:contextualSpacing w:val="0"/>
                        <w:rPr>
                          <w:rFonts w:ascii="Arial Narrow" w:hAnsi="Arial Narrow"/>
                          <w:color w:val="7030A0"/>
                          <w:sz w:val="20"/>
                          <w:szCs w:val="20"/>
                        </w:rPr>
                      </w:pPr>
                      <w:r w:rsidRPr="0004328C">
                        <w:rPr>
                          <w:rFonts w:ascii="Arial Narrow" w:hAnsi="Arial Narrow"/>
                          <w:color w:val="7030A0"/>
                          <w:sz w:val="20"/>
                          <w:szCs w:val="20"/>
                        </w:rPr>
                        <w:t>Recommendation</w:t>
                      </w:r>
                    </w:p>
                    <w:p w14:paraId="2CC0700D" w14:textId="36A256FD" w:rsidR="00ED7EF7" w:rsidRPr="0004328C" w:rsidRDefault="0004328C" w:rsidP="000432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120" w:after="160"/>
                        <w:ind w:left="540"/>
                        <w:contextualSpacing w:val="0"/>
                        <w:rPr>
                          <w:rFonts w:ascii="Arial Narrow" w:hAnsi="Arial Narrow"/>
                          <w:color w:val="7030A0"/>
                          <w:sz w:val="20"/>
                          <w:szCs w:val="20"/>
                        </w:rPr>
                      </w:pPr>
                      <w:r w:rsidRPr="0004328C">
                        <w:rPr>
                          <w:rFonts w:ascii="Arial Narrow" w:hAnsi="Arial Narrow"/>
                          <w:color w:val="7030A0"/>
                          <w:sz w:val="20"/>
                          <w:szCs w:val="20"/>
                        </w:rPr>
                        <w:t>Supporting Points</w:t>
                      </w:r>
                    </w:p>
                    <w:p w14:paraId="6D97616F" w14:textId="6C88EB0D" w:rsidR="00ED7EF7" w:rsidRPr="0004328C" w:rsidRDefault="0004328C" w:rsidP="000432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120" w:after="160"/>
                        <w:ind w:left="540"/>
                        <w:contextualSpacing w:val="0"/>
                        <w:rPr>
                          <w:rFonts w:ascii="Arial Narrow" w:hAnsi="Arial Narrow"/>
                          <w:color w:val="7030A0"/>
                          <w:sz w:val="20"/>
                          <w:szCs w:val="20"/>
                        </w:rPr>
                      </w:pPr>
                      <w:r w:rsidRPr="0004328C">
                        <w:rPr>
                          <w:rFonts w:ascii="Arial Narrow" w:hAnsi="Arial Narrow"/>
                          <w:color w:val="7030A0"/>
                          <w:sz w:val="20"/>
                          <w:szCs w:val="20"/>
                        </w:rPr>
                        <w:t>Next Steps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EF7">
        <w:t xml:space="preserve">A memo is a business document that helps individuals throughout a business learn about an issue </w:t>
      </w:r>
      <w:r w:rsidR="0005253A">
        <w:t>and/</w:t>
      </w:r>
      <w:r w:rsidR="00ED7EF7">
        <w:t>or make an important business decision.</w:t>
      </w:r>
    </w:p>
    <w:p w14:paraId="209FB0C4" w14:textId="2D25E0DD" w:rsidR="00ED7EF7" w:rsidRDefault="0005253A" w:rsidP="0004328C">
      <w:pPr>
        <w:spacing w:after="120"/>
        <w:jc w:val="both"/>
      </w:pPr>
      <w:r>
        <w:t xml:space="preserve">The best memos </w:t>
      </w:r>
      <w:r w:rsidR="00ED7EF7">
        <w:t>use a standard organization:</w:t>
      </w:r>
    </w:p>
    <w:p w14:paraId="09FE926F" w14:textId="3DD5D838" w:rsidR="00ED7EF7" w:rsidRDefault="00ED7EF7" w:rsidP="0004328C">
      <w:pPr>
        <w:pStyle w:val="ListParagraph"/>
        <w:numPr>
          <w:ilvl w:val="0"/>
          <w:numId w:val="19"/>
        </w:numPr>
        <w:spacing w:after="120"/>
        <w:ind w:left="360" w:hanging="270"/>
        <w:contextualSpacing w:val="0"/>
        <w:jc w:val="both"/>
      </w:pPr>
      <w:r>
        <w:rPr>
          <w:u w:val="single"/>
        </w:rPr>
        <w:t>Issue</w:t>
      </w:r>
      <w:r>
        <w:t xml:space="preserve"> – concisely describe the issue or decision the memo will address;</w:t>
      </w:r>
    </w:p>
    <w:p w14:paraId="4A06A77D" w14:textId="218D1CC8" w:rsidR="00ED7EF7" w:rsidRPr="00ED7EF7" w:rsidRDefault="00ED7EF7" w:rsidP="0004328C">
      <w:pPr>
        <w:pStyle w:val="ListParagraph"/>
        <w:numPr>
          <w:ilvl w:val="0"/>
          <w:numId w:val="19"/>
        </w:numPr>
        <w:spacing w:after="120"/>
        <w:ind w:left="360" w:hanging="270"/>
        <w:contextualSpacing w:val="0"/>
        <w:jc w:val="both"/>
        <w:rPr>
          <w:u w:val="single"/>
        </w:rPr>
      </w:pPr>
      <w:r>
        <w:rPr>
          <w:u w:val="single"/>
        </w:rPr>
        <w:t>Recommendation</w:t>
      </w:r>
      <w:r>
        <w:t xml:space="preserve"> – indicate </w:t>
      </w:r>
      <w:r w:rsidR="00397B4F">
        <w:t xml:space="preserve">your conclusion / </w:t>
      </w:r>
      <w:r>
        <w:t>recommendation;</w:t>
      </w:r>
    </w:p>
    <w:p w14:paraId="0CCA462E" w14:textId="1D563E7B" w:rsidR="00ED7EF7" w:rsidRPr="00ED7EF7" w:rsidRDefault="00ED7EF7" w:rsidP="0004328C">
      <w:pPr>
        <w:pStyle w:val="ListParagraph"/>
        <w:numPr>
          <w:ilvl w:val="0"/>
          <w:numId w:val="19"/>
        </w:numPr>
        <w:spacing w:after="120"/>
        <w:ind w:left="360" w:hanging="270"/>
        <w:contextualSpacing w:val="0"/>
        <w:jc w:val="both"/>
        <w:rPr>
          <w:u w:val="single"/>
        </w:rPr>
      </w:pPr>
      <w:r>
        <w:rPr>
          <w:u w:val="single"/>
        </w:rPr>
        <w:t>Supporting Points</w:t>
      </w:r>
      <w:r>
        <w:t xml:space="preserve"> – provide the logical points that support your recommendation.  </w:t>
      </w:r>
      <w:r w:rsidRPr="0005253A">
        <w:t>You can use bullet points instead of topic sentences;</w:t>
      </w:r>
    </w:p>
    <w:p w14:paraId="4AD19801" w14:textId="7E1D8695" w:rsidR="00ED7EF7" w:rsidRPr="00ED7EF7" w:rsidRDefault="00ED7EF7" w:rsidP="0004328C">
      <w:pPr>
        <w:pStyle w:val="ListParagraph"/>
        <w:numPr>
          <w:ilvl w:val="0"/>
          <w:numId w:val="19"/>
        </w:numPr>
        <w:spacing w:after="120"/>
        <w:ind w:left="360" w:hanging="270"/>
        <w:contextualSpacing w:val="0"/>
        <w:jc w:val="both"/>
        <w:rPr>
          <w:u w:val="single"/>
        </w:rPr>
      </w:pPr>
      <w:r>
        <w:rPr>
          <w:u w:val="single"/>
        </w:rPr>
        <w:t>Next Steps</w:t>
      </w:r>
      <w:r>
        <w:t xml:space="preserve"> –</w:t>
      </w:r>
      <w:r w:rsidR="0005253A">
        <w:t xml:space="preserve"> </w:t>
      </w:r>
      <w:r w:rsidR="008008BB">
        <w:t>indicate</w:t>
      </w:r>
      <w:r>
        <w:t xml:space="preserve"> w</w:t>
      </w:r>
      <w:r w:rsidR="008008BB">
        <w:t>hat needs to happen next if the readers</w:t>
      </w:r>
      <w:r>
        <w:t xml:space="preserve"> agree with your recommendation. </w:t>
      </w:r>
    </w:p>
    <w:p w14:paraId="1A640A8D" w14:textId="0AF57FD8" w:rsidR="00B474F7" w:rsidRDefault="0004328C" w:rsidP="001A742D">
      <w:pPr>
        <w:jc w:val="both"/>
      </w:pPr>
      <w:r>
        <w:t xml:space="preserve">The mistake most memos make is by putting the conclusion last.   Academic papers may require the author to provide his/her reasoning prior to stating his/her conclusion.  </w:t>
      </w:r>
      <w:r w:rsidR="008008BB">
        <w:rPr>
          <w:i/>
        </w:rPr>
        <w:t xml:space="preserve">But </w:t>
      </w:r>
      <w:r w:rsidR="00B474F7">
        <w:rPr>
          <w:i/>
        </w:rPr>
        <w:t xml:space="preserve">business </w:t>
      </w:r>
      <w:r>
        <w:rPr>
          <w:i/>
        </w:rPr>
        <w:t xml:space="preserve">memos inform readers most efficiently </w:t>
      </w:r>
      <w:r w:rsidR="008008BB">
        <w:rPr>
          <w:i/>
        </w:rPr>
        <w:t xml:space="preserve">by putting their conclusions up front, because </w:t>
      </w:r>
      <w:r>
        <w:rPr>
          <w:i/>
        </w:rPr>
        <w:t xml:space="preserve">business readers want to learn what your recommendation is </w:t>
      </w:r>
      <w:r>
        <w:rPr>
          <w:i/>
          <w:u w:val="single"/>
        </w:rPr>
        <w:t xml:space="preserve">right away.  </w:t>
      </w:r>
      <w:r>
        <w:t xml:space="preserve"> </w:t>
      </w:r>
    </w:p>
    <w:sectPr w:rsidR="00B474F7" w:rsidSect="003B06A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48" w:left="720" w:header="720" w:footer="71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28931" w14:textId="77777777" w:rsidR="00CB427B" w:rsidRDefault="00CB427B" w:rsidP="00DB0209">
      <w:r>
        <w:separator/>
      </w:r>
    </w:p>
  </w:endnote>
  <w:endnote w:type="continuationSeparator" w:id="0">
    <w:p w14:paraId="5748395D" w14:textId="77777777" w:rsidR="00CB427B" w:rsidRDefault="00CB427B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31431DA3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392A18">
      <w:rPr>
        <w:sz w:val="20"/>
        <w:szCs w:val="20"/>
      </w:rPr>
      <w:t>Regional</w:t>
    </w:r>
    <w:r w:rsidRPr="007831F0">
      <w:rPr>
        <w:sz w:val="20"/>
        <w:szCs w:val="20"/>
      </w:rPr>
      <w:t xml:space="preserve"> Micro-Enterprise </w:t>
    </w:r>
    <w:r>
      <w:rPr>
        <w:sz w:val="20"/>
        <w:szCs w:val="20"/>
      </w:rPr>
      <w:t>Credential</w:t>
    </w:r>
    <w:r w:rsidR="00AE578E">
      <w:rPr>
        <w:sz w:val="20"/>
        <w:szCs w:val="20"/>
      </w:rPr>
      <w:t>:</w:t>
    </w:r>
    <w:r w:rsidR="00392A18">
      <w:rPr>
        <w:sz w:val="20"/>
        <w:szCs w:val="20"/>
      </w:rPr>
      <w:t xml:space="preserve">  Resource 03-06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8E3FF6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8E3FF6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475C8D56" w:rsidR="008733CD" w:rsidRPr="00000310" w:rsidRDefault="008027DA" w:rsidP="007831F0">
    <w:pPr>
      <w:pStyle w:val="Footer"/>
      <w:jc w:val="center"/>
      <w:rPr>
        <w:b/>
        <w:sz w:val="20"/>
        <w:szCs w:val="20"/>
      </w:rPr>
    </w:pPr>
    <w:r w:rsidRPr="00000310">
      <w:rPr>
        <w:b/>
        <w:sz w:val="20"/>
        <w:szCs w:val="20"/>
      </w:rPr>
      <w:t xml:space="preserve">Regional </w:t>
    </w:r>
    <w:r w:rsidR="008733CD" w:rsidRPr="00000310">
      <w:rPr>
        <w:b/>
        <w:sz w:val="20"/>
        <w:szCs w:val="20"/>
      </w:rPr>
      <w:t>Jump Start Micro-Enterprise Credential</w:t>
    </w:r>
    <w:r w:rsidRPr="00000310">
      <w:rPr>
        <w:b/>
        <w:sz w:val="20"/>
        <w:szCs w:val="20"/>
      </w:rPr>
      <w:t xml:space="preserve"> 03-06</w:t>
    </w:r>
    <w:r w:rsidR="00501627" w:rsidRPr="00000310">
      <w:rPr>
        <w:b/>
        <w:sz w:val="20"/>
        <w:szCs w:val="20"/>
      </w:rPr>
      <w:t xml:space="preserve">:  </w:t>
    </w:r>
    <w:r w:rsidR="009812F2" w:rsidRPr="00000310">
      <w:rPr>
        <w:b/>
        <w:sz w:val="20"/>
        <w:szCs w:val="20"/>
      </w:rPr>
      <w:t>Four Rules for Effective Writing</w:t>
    </w:r>
    <w:r w:rsidR="008733CD" w:rsidRPr="00000310">
      <w:rPr>
        <w:b/>
        <w:sz w:val="20"/>
        <w:szCs w:val="20"/>
      </w:rPr>
      <w:t xml:space="preserve"> – </w:t>
    </w:r>
    <w:r w:rsidR="008733CD" w:rsidRPr="00000310">
      <w:rPr>
        <w:b/>
        <w:sz w:val="20"/>
        <w:szCs w:val="20"/>
        <w:lang w:bidi="en-US"/>
      </w:rPr>
      <w:t xml:space="preserve">page </w:t>
    </w:r>
    <w:r w:rsidR="008733CD" w:rsidRPr="00000310">
      <w:rPr>
        <w:b/>
        <w:sz w:val="20"/>
        <w:szCs w:val="20"/>
        <w:lang w:bidi="en-US"/>
      </w:rPr>
      <w:fldChar w:fldCharType="begin"/>
    </w:r>
    <w:r w:rsidR="008733CD" w:rsidRPr="00000310">
      <w:rPr>
        <w:b/>
        <w:sz w:val="20"/>
        <w:szCs w:val="20"/>
        <w:lang w:bidi="en-US"/>
      </w:rPr>
      <w:instrText xml:space="preserve"> PAGE </w:instrText>
    </w:r>
    <w:r w:rsidR="008733CD" w:rsidRPr="00000310">
      <w:rPr>
        <w:b/>
        <w:sz w:val="20"/>
        <w:szCs w:val="20"/>
        <w:lang w:bidi="en-US"/>
      </w:rPr>
      <w:fldChar w:fldCharType="separate"/>
    </w:r>
    <w:r w:rsidR="00392A18">
      <w:rPr>
        <w:b/>
        <w:noProof/>
        <w:sz w:val="20"/>
        <w:szCs w:val="20"/>
        <w:lang w:bidi="en-US"/>
      </w:rPr>
      <w:t>1</w:t>
    </w:r>
    <w:r w:rsidR="008733CD" w:rsidRPr="00000310">
      <w:rPr>
        <w:b/>
        <w:sz w:val="20"/>
        <w:szCs w:val="20"/>
        <w:lang w:bidi="en-US"/>
      </w:rPr>
      <w:fldChar w:fldCharType="end"/>
    </w:r>
    <w:r w:rsidR="008733CD" w:rsidRPr="00000310">
      <w:rPr>
        <w:b/>
        <w:sz w:val="20"/>
        <w:szCs w:val="20"/>
        <w:lang w:bidi="en-US"/>
      </w:rPr>
      <w:t xml:space="preserve"> of </w:t>
    </w:r>
    <w:r w:rsidR="008733CD" w:rsidRPr="00000310">
      <w:rPr>
        <w:b/>
        <w:sz w:val="20"/>
        <w:szCs w:val="20"/>
        <w:lang w:bidi="en-US"/>
      </w:rPr>
      <w:fldChar w:fldCharType="begin"/>
    </w:r>
    <w:r w:rsidR="008733CD" w:rsidRPr="00000310">
      <w:rPr>
        <w:b/>
        <w:sz w:val="20"/>
        <w:szCs w:val="20"/>
        <w:lang w:bidi="en-US"/>
      </w:rPr>
      <w:instrText xml:space="preserve"> NUMPAGES </w:instrText>
    </w:r>
    <w:r w:rsidR="008733CD" w:rsidRPr="00000310">
      <w:rPr>
        <w:b/>
        <w:sz w:val="20"/>
        <w:szCs w:val="20"/>
        <w:lang w:bidi="en-US"/>
      </w:rPr>
      <w:fldChar w:fldCharType="separate"/>
    </w:r>
    <w:r w:rsidR="008E3FF6">
      <w:rPr>
        <w:b/>
        <w:noProof/>
        <w:sz w:val="20"/>
        <w:szCs w:val="20"/>
        <w:lang w:bidi="en-US"/>
      </w:rPr>
      <w:t>1</w:t>
    </w:r>
    <w:r w:rsidR="008733CD" w:rsidRPr="00000310">
      <w:rPr>
        <w:b/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E0674" w14:textId="77777777" w:rsidR="00CB427B" w:rsidRDefault="00CB427B" w:rsidP="00DB0209">
      <w:r>
        <w:separator/>
      </w:r>
    </w:p>
  </w:footnote>
  <w:footnote w:type="continuationSeparator" w:id="0">
    <w:p w14:paraId="717E25F5" w14:textId="77777777" w:rsidR="00CB427B" w:rsidRDefault="00CB427B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7CA79A4C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B8B747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53120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A18">
      <w:rPr>
        <w:b/>
        <w:sz w:val="28"/>
        <w:szCs w:val="28"/>
      </w:rPr>
      <w:t>Regional</w:t>
    </w:r>
    <w:r w:rsidRPr="003F5B9A">
      <w:rPr>
        <w:b/>
        <w:sz w:val="28"/>
        <w:szCs w:val="28"/>
      </w:rPr>
      <w:t xml:space="preserve"> Micro-Enterprise Credential</w:t>
    </w:r>
  </w:p>
  <w:p w14:paraId="690ACF69" w14:textId="7FD69E4B" w:rsidR="008733CD" w:rsidRPr="003F5B9A" w:rsidRDefault="00392A18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Resource 03-06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62348CC" w:rsidR="008733CD" w:rsidRPr="00000310" w:rsidRDefault="008027DA" w:rsidP="008027DA">
    <w:pPr>
      <w:pStyle w:val="Header"/>
      <w:jc w:val="center"/>
      <w:rPr>
        <w:b/>
        <w:sz w:val="28"/>
        <w:szCs w:val="28"/>
      </w:rPr>
    </w:pPr>
    <w:r w:rsidRPr="00000310">
      <w:rPr>
        <w:b/>
        <w:sz w:val="28"/>
        <w:szCs w:val="28"/>
      </w:rPr>
      <w:t>Regional Micro-Enterprise Credentia</w:t>
    </w:r>
    <w:r w:rsidR="008733CD" w:rsidRPr="00000310">
      <w:rPr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3CD" w:rsidRPr="00000310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1FD2BB" id="Straight Connector 1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 w:rsidR="008733CD" w:rsidRPr="00000310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55168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310">
      <w:rPr>
        <w:b/>
        <w:sz w:val="28"/>
        <w:szCs w:val="28"/>
      </w:rPr>
      <w:t>l</w:t>
    </w:r>
  </w:p>
  <w:p w14:paraId="42ACB9A3" w14:textId="775A81E5" w:rsidR="008027DA" w:rsidRDefault="008027DA" w:rsidP="008027DA">
    <w:pPr>
      <w:pStyle w:val="Header"/>
      <w:jc w:val="center"/>
    </w:pPr>
    <w:r w:rsidRPr="00000310">
      <w:rPr>
        <w:b/>
        <w:sz w:val="28"/>
        <w:szCs w:val="28"/>
      </w:rPr>
      <w:t>Resource 03-06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B5F"/>
    <w:multiLevelType w:val="hybridMultilevel"/>
    <w:tmpl w:val="4144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4E72"/>
    <w:multiLevelType w:val="hybridMultilevel"/>
    <w:tmpl w:val="5EE04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36736"/>
    <w:multiLevelType w:val="hybridMultilevel"/>
    <w:tmpl w:val="A83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19"/>
  </w:num>
  <w:num w:numId="9">
    <w:abstractNumId w:val="9"/>
  </w:num>
  <w:num w:numId="10">
    <w:abstractNumId w:val="7"/>
  </w:num>
  <w:num w:numId="11">
    <w:abstractNumId w:val="2"/>
  </w:num>
  <w:num w:numId="12">
    <w:abstractNumId w:val="18"/>
  </w:num>
  <w:num w:numId="13">
    <w:abstractNumId w:val="15"/>
  </w:num>
  <w:num w:numId="14">
    <w:abstractNumId w:val="14"/>
  </w:num>
  <w:num w:numId="15">
    <w:abstractNumId w:val="3"/>
  </w:num>
  <w:num w:numId="16">
    <w:abstractNumId w:val="16"/>
  </w:num>
  <w:num w:numId="17">
    <w:abstractNumId w:val="6"/>
  </w:num>
  <w:num w:numId="18">
    <w:abstractNumId w:val="1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310"/>
    <w:rsid w:val="00000967"/>
    <w:rsid w:val="000034FC"/>
    <w:rsid w:val="0000788D"/>
    <w:rsid w:val="00013DD1"/>
    <w:rsid w:val="0001747F"/>
    <w:rsid w:val="00031F42"/>
    <w:rsid w:val="0004328C"/>
    <w:rsid w:val="0005253A"/>
    <w:rsid w:val="00053744"/>
    <w:rsid w:val="00064597"/>
    <w:rsid w:val="0006568A"/>
    <w:rsid w:val="000B57DF"/>
    <w:rsid w:val="000B7620"/>
    <w:rsid w:val="000D5755"/>
    <w:rsid w:val="000F0BB7"/>
    <w:rsid w:val="000F2369"/>
    <w:rsid w:val="000F3851"/>
    <w:rsid w:val="00107399"/>
    <w:rsid w:val="00146519"/>
    <w:rsid w:val="00152235"/>
    <w:rsid w:val="00172D81"/>
    <w:rsid w:val="00180378"/>
    <w:rsid w:val="00185A38"/>
    <w:rsid w:val="001A2528"/>
    <w:rsid w:val="001A742D"/>
    <w:rsid w:val="001D34D5"/>
    <w:rsid w:val="001E7F4F"/>
    <w:rsid w:val="00220DA2"/>
    <w:rsid w:val="00233E53"/>
    <w:rsid w:val="002650B2"/>
    <w:rsid w:val="00266179"/>
    <w:rsid w:val="00276AF0"/>
    <w:rsid w:val="00287824"/>
    <w:rsid w:val="002A77D7"/>
    <w:rsid w:val="002A7E30"/>
    <w:rsid w:val="002B2506"/>
    <w:rsid w:val="002D451B"/>
    <w:rsid w:val="002F0B75"/>
    <w:rsid w:val="00303555"/>
    <w:rsid w:val="00305A2C"/>
    <w:rsid w:val="0031188B"/>
    <w:rsid w:val="00315376"/>
    <w:rsid w:val="00320170"/>
    <w:rsid w:val="00341286"/>
    <w:rsid w:val="0037108A"/>
    <w:rsid w:val="00373E65"/>
    <w:rsid w:val="00392A18"/>
    <w:rsid w:val="003942F4"/>
    <w:rsid w:val="00397B4F"/>
    <w:rsid w:val="003A38D7"/>
    <w:rsid w:val="003B02B2"/>
    <w:rsid w:val="003B06AB"/>
    <w:rsid w:val="003B3752"/>
    <w:rsid w:val="003B3AAB"/>
    <w:rsid w:val="003E0AC4"/>
    <w:rsid w:val="003E6021"/>
    <w:rsid w:val="003F29BF"/>
    <w:rsid w:val="003F5B9A"/>
    <w:rsid w:val="00401732"/>
    <w:rsid w:val="00422D7F"/>
    <w:rsid w:val="00435191"/>
    <w:rsid w:val="00444D97"/>
    <w:rsid w:val="00450714"/>
    <w:rsid w:val="00453A7C"/>
    <w:rsid w:val="00463F52"/>
    <w:rsid w:val="00473B68"/>
    <w:rsid w:val="00477B5C"/>
    <w:rsid w:val="004837FC"/>
    <w:rsid w:val="00493645"/>
    <w:rsid w:val="00495252"/>
    <w:rsid w:val="004A4633"/>
    <w:rsid w:val="004D4F1A"/>
    <w:rsid w:val="004D65EA"/>
    <w:rsid w:val="004D695A"/>
    <w:rsid w:val="004E45D1"/>
    <w:rsid w:val="004F393E"/>
    <w:rsid w:val="004F3DA2"/>
    <w:rsid w:val="00501627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1855"/>
    <w:rsid w:val="00595638"/>
    <w:rsid w:val="005A0997"/>
    <w:rsid w:val="005B265E"/>
    <w:rsid w:val="0060133E"/>
    <w:rsid w:val="0061147D"/>
    <w:rsid w:val="00613262"/>
    <w:rsid w:val="00615A7A"/>
    <w:rsid w:val="00622037"/>
    <w:rsid w:val="006326FF"/>
    <w:rsid w:val="00667D16"/>
    <w:rsid w:val="00672740"/>
    <w:rsid w:val="006742D6"/>
    <w:rsid w:val="00674C07"/>
    <w:rsid w:val="006829A2"/>
    <w:rsid w:val="006A1FC4"/>
    <w:rsid w:val="006B13CA"/>
    <w:rsid w:val="006B2C4D"/>
    <w:rsid w:val="006B3885"/>
    <w:rsid w:val="006B6618"/>
    <w:rsid w:val="006D1704"/>
    <w:rsid w:val="006D33A6"/>
    <w:rsid w:val="006D576D"/>
    <w:rsid w:val="006E61E8"/>
    <w:rsid w:val="006F2536"/>
    <w:rsid w:val="00714502"/>
    <w:rsid w:val="00717D2B"/>
    <w:rsid w:val="00721D28"/>
    <w:rsid w:val="007223F6"/>
    <w:rsid w:val="0072412B"/>
    <w:rsid w:val="00740D0B"/>
    <w:rsid w:val="00751391"/>
    <w:rsid w:val="00754ABF"/>
    <w:rsid w:val="00757825"/>
    <w:rsid w:val="0077376A"/>
    <w:rsid w:val="00776BC3"/>
    <w:rsid w:val="00781CC8"/>
    <w:rsid w:val="007831F0"/>
    <w:rsid w:val="0078398E"/>
    <w:rsid w:val="0078468A"/>
    <w:rsid w:val="00796D50"/>
    <w:rsid w:val="007A3FB6"/>
    <w:rsid w:val="007B3E04"/>
    <w:rsid w:val="007C2D81"/>
    <w:rsid w:val="007D1BE3"/>
    <w:rsid w:val="007D5973"/>
    <w:rsid w:val="007E25CE"/>
    <w:rsid w:val="007E6956"/>
    <w:rsid w:val="007F409A"/>
    <w:rsid w:val="008008BB"/>
    <w:rsid w:val="008027DA"/>
    <w:rsid w:val="00810B33"/>
    <w:rsid w:val="00817C95"/>
    <w:rsid w:val="00833344"/>
    <w:rsid w:val="008401FE"/>
    <w:rsid w:val="008411B6"/>
    <w:rsid w:val="0085243B"/>
    <w:rsid w:val="008641D2"/>
    <w:rsid w:val="008733CD"/>
    <w:rsid w:val="008737FD"/>
    <w:rsid w:val="008831A8"/>
    <w:rsid w:val="00883206"/>
    <w:rsid w:val="00886AD1"/>
    <w:rsid w:val="00891500"/>
    <w:rsid w:val="008E0119"/>
    <w:rsid w:val="008E3FF6"/>
    <w:rsid w:val="008F7A80"/>
    <w:rsid w:val="00903513"/>
    <w:rsid w:val="00943A87"/>
    <w:rsid w:val="009461A1"/>
    <w:rsid w:val="009511BC"/>
    <w:rsid w:val="0097037D"/>
    <w:rsid w:val="009812F2"/>
    <w:rsid w:val="009A1488"/>
    <w:rsid w:val="009C6D21"/>
    <w:rsid w:val="009E0FBC"/>
    <w:rsid w:val="009E36C6"/>
    <w:rsid w:val="009E47FE"/>
    <w:rsid w:val="00A00194"/>
    <w:rsid w:val="00A104D5"/>
    <w:rsid w:val="00A22EF7"/>
    <w:rsid w:val="00A25190"/>
    <w:rsid w:val="00A3121C"/>
    <w:rsid w:val="00A3590C"/>
    <w:rsid w:val="00A37E57"/>
    <w:rsid w:val="00A86045"/>
    <w:rsid w:val="00A92631"/>
    <w:rsid w:val="00AA03CE"/>
    <w:rsid w:val="00AD34A3"/>
    <w:rsid w:val="00AE578E"/>
    <w:rsid w:val="00AE78BE"/>
    <w:rsid w:val="00AE7D54"/>
    <w:rsid w:val="00B1150E"/>
    <w:rsid w:val="00B27589"/>
    <w:rsid w:val="00B31C36"/>
    <w:rsid w:val="00B474F7"/>
    <w:rsid w:val="00B660D1"/>
    <w:rsid w:val="00B765CA"/>
    <w:rsid w:val="00B867FF"/>
    <w:rsid w:val="00BA0392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7C14"/>
    <w:rsid w:val="00C85D79"/>
    <w:rsid w:val="00CA3E1E"/>
    <w:rsid w:val="00CB0599"/>
    <w:rsid w:val="00CB427B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73903"/>
    <w:rsid w:val="00D80088"/>
    <w:rsid w:val="00D8214E"/>
    <w:rsid w:val="00D96ED6"/>
    <w:rsid w:val="00DB0209"/>
    <w:rsid w:val="00DB2A31"/>
    <w:rsid w:val="00DC2D74"/>
    <w:rsid w:val="00DD6784"/>
    <w:rsid w:val="00DE5DEA"/>
    <w:rsid w:val="00DF00E6"/>
    <w:rsid w:val="00DF48CF"/>
    <w:rsid w:val="00E12334"/>
    <w:rsid w:val="00E15313"/>
    <w:rsid w:val="00E30A96"/>
    <w:rsid w:val="00E3300C"/>
    <w:rsid w:val="00E57246"/>
    <w:rsid w:val="00E666D3"/>
    <w:rsid w:val="00E738DA"/>
    <w:rsid w:val="00E95B1C"/>
    <w:rsid w:val="00EB3677"/>
    <w:rsid w:val="00EB5CEC"/>
    <w:rsid w:val="00EB768F"/>
    <w:rsid w:val="00EC595B"/>
    <w:rsid w:val="00ED7EF7"/>
    <w:rsid w:val="00EE25B9"/>
    <w:rsid w:val="00EF5624"/>
    <w:rsid w:val="00F248C7"/>
    <w:rsid w:val="00F309A2"/>
    <w:rsid w:val="00F4016B"/>
    <w:rsid w:val="00F61DEE"/>
    <w:rsid w:val="00F7450B"/>
    <w:rsid w:val="00F81E07"/>
    <w:rsid w:val="00F8201F"/>
    <w:rsid w:val="00F92A36"/>
    <w:rsid w:val="00FA07AA"/>
    <w:rsid w:val="00FA6740"/>
    <w:rsid w:val="00FA70DC"/>
    <w:rsid w:val="00FB71E9"/>
    <w:rsid w:val="00FC103F"/>
    <w:rsid w:val="00FC1E7C"/>
    <w:rsid w:val="00FF1FB1"/>
    <w:rsid w:val="00FF5C25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AC1592A3-CE80-45A4-983C-3F18D907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392</Words>
  <Characters>2241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15</cp:revision>
  <cp:lastPrinted>2017-06-09T16:51:00Z</cp:lastPrinted>
  <dcterms:created xsi:type="dcterms:W3CDTF">2016-05-15T21:23:00Z</dcterms:created>
  <dcterms:modified xsi:type="dcterms:W3CDTF">2017-06-09T16:51:00Z</dcterms:modified>
</cp:coreProperties>
</file>