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88CEE" w14:textId="77777777">
      <w:pPr>
        <w:spacing w:after="240"/>
        <w:rPr>
          <w:rFonts w:ascii="Calibri" w:hAnsi="Calibri"/>
          <w:spacing w:val="-1"/>
        </w:rPr>
      </w:pPr>
      <w:r>
        <w:rPr>
          <w:rFonts w:ascii="Calibri" w:hAnsi="Calibri"/>
          <w:spacing w:val="-1"/>
        </w:rPr>
        <w:t xml:space="preserve">Kính gửi </w:t>
      </w:r>
      <w:r>
        <w:rPr>
          <w:rFonts w:ascii="Calibri" w:hAnsi="Calibri"/>
        </w:rPr>
        <w:t xml:space="preserve">(nhà quản lý LEA/trường):</w:t>
      </w:r>
    </w:p>
    <w:p w14:paraId="47B37A13" w14:textId="77777777">
      <w:pPr>
        <w:spacing w:after="240"/>
        <w:rPr>
          <w:rFonts w:ascii="Calibri" w:hAnsi="Calibri"/>
        </w:rPr>
      </w:pPr>
      <w:r>
        <w:rPr>
          <w:rFonts w:ascii="Calibri" w:hAnsi="Calibri"/>
          <w:spacing w:val="-1"/>
        </w:rPr>
        <w:t xml:space="preserve">Tôi hiểu Thông báo 741, </w:t>
      </w:r>
      <w:r>
        <w:rPr>
          <w:rFonts w:ascii="Calibri" w:hAnsi="Calibri"/>
          <w:i/>
          <w:spacing w:val="-1"/>
        </w:rPr>
        <w:t xml:space="preserve">Sổ tay Louisiana dành cho Người quản lý Trường học</w:t>
      </w:r>
      <w:r>
        <w:rPr>
          <w:rFonts w:ascii="Calibri" w:hAnsi="Calibri"/>
          <w:spacing w:val="-1"/>
        </w:rPr>
        <w:t xml:space="preserve">, §901(D.), yêu cầu mỗi học sinh sắp tốt nghiệp trung học ở một trường trung học công lập Lousiana, bắt đầu trong năm học 2017-2018 và là một phần trong kế hoạch tốt nghiệp cá nhân của học sinh đó, phải hoàn tất và gửi</w:t>
      </w:r>
      <w:r>
        <w:rPr>
          <w:rFonts w:ascii="Calibri" w:hAnsi="Calibri"/>
        </w:rPr>
        <w:t xml:space="preserve"> </w:t>
      </w:r>
      <w:r>
        <w:rPr>
          <w:rFonts w:ascii="Calibri" w:hAnsi="Calibri"/>
          <w:spacing w:val="-2"/>
        </w:rPr>
        <w:t xml:space="preserve">hồ sơ </w:t>
      </w:r>
      <w:r>
        <w:rPr>
          <w:rFonts w:ascii="Calibri" w:hAnsi="Calibri"/>
          <w:spacing w:val="-1"/>
        </w:rPr>
        <w:t xml:space="preserve">trực tuyến</w:t>
      </w:r>
      <w:r>
        <w:rPr>
          <w:rFonts w:ascii="Calibri" w:hAnsi="Calibri"/>
          <w:spacing w:val="-1"/>
        </w:rPr>
        <w:t xml:space="preserve"> của hoặc</w:t>
      </w:r>
      <w:r>
        <w:rPr>
          <w:rFonts w:ascii="Calibri" w:hAnsi="Calibri"/>
          <w:spacing w:val="-1"/>
        </w:rPr>
        <w:t xml:space="preserve"> Đơn xin </w:t>
      </w:r>
      <w:r>
        <w:rPr>
          <w:rFonts w:ascii="Calibri" w:hAnsi="Calibri"/>
        </w:rPr>
        <w:t xml:space="preserve">Trợ giúp</w:t>
      </w:r>
      <w:r>
        <w:rPr>
          <w:rFonts w:ascii="Calibri" w:hAnsi="Calibri"/>
          <w:spacing w:val="83"/>
        </w:rPr>
        <w:t xml:space="preserve"> Sinh viên Liên bang </w:t>
      </w:r>
      <w:r>
        <w:rPr>
          <w:rFonts w:ascii="Calibri" w:hAnsi="Calibri"/>
          <w:spacing w:val="-3"/>
        </w:rPr>
        <w:t xml:space="preserve">Miễn phí (FAFSA) hoặc </w:t>
      </w:r>
      <w:r>
        <w:rPr>
          <w:rFonts w:ascii="Calibri" w:hAnsi="Calibri"/>
          <w:spacing w:val="-1"/>
        </w:rPr>
        <w:t xml:space="preserve">Chương trình </w:t>
      </w:r>
      <w:r>
        <w:rPr>
          <w:rFonts w:ascii="Calibri" w:hAnsi="Calibri"/>
          <w:spacing w:val="-1"/>
        </w:rPr>
        <w:t xml:space="preserve">Cơ hội Taylor cho </w:t>
      </w:r>
      <w:r>
        <w:rPr>
          <w:rFonts w:ascii="Calibri" w:hAnsi="Calibri"/>
          <w:spacing w:val="-3"/>
        </w:rPr>
        <w:t xml:space="preserve">Sinh viên</w:t>
      </w:r>
      <w:r>
        <w:rPr>
          <w:rFonts w:ascii="Calibri" w:hAnsi="Calibri"/>
          <w:spacing w:val="-1"/>
        </w:rPr>
        <w:t xml:space="preserve"> </w:t>
      </w:r>
      <w:r>
        <w:rPr>
          <w:rFonts w:ascii="Calibri" w:hAnsi="Calibri"/>
          <w:spacing w:val="-1"/>
        </w:rPr>
        <w:t xml:space="preserve">(TOPS), hoặc </w:t>
      </w:r>
      <w:r>
        <w:rPr>
          <w:rFonts w:ascii="Calibri" w:hAnsi="Calibri"/>
          <w:spacing w:val="-1"/>
        </w:rPr>
        <w:t xml:space="preserve">có </w:t>
      </w:r>
      <w:r>
        <w:rPr>
          <w:rFonts w:ascii="Calibri" w:hAnsi="Calibri"/>
          <w:spacing w:val="-1"/>
        </w:rPr>
        <w:t xml:space="preserve">chứng nhận </w:t>
      </w:r>
      <w:r>
        <w:rPr>
          <w:rFonts w:ascii="Calibri" w:hAnsi="Calibri"/>
          <w:spacing w:val="-1"/>
        </w:rPr>
        <w:t xml:space="preserve">bằng văn bản </w:t>
      </w:r>
      <w:r>
        <w:rPr>
          <w:rFonts w:ascii="Calibri" w:hAnsi="Calibri"/>
          <w:spacing w:val="-1"/>
        </w:rPr>
        <w:t xml:space="preserve">từ bỏ của phụ huynh </w:t>
      </w:r>
      <w:r>
        <w:rPr>
          <w:rFonts w:ascii="Calibri" w:hAnsi="Calibri"/>
          <w:spacing w:val="-2"/>
        </w:rPr>
        <w:t xml:space="preserve">hoặc người giám hộ hợp pháp của em đó đối với đại diện giáo dục sở tại (LEA) của học sinh đó nếu học sinh từ chối hoàn tất một hồ sơ như vậy. Một LEA của học sinh sắp tốt nghiệp trung học cũng có thể nộp đơn thỉnh cầu một sự từ bỏ khó khăn của quận nếu học sinh đó không thể đáp ứng những yêu cầu này do các trường hợp giảm nhẹ.</w:t>
      </w:r>
    </w:p>
    <w:p w14:paraId="4B5F0F3B" w14:textId="77777777">
      <w:pPr>
        <w:spacing w:after="600"/>
        <w:rPr>
          <w:rFonts w:ascii="Calibri" w:hAnsi="Calibri"/>
        </w:rPr>
      </w:pPr>
      <w:r>
        <w:rPr>
          <w:rFonts w:ascii="Calibri" w:hAnsi="Calibri"/>
        </w:rPr>
        <w:t xml:space="preserve">Vui lòng chấp nhận thư này như là biên bản về quyết định của tôi để đáp ứng các yêu cầu của</w:t>
      </w:r>
      <w:r>
        <w:rPr>
          <w:rFonts w:ascii="Calibri" w:hAnsi="Calibri"/>
          <w:spacing w:val="-1"/>
        </w:rPr>
        <w:t xml:space="preserve"> Thông báo 741, </w:t>
      </w:r>
      <w:r>
        <w:rPr>
          <w:rFonts w:ascii="Calibri" w:hAnsi="Calibri"/>
          <w:i/>
          <w:spacing w:val="-1"/>
        </w:rPr>
        <w:t xml:space="preserve">Cẩm nang Louisiana dành cho Người quản lý Trường học</w:t>
      </w:r>
      <w:r>
        <w:rPr>
          <w:rFonts w:ascii="Calibri" w:hAnsi="Calibri"/>
          <w:spacing w:val="-1"/>
        </w:rPr>
        <w:t xml:space="preserve">, §901 (D.) bằng việc xác nhận, bằng văn bản, tôi từ chối cho phép</w:t>
      </w:r>
      <w:r>
        <w:rPr>
          <w:rFonts w:ascii="Calibri" w:hAnsi="Calibri"/>
        </w:rPr>
        <w:t xml:space="preserve"> con tôi hoàn thành hồ sơ trực tuyến FAFSA hoặc TOPS.</w:t>
      </w:r>
    </w:p>
    <w:p w14:paraId="18D82C98" w14:textId="77777777">
      <w:pPr>
        <w:spacing w:after="360"/>
        <w:rPr>
          <w:rFonts w:ascii="Calibri" w:hAnsi="Calibri"/>
        </w:rPr>
      </w:pPr>
      <w:r>
        <w:rPr>
          <w:rFonts w:ascii="Calibri" w:hAnsi="Calibri"/>
        </w:rPr>
        <w:t xml:space="preserve">Trân trọng,</w:t>
      </w:r>
    </w:p>
    <w:p w14:paraId="383374BF" w14:textId="42147F56">
      <w:pPr>
        <w:tabs>
          <w:tab w:val="left" w:pos="6210"/>
        </w:tabs>
        <w:rPr>
          <w:rFonts w:ascii="Calibri" w:hAnsi="Calibri"/>
        </w:rPr>
      </w:pPr>
      <w:r>
        <w:rPr>
          <w:rFonts w:ascii="Calibri" w:hAnsi="Calibri"/>
        </w:rPr>
        <w:t>____________________________________________</w:t>
        <w:tab/>
        <w:t>_______________________</w:t>
      </w:r>
    </w:p>
    <w:p w14:paraId="29129FB3" w14:textId="42A4A9D7">
      <w:pPr>
        <w:tabs>
          <w:tab w:val="left" w:pos="7290"/>
        </w:tabs>
        <w:spacing w:after="360"/>
        <w:rPr>
          <w:rFonts w:ascii="Calibri" w:hAnsi="Calibri"/>
        </w:rPr>
      </w:pPr>
      <w:r>
        <w:rPr>
          <w:rFonts w:ascii="Calibri" w:hAnsi="Calibri"/>
        </w:rPr>
        <w:t>Ngày</w:t>
        <w:tab/>
        <w:t xml:space="preserve"> ký</w:t>
      </w:r>
    </w:p>
    <w:p w14:paraId="4A856779" w14:textId="08E110A5">
      <w:pPr>
        <w:rPr>
          <w:rFonts w:ascii="Calibri" w:hAnsi="Calibri"/>
        </w:rPr>
      </w:pPr>
      <w:r>
        <w:rPr>
          <w:rFonts w:ascii="Calibri" w:hAnsi="Calibri"/>
        </w:rPr>
        <w:t>____________________________________________</w:t>
      </w:r>
    </w:p>
    <w:p w14:paraId="7ADF77CD" w14:textId="77777777">
      <w:pPr>
        <w:spacing w:after="240"/>
        <w:rPr>
          <w:rFonts w:ascii="Calibri" w:hAnsi="Calibri"/>
        </w:rPr>
      </w:pPr>
      <w:r>
        <w:rPr>
          <w:rFonts w:ascii="Calibri" w:hAnsi="Calibri"/>
        </w:rPr>
        <w:t xml:space="preserve">Tên in hoa</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6AA"/>
    <w:rsid w:val="00354046"/>
    <w:rsid w:val="004D512F"/>
    <w:rsid w:val="00583C82"/>
    <w:rsid w:val="00683F5A"/>
    <w:rsid w:val="00B8790F"/>
    <w:rsid w:val="00BD16AA"/>
    <w:rsid w:val="00BF38D3"/>
    <w:rsid w:val="00C02B9C"/>
    <w:rsid w:val="00FC4533"/>
  </w:rsids>
  <m:mathPr>
    <m:mathFont m:val="Cambria Math"/>
    <m:brkBin m:val="before"/>
    <m:brkBinSub m:val="--"/>
    <m:smallFrac m:val="0"/>
    <m:dispDef/>
    <m:lMargin m:val="0"/>
    <m:rMargin m:val="0"/>
    <m:defJc m:val="centerGroup"/>
    <m:wrapIndent m:val="1440"/>
    <m:intLim m:val="subSup"/>
    <m:naryLim m:val="undOvr"/>
  </m:mathPr>
  <w:themeFontLang w:val="v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C4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A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A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Gremillion (DOE)</dc:creator>
  <cp:lastModifiedBy>Stephanie Marcum</cp:lastModifiedBy>
  <cp:revision>2</cp:revision>
  <dcterms:created xsi:type="dcterms:W3CDTF">2016-10-26T16:20:00Z</dcterms:created>
  <dcterms:modified xsi:type="dcterms:W3CDTF">2016-10-26T16:20:00Z</dcterms:modified>
</cp:coreProperties>
</file>