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5E3A800F" w:rsidR="002650B2" w:rsidRPr="00903513" w:rsidRDefault="00903513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Jump Start Micro-Enterprise Credential</w:t>
      </w:r>
      <w:r w:rsidR="008B426E">
        <w:rPr>
          <w:b/>
          <w:noProof/>
          <w:sz w:val="28"/>
          <w:szCs w:val="28"/>
        </w:rPr>
        <w:t>:  Available Teaching Resources</w:t>
      </w:r>
    </w:p>
    <w:p w14:paraId="433F7BDC" w14:textId="5AC6B166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41292B">
        <w:rPr>
          <w:noProof/>
          <w:sz w:val="20"/>
          <w:szCs w:val="20"/>
        </w:rPr>
        <w:t xml:space="preserve">Updated:  </w:t>
      </w:r>
      <w:r w:rsidR="008B426E">
        <w:rPr>
          <w:noProof/>
          <w:sz w:val="20"/>
          <w:szCs w:val="20"/>
        </w:rPr>
        <w:t>August</w:t>
      </w:r>
      <w:r w:rsidR="0041292B">
        <w:rPr>
          <w:noProof/>
          <w:sz w:val="20"/>
          <w:szCs w:val="20"/>
        </w:rPr>
        <w:t xml:space="preserve"> </w:t>
      </w:r>
      <w:r w:rsidR="00861497">
        <w:rPr>
          <w:noProof/>
          <w:sz w:val="20"/>
          <w:szCs w:val="20"/>
        </w:rPr>
        <w:t>2016</w:t>
      </w:r>
      <w:r w:rsidR="007C2D81" w:rsidRPr="001A742D">
        <w:rPr>
          <w:noProof/>
          <w:sz w:val="20"/>
          <w:szCs w:val="20"/>
        </w:rPr>
        <w:t>)</w:t>
      </w:r>
    </w:p>
    <w:p w14:paraId="4C539C74" w14:textId="77777777" w:rsidR="007E25CE" w:rsidRPr="00213B33" w:rsidRDefault="007E25CE" w:rsidP="007E25CE">
      <w:pPr>
        <w:jc w:val="center"/>
        <w:rPr>
          <w:sz w:val="24"/>
        </w:rPr>
      </w:pPr>
    </w:p>
    <w:p w14:paraId="659651AD" w14:textId="3532B75F" w:rsidR="001A2194" w:rsidRPr="00213B33" w:rsidRDefault="008B426E" w:rsidP="001A742D">
      <w:pPr>
        <w:jc w:val="both"/>
        <w:rPr>
          <w:i/>
        </w:rPr>
      </w:pPr>
      <w:r>
        <w:t>David Wilburn of Woodlawn High (Baton Rouge) was one of the original Micro-Enterprise Credential pilot program teachers.</w:t>
      </w:r>
      <w:r w:rsidR="00213B33">
        <w:rPr>
          <w:i/>
        </w:rPr>
        <w:t xml:space="preserve"> </w:t>
      </w:r>
      <w:r w:rsidR="00C21531">
        <w:t xml:space="preserve">The resources he has listed </w:t>
      </w:r>
      <w:r>
        <w:t xml:space="preserve">below </w:t>
      </w:r>
      <w:r w:rsidR="00C21531">
        <w:t>can help</w:t>
      </w:r>
      <w:r w:rsidR="001A2194">
        <w:t xml:space="preserve"> students </w:t>
      </w:r>
      <w:r w:rsidR="00C21531">
        <w:t>master key Micro-Enterprise Credential concepts.</w:t>
      </w:r>
    </w:p>
    <w:p w14:paraId="68EBF0A5" w14:textId="77777777" w:rsidR="001A2194" w:rsidRPr="00213B33" w:rsidRDefault="001A2194" w:rsidP="001A742D">
      <w:pPr>
        <w:jc w:val="both"/>
        <w:rPr>
          <w:sz w:val="13"/>
          <w:szCs w:val="13"/>
        </w:rPr>
      </w:pP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1060"/>
        <w:gridCol w:w="6509"/>
        <w:gridCol w:w="3447"/>
      </w:tblGrid>
      <w:tr w:rsidR="001A2194" w14:paraId="19E125A5" w14:textId="77777777" w:rsidTr="001A2194">
        <w:tc>
          <w:tcPr>
            <w:tcW w:w="11016" w:type="dxa"/>
            <w:gridSpan w:val="3"/>
            <w:shd w:val="clear" w:color="auto" w:fill="F2F2F2" w:themeFill="background1" w:themeFillShade="F2"/>
          </w:tcPr>
          <w:p w14:paraId="0E3B7416" w14:textId="75B1752D" w:rsidR="001A2194" w:rsidRPr="001A2194" w:rsidRDefault="001A2194" w:rsidP="00B514AA">
            <w:pPr>
              <w:spacing w:before="60" w:after="60"/>
              <w:jc w:val="center"/>
              <w:rPr>
                <w:b/>
                <w:color w:val="0432FF"/>
                <w:sz w:val="24"/>
              </w:rPr>
            </w:pPr>
            <w:r>
              <w:rPr>
                <w:b/>
                <w:color w:val="0432FF"/>
                <w:sz w:val="24"/>
              </w:rPr>
              <w:t xml:space="preserve">Available </w:t>
            </w:r>
            <w:r w:rsidR="00C21531">
              <w:rPr>
                <w:b/>
                <w:color w:val="0432FF"/>
                <w:sz w:val="24"/>
              </w:rPr>
              <w:t xml:space="preserve">Micro-Enterprise Credential </w:t>
            </w:r>
            <w:r>
              <w:rPr>
                <w:b/>
                <w:color w:val="0432FF"/>
                <w:sz w:val="24"/>
              </w:rPr>
              <w:t>Teaching Resources</w:t>
            </w:r>
          </w:p>
        </w:tc>
      </w:tr>
      <w:tr w:rsidR="001A2194" w14:paraId="69E0F179" w14:textId="77777777" w:rsidTr="009C1E4B">
        <w:tc>
          <w:tcPr>
            <w:tcW w:w="7569" w:type="dxa"/>
            <w:gridSpan w:val="2"/>
            <w:shd w:val="clear" w:color="auto" w:fill="F2F2F2" w:themeFill="background1" w:themeFillShade="F2"/>
          </w:tcPr>
          <w:p w14:paraId="55ECA707" w14:textId="72D09666" w:rsidR="001A2194" w:rsidRPr="001A2194" w:rsidRDefault="001A2194" w:rsidP="00B514AA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>Resources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36BF7464" w14:textId="4726C59C" w:rsidR="001A2194" w:rsidRPr="001A2194" w:rsidRDefault="001A2194" w:rsidP="00B514AA">
            <w:pPr>
              <w:spacing w:before="60" w:after="60"/>
              <w:jc w:val="center"/>
              <w:rPr>
                <w:b/>
                <w:color w:val="0432FF"/>
                <w:sz w:val="20"/>
                <w:szCs w:val="20"/>
              </w:rPr>
            </w:pPr>
            <w:r>
              <w:rPr>
                <w:b/>
                <w:color w:val="0432FF"/>
                <w:sz w:val="20"/>
                <w:szCs w:val="20"/>
              </w:rPr>
              <w:t>Links</w:t>
            </w:r>
          </w:p>
        </w:tc>
      </w:tr>
      <w:tr w:rsidR="009C1E4B" w14:paraId="01A5B11D" w14:textId="77777777" w:rsidTr="009C1E4B">
        <w:trPr>
          <w:trHeight w:val="191"/>
        </w:trPr>
        <w:tc>
          <w:tcPr>
            <w:tcW w:w="1060" w:type="dxa"/>
            <w:vMerge w:val="restart"/>
            <w:shd w:val="clear" w:color="auto" w:fill="E7FEE7"/>
            <w:vAlign w:val="center"/>
          </w:tcPr>
          <w:p w14:paraId="6D6DE083" w14:textId="55311D1F" w:rsidR="009C1E4B" w:rsidRPr="001A2194" w:rsidRDefault="009C1E4B" w:rsidP="00213B33">
            <w:pPr>
              <w:spacing w:before="60" w:after="60"/>
              <w:rPr>
                <w:b/>
                <w:sz w:val="20"/>
                <w:szCs w:val="20"/>
              </w:rPr>
            </w:pPr>
            <w:r w:rsidRPr="001A2194">
              <w:rPr>
                <w:b/>
                <w:sz w:val="20"/>
                <w:szCs w:val="20"/>
              </w:rPr>
              <w:t>Most Helpful Resources</w:t>
            </w:r>
          </w:p>
        </w:tc>
        <w:tc>
          <w:tcPr>
            <w:tcW w:w="6509" w:type="dxa"/>
            <w:shd w:val="clear" w:color="auto" w:fill="E7FEE7"/>
            <w:vAlign w:val="center"/>
          </w:tcPr>
          <w:p w14:paraId="15759238" w14:textId="26D3EA91" w:rsidR="009C1E4B" w:rsidRPr="001A2194" w:rsidRDefault="009C1E4B" w:rsidP="00B514AA">
            <w:pPr>
              <w:pStyle w:val="ListParagraph"/>
              <w:numPr>
                <w:ilvl w:val="0"/>
                <w:numId w:val="20"/>
              </w:numPr>
              <w:spacing w:before="60" w:after="60"/>
              <w:ind w:left="341"/>
              <w:rPr>
                <w:sz w:val="20"/>
                <w:szCs w:val="20"/>
              </w:rPr>
            </w:pPr>
            <w:proofErr w:type="spellStart"/>
            <w:r w:rsidRPr="001A2194">
              <w:rPr>
                <w:b/>
                <w:sz w:val="20"/>
                <w:szCs w:val="20"/>
              </w:rPr>
              <w:t>Nepris</w:t>
            </w:r>
            <w:proofErr w:type="spellEnd"/>
            <w:r w:rsidRPr="001A2194">
              <w:rPr>
                <w:b/>
                <w:sz w:val="20"/>
                <w:szCs w:val="20"/>
              </w:rPr>
              <w:t xml:space="preserve"> Teacher Training</w:t>
            </w:r>
            <w:r>
              <w:rPr>
                <w:sz w:val="20"/>
                <w:szCs w:val="20"/>
              </w:rPr>
              <w:t xml:space="preserve"> – please contact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  <w:r>
              <w:rPr>
                <w:sz w:val="20"/>
                <w:szCs w:val="20"/>
              </w:rPr>
              <w:t xml:space="preserve"> for free teacher training.  This training is online.  If you’d like to have in-person help for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  <w:r>
              <w:rPr>
                <w:sz w:val="20"/>
                <w:szCs w:val="20"/>
              </w:rPr>
              <w:t xml:space="preserve"> teacher training, please contact the Louisiana Council on Economic Education (LCEE).</w:t>
            </w:r>
          </w:p>
        </w:tc>
        <w:tc>
          <w:tcPr>
            <w:tcW w:w="3447" w:type="dxa"/>
            <w:shd w:val="clear" w:color="auto" w:fill="E7FEE7"/>
            <w:vAlign w:val="center"/>
          </w:tcPr>
          <w:p w14:paraId="16FDE2F8" w14:textId="77777777" w:rsidR="009C1E4B" w:rsidRDefault="009C1E4B" w:rsidP="00B514A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Christina Carrion at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  <w:r>
              <w:rPr>
                <w:sz w:val="20"/>
                <w:szCs w:val="20"/>
              </w:rPr>
              <w:t xml:space="preserve">:  </w:t>
            </w:r>
            <w:hyperlink r:id="rId7" w:history="1">
              <w:r w:rsidRPr="00B72E3C">
                <w:rPr>
                  <w:rStyle w:val="Hyperlink"/>
                  <w:sz w:val="20"/>
                  <w:szCs w:val="20"/>
                </w:rPr>
                <w:t>Chris@Nepris.com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6D5C2F9" w14:textId="74F88027" w:rsidR="009C1E4B" w:rsidRPr="001A2194" w:rsidRDefault="009C1E4B" w:rsidP="00B514A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Laura Smith at LCEE:  </w:t>
            </w:r>
            <w:hyperlink r:id="rId8" w:history="1">
              <w:r w:rsidRPr="00B72E3C">
                <w:rPr>
                  <w:rStyle w:val="Hyperlink"/>
                  <w:sz w:val="20"/>
                  <w:szCs w:val="20"/>
                </w:rPr>
                <w:t>lcee247@yahoo.com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9C1E4B" w14:paraId="3FF58AB0" w14:textId="77777777" w:rsidTr="009C1E4B">
        <w:trPr>
          <w:trHeight w:val="189"/>
        </w:trPr>
        <w:tc>
          <w:tcPr>
            <w:tcW w:w="1060" w:type="dxa"/>
            <w:vMerge/>
            <w:shd w:val="clear" w:color="auto" w:fill="E7FEE7"/>
            <w:vAlign w:val="center"/>
          </w:tcPr>
          <w:p w14:paraId="5488CA7E" w14:textId="7709349E" w:rsidR="009C1E4B" w:rsidRPr="001A2194" w:rsidRDefault="009C1E4B" w:rsidP="00B514A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E7FEE7"/>
            <w:vAlign w:val="center"/>
          </w:tcPr>
          <w:p w14:paraId="64D9B4DF" w14:textId="7CF41F5B" w:rsidR="009C1E4B" w:rsidRPr="001A2194" w:rsidRDefault="009C1E4B" w:rsidP="00380056">
            <w:pPr>
              <w:pStyle w:val="ListParagraph"/>
              <w:numPr>
                <w:ilvl w:val="0"/>
                <w:numId w:val="20"/>
              </w:numPr>
              <w:spacing w:before="60" w:after="60"/>
              <w:ind w:left="34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Nepris</w:t>
            </w:r>
            <w:proofErr w:type="spellEnd"/>
            <w:r>
              <w:rPr>
                <w:b/>
                <w:sz w:val="20"/>
                <w:szCs w:val="20"/>
              </w:rPr>
              <w:t xml:space="preserve"> Champion Grants</w:t>
            </w:r>
            <w:r>
              <w:rPr>
                <w:sz w:val="20"/>
                <w:szCs w:val="20"/>
              </w:rPr>
              <w:t xml:space="preserve"> – the LDOE will announce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  <w:r>
              <w:rPr>
                <w:sz w:val="20"/>
                <w:szCs w:val="20"/>
              </w:rPr>
              <w:t xml:space="preserve"> Champion Grants.  These grants will provide teachers at select high schools with a stipend to become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  <w:r>
              <w:rPr>
                <w:sz w:val="20"/>
                <w:szCs w:val="20"/>
              </w:rPr>
              <w:t xml:space="preserve"> experts and train other teachers (including at least one academic subject teacher) how to use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47" w:type="dxa"/>
            <w:shd w:val="clear" w:color="auto" w:fill="E7FEE7"/>
            <w:vAlign w:val="center"/>
          </w:tcPr>
          <w:p w14:paraId="1ECD2AF4" w14:textId="442E52D9" w:rsidR="009C1E4B" w:rsidRPr="005613B0" w:rsidRDefault="009C1E4B" w:rsidP="00B514A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about </w:t>
            </w:r>
            <w:proofErr w:type="spellStart"/>
            <w:r>
              <w:rPr>
                <w:sz w:val="20"/>
                <w:szCs w:val="20"/>
              </w:rPr>
              <w:t>Nepris</w:t>
            </w:r>
            <w:proofErr w:type="spellEnd"/>
            <w:r>
              <w:rPr>
                <w:sz w:val="20"/>
                <w:szCs w:val="20"/>
              </w:rPr>
              <w:t xml:space="preserve"> Champion Grants will be posted on the </w:t>
            </w:r>
            <w:r>
              <w:rPr>
                <w:i/>
                <w:sz w:val="20"/>
                <w:szCs w:val="20"/>
              </w:rPr>
              <w:t>All Things Jump Start</w:t>
            </w:r>
            <w:r>
              <w:rPr>
                <w:sz w:val="20"/>
                <w:szCs w:val="20"/>
              </w:rPr>
              <w:t xml:space="preserve"> web portal in September.</w:t>
            </w:r>
          </w:p>
        </w:tc>
      </w:tr>
      <w:tr w:rsidR="009C1E4B" w14:paraId="22A9668F" w14:textId="77777777" w:rsidTr="009C1E4B">
        <w:trPr>
          <w:trHeight w:val="189"/>
        </w:trPr>
        <w:tc>
          <w:tcPr>
            <w:tcW w:w="1060" w:type="dxa"/>
            <w:vMerge/>
            <w:shd w:val="clear" w:color="auto" w:fill="E7FEE7"/>
            <w:vAlign w:val="center"/>
          </w:tcPr>
          <w:p w14:paraId="49D656AE" w14:textId="77777777" w:rsidR="009C1E4B" w:rsidRPr="001A2194" w:rsidRDefault="009C1E4B" w:rsidP="00B514A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E7FEE7"/>
            <w:vAlign w:val="center"/>
          </w:tcPr>
          <w:p w14:paraId="4A097828" w14:textId="1BB91931" w:rsidR="009C1E4B" w:rsidRPr="001A2194" w:rsidRDefault="009C1E4B" w:rsidP="00B514AA">
            <w:pPr>
              <w:pStyle w:val="ListParagraph"/>
              <w:numPr>
                <w:ilvl w:val="0"/>
                <w:numId w:val="20"/>
              </w:numPr>
              <w:spacing w:before="60" w:after="60"/>
              <w:ind w:left="34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EverFi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EverFi</w:t>
            </w:r>
            <w:proofErr w:type="spellEnd"/>
            <w:r>
              <w:rPr>
                <w:sz w:val="20"/>
                <w:szCs w:val="20"/>
              </w:rPr>
              <w:t xml:space="preserve"> Financial Literacy online course materials are available free to Louisiana schools.  There is a new state law requiring teaching financial literacy materials in middle and high schools – these materials address that new legislative requirement.  (</w:t>
            </w:r>
            <w:proofErr w:type="spellStart"/>
            <w:r>
              <w:rPr>
                <w:sz w:val="20"/>
                <w:szCs w:val="20"/>
              </w:rPr>
              <w:t>EverFi</w:t>
            </w:r>
            <w:proofErr w:type="spellEnd"/>
            <w:r>
              <w:rPr>
                <w:sz w:val="20"/>
                <w:szCs w:val="20"/>
              </w:rPr>
              <w:t xml:space="preserve"> Venture Program materials are also available to Louisiana teachers.)</w:t>
            </w:r>
          </w:p>
        </w:tc>
        <w:tc>
          <w:tcPr>
            <w:tcW w:w="3447" w:type="dxa"/>
            <w:shd w:val="clear" w:color="auto" w:fill="E7FEE7"/>
            <w:vAlign w:val="center"/>
          </w:tcPr>
          <w:p w14:paraId="3EC83BC2" w14:textId="30DC5EE2" w:rsidR="009C1E4B" w:rsidRPr="001A2194" w:rsidRDefault="009C1E4B" w:rsidP="00B514AA">
            <w:pPr>
              <w:spacing w:before="60" w:after="60"/>
              <w:rPr>
                <w:sz w:val="20"/>
                <w:szCs w:val="20"/>
              </w:rPr>
            </w:pPr>
            <w:hyperlink r:id="rId9" w:history="1">
              <w:r w:rsidRPr="00172300">
                <w:rPr>
                  <w:rStyle w:val="Hyperlink"/>
                  <w:sz w:val="20"/>
                  <w:szCs w:val="20"/>
                </w:rPr>
                <w:t>www.Everfi.com/FinLit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9C1E4B" w14:paraId="514D4A99" w14:textId="77777777" w:rsidTr="009C1E4B">
        <w:trPr>
          <w:trHeight w:val="189"/>
        </w:trPr>
        <w:tc>
          <w:tcPr>
            <w:tcW w:w="1060" w:type="dxa"/>
            <w:vMerge/>
            <w:shd w:val="clear" w:color="auto" w:fill="E7FEE7"/>
            <w:vAlign w:val="center"/>
          </w:tcPr>
          <w:p w14:paraId="57D030B3" w14:textId="77777777" w:rsidR="009C1E4B" w:rsidRPr="001A2194" w:rsidRDefault="009C1E4B" w:rsidP="00B514A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E7FEE7"/>
            <w:vAlign w:val="center"/>
          </w:tcPr>
          <w:p w14:paraId="338004E0" w14:textId="731811CC" w:rsidR="009C1E4B" w:rsidRPr="001A2194" w:rsidRDefault="009C1E4B" w:rsidP="003A0366">
            <w:pPr>
              <w:pStyle w:val="ListParagraph"/>
              <w:numPr>
                <w:ilvl w:val="0"/>
                <w:numId w:val="20"/>
              </w:numPr>
              <w:spacing w:before="60" w:after="60"/>
              <w:ind w:left="34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Jump$tart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>
              <w:rPr>
                <w:sz w:val="20"/>
                <w:szCs w:val="20"/>
              </w:rPr>
              <w:t>Jump$tart</w:t>
            </w:r>
            <w:proofErr w:type="spellEnd"/>
            <w:r>
              <w:rPr>
                <w:sz w:val="20"/>
                <w:szCs w:val="20"/>
              </w:rPr>
              <w:t xml:space="preserve"> (a non-profit organization separate from the Department of Education provides a variety of materials to Louisiana teachers and offers annual “boot camp” training opportunity (this year: October 13, 2016).</w:t>
            </w:r>
          </w:p>
        </w:tc>
        <w:tc>
          <w:tcPr>
            <w:tcW w:w="3447" w:type="dxa"/>
            <w:shd w:val="clear" w:color="auto" w:fill="E7FEE7"/>
            <w:vAlign w:val="center"/>
          </w:tcPr>
          <w:p w14:paraId="68E91812" w14:textId="76FBF849" w:rsidR="009C1E4B" w:rsidRPr="001A2194" w:rsidRDefault="009C1E4B" w:rsidP="00B514AA">
            <w:pPr>
              <w:spacing w:before="60" w:after="60"/>
              <w:rPr>
                <w:sz w:val="20"/>
                <w:szCs w:val="20"/>
              </w:rPr>
            </w:pPr>
            <w:hyperlink r:id="rId10" w:history="1">
              <w:r w:rsidRPr="00172300">
                <w:rPr>
                  <w:rStyle w:val="Hyperlink"/>
                  <w:sz w:val="20"/>
                  <w:szCs w:val="20"/>
                </w:rPr>
                <w:t>http://clearinghouse.jumpstart.org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C1E4B" w14:paraId="14D5524D" w14:textId="77777777" w:rsidTr="009C1E4B">
        <w:trPr>
          <w:trHeight w:val="189"/>
        </w:trPr>
        <w:tc>
          <w:tcPr>
            <w:tcW w:w="1060" w:type="dxa"/>
            <w:vMerge/>
            <w:shd w:val="clear" w:color="auto" w:fill="E7FEE7"/>
            <w:vAlign w:val="center"/>
          </w:tcPr>
          <w:p w14:paraId="080F1162" w14:textId="77777777" w:rsidR="009C1E4B" w:rsidRPr="001A2194" w:rsidRDefault="009C1E4B" w:rsidP="00B514A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6509" w:type="dxa"/>
            <w:shd w:val="clear" w:color="auto" w:fill="E7FEE7"/>
            <w:vAlign w:val="center"/>
          </w:tcPr>
          <w:p w14:paraId="451A971F" w14:textId="20AE8577" w:rsidR="009C1E4B" w:rsidRDefault="009C1E4B" w:rsidP="009C1E4B">
            <w:pPr>
              <w:pStyle w:val="ListParagraph"/>
              <w:numPr>
                <w:ilvl w:val="0"/>
                <w:numId w:val="20"/>
              </w:numPr>
              <w:spacing w:before="60" w:after="60"/>
              <w:ind w:left="3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Louisiana Council for Economic Education</w:t>
            </w:r>
            <w:r>
              <w:rPr>
                <w:sz w:val="20"/>
                <w:szCs w:val="20"/>
              </w:rPr>
              <w:t xml:space="preserve"> – LCEE provides a range of helpful resources.  See Resource 08-03 (available soon) for a list of free videos related to specific Micro-Enterprise Credential topics</w:t>
            </w:r>
          </w:p>
        </w:tc>
        <w:tc>
          <w:tcPr>
            <w:tcW w:w="3447" w:type="dxa"/>
            <w:shd w:val="clear" w:color="auto" w:fill="E7FEE7"/>
            <w:vAlign w:val="center"/>
          </w:tcPr>
          <w:p w14:paraId="282454C8" w14:textId="398CE797" w:rsidR="009C1E4B" w:rsidRDefault="009C1E4B" w:rsidP="009C1E4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 08-03 will be available soon</w:t>
            </w:r>
          </w:p>
        </w:tc>
      </w:tr>
      <w:tr w:rsidR="00213B33" w14:paraId="62EA4D76" w14:textId="77777777" w:rsidTr="009C1E4B">
        <w:trPr>
          <w:trHeight w:val="87"/>
        </w:trPr>
        <w:tc>
          <w:tcPr>
            <w:tcW w:w="1060" w:type="dxa"/>
            <w:vMerge w:val="restart"/>
            <w:vAlign w:val="center"/>
          </w:tcPr>
          <w:p w14:paraId="4C885351" w14:textId="14BABD0C" w:rsidR="00213B33" w:rsidRPr="001A2194" w:rsidRDefault="009C1E4B" w:rsidP="00B514A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</w:t>
            </w:r>
            <w:r w:rsidR="00213B33" w:rsidRPr="001A2194">
              <w:rPr>
                <w:sz w:val="20"/>
                <w:szCs w:val="20"/>
              </w:rPr>
              <w:t xml:space="preserve"> Resources</w:t>
            </w:r>
          </w:p>
        </w:tc>
        <w:tc>
          <w:tcPr>
            <w:tcW w:w="6509" w:type="dxa"/>
          </w:tcPr>
          <w:p w14:paraId="3EE92861" w14:textId="67F36F8C" w:rsidR="00213B33" w:rsidRPr="005613B0" w:rsidRDefault="00213B33" w:rsidP="005613B0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 Street Journal</w:t>
            </w:r>
            <w:r>
              <w:rPr>
                <w:sz w:val="20"/>
                <w:szCs w:val="20"/>
              </w:rPr>
              <w:t xml:space="preserve"> – schools can request copies of the Wall Street Journal for in-class use.</w:t>
            </w:r>
          </w:p>
        </w:tc>
        <w:tc>
          <w:tcPr>
            <w:tcW w:w="3447" w:type="dxa"/>
            <w:vAlign w:val="center"/>
          </w:tcPr>
          <w:p w14:paraId="51EF4301" w14:textId="1D235A42" w:rsidR="00213B33" w:rsidRPr="00FE3A31" w:rsidRDefault="009C1E4B" w:rsidP="009C1E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 to be provided when available</w:t>
            </w:r>
          </w:p>
        </w:tc>
      </w:tr>
      <w:tr w:rsidR="00213B33" w14:paraId="73C46543" w14:textId="77777777" w:rsidTr="009C1E4B">
        <w:trPr>
          <w:trHeight w:val="81"/>
        </w:trPr>
        <w:tc>
          <w:tcPr>
            <w:tcW w:w="1060" w:type="dxa"/>
            <w:vMerge/>
            <w:vAlign w:val="center"/>
          </w:tcPr>
          <w:p w14:paraId="34BA70DF" w14:textId="77777777" w:rsidR="00213B33" w:rsidRPr="001A2194" w:rsidRDefault="00213B33" w:rsidP="00B514A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09" w:type="dxa"/>
          </w:tcPr>
          <w:p w14:paraId="23A443D0" w14:textId="0ADC945F" w:rsidR="00213B33" w:rsidRPr="005613B0" w:rsidRDefault="00213B33" w:rsidP="005613B0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H&amp;R Block Budget Challenge</w:t>
            </w:r>
            <w:r>
              <w:rPr>
                <w:sz w:val="20"/>
                <w:szCs w:val="20"/>
              </w:rPr>
              <w:t xml:space="preserve"> – online budget simulation scholarships are available.</w:t>
            </w:r>
          </w:p>
        </w:tc>
        <w:tc>
          <w:tcPr>
            <w:tcW w:w="3447" w:type="dxa"/>
            <w:vAlign w:val="center"/>
          </w:tcPr>
          <w:p w14:paraId="6F88F24D" w14:textId="550F2CF1" w:rsidR="00213B33" w:rsidRPr="00FE3A31" w:rsidRDefault="00274683" w:rsidP="00FE3A31">
            <w:pPr>
              <w:spacing w:before="60" w:after="60"/>
              <w:jc w:val="center"/>
              <w:rPr>
                <w:sz w:val="18"/>
                <w:szCs w:val="18"/>
              </w:rPr>
            </w:pPr>
            <w:hyperlink r:id="rId11" w:history="1">
              <w:r w:rsidR="00FE3A31" w:rsidRPr="00FE3A31">
                <w:rPr>
                  <w:rStyle w:val="Hyperlink"/>
                  <w:sz w:val="18"/>
                  <w:szCs w:val="18"/>
                </w:rPr>
                <w:t>http://hrblock.budgetchallenge.com/</w:t>
              </w:r>
            </w:hyperlink>
          </w:p>
        </w:tc>
      </w:tr>
      <w:tr w:rsidR="00213B33" w14:paraId="608E2FFF" w14:textId="77777777" w:rsidTr="009C1E4B">
        <w:trPr>
          <w:trHeight w:val="81"/>
        </w:trPr>
        <w:tc>
          <w:tcPr>
            <w:tcW w:w="1060" w:type="dxa"/>
            <w:vMerge/>
            <w:vAlign w:val="center"/>
          </w:tcPr>
          <w:p w14:paraId="506DADC1" w14:textId="77777777" w:rsidR="00213B33" w:rsidRPr="001A2194" w:rsidRDefault="00213B33" w:rsidP="00B514A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09" w:type="dxa"/>
          </w:tcPr>
          <w:p w14:paraId="6F41D4A3" w14:textId="5E5F72B4" w:rsidR="00213B33" w:rsidRPr="005613B0" w:rsidRDefault="00213B33" w:rsidP="005613B0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Achievement</w:t>
            </w:r>
            <w:r>
              <w:rPr>
                <w:sz w:val="20"/>
                <w:szCs w:val="20"/>
              </w:rPr>
              <w:t xml:space="preserve"> – many JA topics align with Micro-Enterprise Credential content.  </w:t>
            </w:r>
            <w:r w:rsidR="003707A4">
              <w:rPr>
                <w:sz w:val="20"/>
                <w:szCs w:val="20"/>
              </w:rPr>
              <w:t xml:space="preserve">There are multiple JA chapters in Louisiana.           </w:t>
            </w:r>
            <w:r>
              <w:rPr>
                <w:i/>
                <w:sz w:val="20"/>
                <w:szCs w:val="20"/>
              </w:rPr>
              <w:t xml:space="preserve">Junior Achievement volunteers </w:t>
            </w:r>
            <w:r>
              <w:rPr>
                <w:i/>
                <w:sz w:val="20"/>
                <w:szCs w:val="20"/>
                <w:u w:val="single"/>
              </w:rPr>
              <w:t>must</w:t>
            </w:r>
            <w:r>
              <w:rPr>
                <w:i/>
                <w:sz w:val="20"/>
                <w:szCs w:val="20"/>
              </w:rPr>
              <w:t xml:space="preserve"> present these materials.</w:t>
            </w:r>
          </w:p>
        </w:tc>
        <w:tc>
          <w:tcPr>
            <w:tcW w:w="3447" w:type="dxa"/>
            <w:vAlign w:val="center"/>
          </w:tcPr>
          <w:p w14:paraId="4B128472" w14:textId="77777777" w:rsidR="00213B33" w:rsidRDefault="00274683" w:rsidP="00213B33">
            <w:pPr>
              <w:spacing w:before="60" w:after="60"/>
              <w:rPr>
                <w:sz w:val="15"/>
                <w:szCs w:val="15"/>
              </w:rPr>
            </w:pPr>
            <w:hyperlink r:id="rId12" w:history="1">
              <w:r w:rsidR="003707A4" w:rsidRPr="003707A4">
                <w:rPr>
                  <w:rStyle w:val="Hyperlink"/>
                  <w:sz w:val="15"/>
                  <w:szCs w:val="15"/>
                </w:rPr>
                <w:t>http://www.juniorachievement.org/web/ja-gno/</w:t>
              </w:r>
            </w:hyperlink>
          </w:p>
          <w:p w14:paraId="5D554DCE" w14:textId="77777777" w:rsidR="003707A4" w:rsidRDefault="00274683" w:rsidP="00213B33">
            <w:pPr>
              <w:spacing w:before="60" w:after="60"/>
              <w:rPr>
                <w:sz w:val="15"/>
                <w:szCs w:val="15"/>
              </w:rPr>
            </w:pPr>
            <w:hyperlink r:id="rId13" w:history="1">
              <w:r w:rsidR="003707A4" w:rsidRPr="003707A4">
                <w:rPr>
                  <w:rStyle w:val="Hyperlink"/>
                  <w:sz w:val="15"/>
                  <w:szCs w:val="15"/>
                </w:rPr>
                <w:t>http://www.jabatonrouge.com/</w:t>
              </w:r>
            </w:hyperlink>
          </w:p>
          <w:p w14:paraId="1AAFAD0B" w14:textId="288FBCB5" w:rsidR="003707A4" w:rsidRPr="003707A4" w:rsidRDefault="00274683" w:rsidP="00213B33">
            <w:pPr>
              <w:spacing w:before="60" w:after="60"/>
              <w:rPr>
                <w:sz w:val="15"/>
                <w:szCs w:val="15"/>
              </w:rPr>
            </w:pPr>
            <w:hyperlink r:id="rId14" w:history="1">
              <w:r w:rsidR="003707A4" w:rsidRPr="003707A4">
                <w:rPr>
                  <w:rStyle w:val="Hyperlink"/>
                  <w:sz w:val="15"/>
                  <w:szCs w:val="15"/>
                </w:rPr>
                <w:t>http://northlouisiana.ja.org/</w:t>
              </w:r>
            </w:hyperlink>
          </w:p>
        </w:tc>
      </w:tr>
      <w:tr w:rsidR="00213B33" w14:paraId="29476946" w14:textId="77777777" w:rsidTr="009C1E4B">
        <w:trPr>
          <w:trHeight w:val="81"/>
        </w:trPr>
        <w:tc>
          <w:tcPr>
            <w:tcW w:w="1060" w:type="dxa"/>
            <w:vMerge/>
            <w:vAlign w:val="center"/>
          </w:tcPr>
          <w:p w14:paraId="49D441E5" w14:textId="77777777" w:rsidR="00213B33" w:rsidRPr="001A2194" w:rsidRDefault="00213B33" w:rsidP="00B514AA">
            <w:pPr>
              <w:spacing w:before="60" w:after="60"/>
              <w:rPr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6509" w:type="dxa"/>
          </w:tcPr>
          <w:p w14:paraId="6837CB8A" w14:textId="326CA810" w:rsidR="00213B33" w:rsidRPr="005613B0" w:rsidRDefault="00213B33" w:rsidP="005613B0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Small Business Administration</w:t>
            </w:r>
            <w:r>
              <w:rPr>
                <w:sz w:val="20"/>
                <w:szCs w:val="20"/>
              </w:rPr>
              <w:t xml:space="preserve"> – </w:t>
            </w:r>
            <w:r w:rsidR="003707A4">
              <w:rPr>
                <w:sz w:val="20"/>
                <w:szCs w:val="20"/>
              </w:rPr>
              <w:t xml:space="preserve">free </w:t>
            </w:r>
            <w:r>
              <w:rPr>
                <w:sz w:val="20"/>
                <w:szCs w:val="20"/>
              </w:rPr>
              <w:t xml:space="preserve">online business plan templates and </w:t>
            </w:r>
            <w:r w:rsidR="003707A4">
              <w:rPr>
                <w:sz w:val="20"/>
                <w:szCs w:val="20"/>
              </w:rPr>
              <w:t xml:space="preserve">other </w:t>
            </w:r>
            <w:r>
              <w:rPr>
                <w:sz w:val="20"/>
                <w:szCs w:val="20"/>
              </w:rPr>
              <w:t xml:space="preserve">resources </w:t>
            </w:r>
            <w:r w:rsidR="003707A4">
              <w:rPr>
                <w:sz w:val="20"/>
                <w:szCs w:val="20"/>
              </w:rPr>
              <w:t xml:space="preserve">helpful to start-ups </w:t>
            </w:r>
            <w:r>
              <w:rPr>
                <w:sz w:val="20"/>
                <w:szCs w:val="20"/>
              </w:rPr>
              <w:t>are available</w:t>
            </w:r>
          </w:p>
        </w:tc>
        <w:tc>
          <w:tcPr>
            <w:tcW w:w="3447" w:type="dxa"/>
            <w:vAlign w:val="center"/>
          </w:tcPr>
          <w:p w14:paraId="6EF0DC7C" w14:textId="65C7E825" w:rsidR="00213B33" w:rsidRPr="001A2194" w:rsidRDefault="00274683" w:rsidP="009C1E4B">
            <w:pPr>
              <w:spacing w:before="60" w:after="60"/>
              <w:jc w:val="center"/>
              <w:rPr>
                <w:sz w:val="20"/>
                <w:szCs w:val="20"/>
              </w:rPr>
            </w:pPr>
            <w:hyperlink r:id="rId15" w:history="1">
              <w:r w:rsidR="003707A4" w:rsidRPr="003707A4">
                <w:rPr>
                  <w:rStyle w:val="Hyperlink"/>
                  <w:sz w:val="20"/>
                  <w:szCs w:val="20"/>
                </w:rPr>
                <w:t>https://www.sba.gov/</w:t>
              </w:r>
            </w:hyperlink>
          </w:p>
        </w:tc>
      </w:tr>
      <w:tr w:rsidR="00213B33" w14:paraId="582EEADB" w14:textId="77777777" w:rsidTr="009C1E4B">
        <w:trPr>
          <w:trHeight w:val="81"/>
        </w:trPr>
        <w:tc>
          <w:tcPr>
            <w:tcW w:w="1060" w:type="dxa"/>
            <w:vMerge/>
            <w:vAlign w:val="center"/>
          </w:tcPr>
          <w:p w14:paraId="339E6F62" w14:textId="77777777" w:rsidR="00213B33" w:rsidRPr="001A2194" w:rsidRDefault="00213B33" w:rsidP="00B514A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09" w:type="dxa"/>
          </w:tcPr>
          <w:p w14:paraId="491A2D65" w14:textId="5F13102A" w:rsidR="00213B33" w:rsidRPr="005613B0" w:rsidRDefault="00213B33" w:rsidP="005613B0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Federal Reserve</w:t>
            </w:r>
            <w:r>
              <w:rPr>
                <w:sz w:val="20"/>
                <w:szCs w:val="20"/>
              </w:rPr>
              <w:t xml:space="preserve"> – building wealth publications available</w:t>
            </w:r>
          </w:p>
        </w:tc>
        <w:tc>
          <w:tcPr>
            <w:tcW w:w="3447" w:type="dxa"/>
            <w:vAlign w:val="center"/>
          </w:tcPr>
          <w:p w14:paraId="6023CAFB" w14:textId="56574728" w:rsidR="00213B33" w:rsidRPr="003707A4" w:rsidRDefault="00274683" w:rsidP="009C1E4B">
            <w:pPr>
              <w:spacing w:before="60" w:after="60"/>
              <w:jc w:val="center"/>
              <w:rPr>
                <w:sz w:val="16"/>
                <w:szCs w:val="16"/>
              </w:rPr>
            </w:pPr>
            <w:hyperlink r:id="rId16" w:history="1">
              <w:r w:rsidR="003707A4" w:rsidRPr="003707A4">
                <w:rPr>
                  <w:rStyle w:val="Hyperlink"/>
                  <w:sz w:val="16"/>
                  <w:szCs w:val="16"/>
                </w:rPr>
                <w:t>https://www.federalreserveeducation.org/</w:t>
              </w:r>
            </w:hyperlink>
          </w:p>
        </w:tc>
      </w:tr>
      <w:tr w:rsidR="00213B33" w14:paraId="6188B8F9" w14:textId="77777777" w:rsidTr="009C1E4B">
        <w:trPr>
          <w:trHeight w:val="81"/>
        </w:trPr>
        <w:tc>
          <w:tcPr>
            <w:tcW w:w="1060" w:type="dxa"/>
            <w:vMerge/>
            <w:vAlign w:val="center"/>
          </w:tcPr>
          <w:p w14:paraId="1AF4AE13" w14:textId="77777777" w:rsidR="00213B33" w:rsidRPr="001A2194" w:rsidRDefault="00213B33" w:rsidP="00B514A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09" w:type="dxa"/>
          </w:tcPr>
          <w:p w14:paraId="6A5699EE" w14:textId="4157E2A6" w:rsidR="00213B33" w:rsidRPr="005613B0" w:rsidRDefault="00213B33" w:rsidP="003707A4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Chad Foster</w:t>
            </w:r>
            <w:r>
              <w:rPr>
                <w:sz w:val="20"/>
                <w:szCs w:val="20"/>
              </w:rPr>
              <w:t xml:space="preserve"> – “Financial Literacy for Teens”</w:t>
            </w:r>
            <w:r w:rsidR="003707A4">
              <w:rPr>
                <w:sz w:val="20"/>
                <w:szCs w:val="20"/>
              </w:rPr>
              <w:t xml:space="preserve"> (</w:t>
            </w:r>
            <w:r w:rsidR="003707A4">
              <w:rPr>
                <w:sz w:val="20"/>
                <w:szCs w:val="20"/>
                <w:u w:val="single"/>
              </w:rPr>
              <w:t>not</w:t>
            </w:r>
            <w:r w:rsidR="003707A4">
              <w:rPr>
                <w:sz w:val="20"/>
                <w:szCs w:val="20"/>
              </w:rPr>
              <w:t xml:space="preserve"> free)</w:t>
            </w:r>
          </w:p>
        </w:tc>
        <w:tc>
          <w:tcPr>
            <w:tcW w:w="3447" w:type="dxa"/>
            <w:vAlign w:val="center"/>
          </w:tcPr>
          <w:p w14:paraId="37C6D290" w14:textId="44F70006" w:rsidR="00213B33" w:rsidRPr="003707A4" w:rsidRDefault="00274683" w:rsidP="009C1E4B">
            <w:pPr>
              <w:spacing w:before="60" w:after="60"/>
              <w:jc w:val="center"/>
              <w:rPr>
                <w:sz w:val="18"/>
                <w:szCs w:val="18"/>
              </w:rPr>
            </w:pPr>
            <w:hyperlink r:id="rId17" w:history="1">
              <w:r w:rsidR="003707A4" w:rsidRPr="003707A4">
                <w:rPr>
                  <w:rStyle w:val="Hyperlink"/>
                  <w:sz w:val="18"/>
                  <w:szCs w:val="18"/>
                </w:rPr>
                <w:t>http://chadfoster.com/flft-home.html</w:t>
              </w:r>
            </w:hyperlink>
          </w:p>
        </w:tc>
      </w:tr>
      <w:tr w:rsidR="00213B33" w14:paraId="4E23BE97" w14:textId="77777777" w:rsidTr="009C1E4B">
        <w:trPr>
          <w:trHeight w:val="81"/>
        </w:trPr>
        <w:tc>
          <w:tcPr>
            <w:tcW w:w="1060" w:type="dxa"/>
            <w:vMerge/>
            <w:vAlign w:val="center"/>
          </w:tcPr>
          <w:p w14:paraId="552D206B" w14:textId="77777777" w:rsidR="00213B33" w:rsidRPr="001A2194" w:rsidRDefault="00213B33" w:rsidP="00B514A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09" w:type="dxa"/>
          </w:tcPr>
          <w:p w14:paraId="68A3F772" w14:textId="612EFF1E" w:rsidR="00213B33" w:rsidRPr="005613B0" w:rsidRDefault="00213B33" w:rsidP="005613B0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Shark Tank</w:t>
            </w:r>
            <w:r>
              <w:rPr>
                <w:sz w:val="20"/>
                <w:szCs w:val="20"/>
              </w:rPr>
              <w:t xml:space="preserve"> – episodes of this reality show are available on YouTube</w:t>
            </w:r>
          </w:p>
        </w:tc>
        <w:tc>
          <w:tcPr>
            <w:tcW w:w="3447" w:type="dxa"/>
            <w:vAlign w:val="center"/>
          </w:tcPr>
          <w:p w14:paraId="3F417B4B" w14:textId="5AF33EA3" w:rsidR="00213B33" w:rsidRPr="009C1E4B" w:rsidRDefault="00274683" w:rsidP="009C1E4B">
            <w:pPr>
              <w:spacing w:before="60" w:after="60"/>
              <w:jc w:val="center"/>
              <w:rPr>
                <w:sz w:val="18"/>
                <w:szCs w:val="18"/>
              </w:rPr>
            </w:pPr>
            <w:hyperlink r:id="rId18" w:history="1">
              <w:r w:rsidR="00213B33" w:rsidRPr="009C1E4B">
                <w:rPr>
                  <w:rStyle w:val="Hyperlink"/>
                  <w:sz w:val="18"/>
                  <w:szCs w:val="18"/>
                </w:rPr>
                <w:t>www.YouTube.com</w:t>
              </w:r>
            </w:hyperlink>
            <w:r w:rsidR="00213B33" w:rsidRPr="009C1E4B">
              <w:rPr>
                <w:sz w:val="18"/>
                <w:szCs w:val="18"/>
              </w:rPr>
              <w:t xml:space="preserve"> </w:t>
            </w:r>
            <w:r w:rsidR="009C1E4B" w:rsidRPr="009C1E4B">
              <w:rPr>
                <w:sz w:val="18"/>
                <w:szCs w:val="18"/>
              </w:rPr>
              <w:t xml:space="preserve"> (search Shark Tank)</w:t>
            </w:r>
          </w:p>
        </w:tc>
      </w:tr>
      <w:tr w:rsidR="00213B33" w14:paraId="6846BC79" w14:textId="77777777" w:rsidTr="009C1E4B">
        <w:trPr>
          <w:trHeight w:val="81"/>
        </w:trPr>
        <w:tc>
          <w:tcPr>
            <w:tcW w:w="1060" w:type="dxa"/>
            <w:vMerge/>
            <w:vAlign w:val="center"/>
          </w:tcPr>
          <w:p w14:paraId="5E3D9F20" w14:textId="77777777" w:rsidR="00213B33" w:rsidRPr="001A2194" w:rsidRDefault="00213B33" w:rsidP="00B514A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509" w:type="dxa"/>
          </w:tcPr>
          <w:p w14:paraId="7D0E8A07" w14:textId="70D44287" w:rsidR="00213B33" w:rsidRDefault="00213B33" w:rsidP="00380056">
            <w:pPr>
              <w:pStyle w:val="ListParagraph"/>
              <w:numPr>
                <w:ilvl w:val="0"/>
                <w:numId w:val="20"/>
              </w:numPr>
              <w:spacing w:before="60" w:after="60"/>
              <w:ind w:left="35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Regions Bank </w:t>
            </w:r>
            <w:r>
              <w:rPr>
                <w:sz w:val="20"/>
                <w:szCs w:val="20"/>
              </w:rPr>
              <w:t xml:space="preserve">– </w:t>
            </w:r>
            <w:r w:rsidR="00380056">
              <w:rPr>
                <w:sz w:val="20"/>
                <w:szCs w:val="20"/>
              </w:rPr>
              <w:t>various education materials available for free</w:t>
            </w:r>
          </w:p>
        </w:tc>
        <w:tc>
          <w:tcPr>
            <w:tcW w:w="3447" w:type="dxa"/>
            <w:vAlign w:val="center"/>
          </w:tcPr>
          <w:p w14:paraId="31D234F7" w14:textId="5D0CDC22" w:rsidR="00213B33" w:rsidRPr="00380056" w:rsidRDefault="00274683" w:rsidP="009C1E4B">
            <w:pPr>
              <w:spacing w:before="60" w:after="60"/>
              <w:jc w:val="center"/>
              <w:rPr>
                <w:sz w:val="18"/>
                <w:szCs w:val="18"/>
              </w:rPr>
            </w:pPr>
            <w:hyperlink r:id="rId19" w:history="1">
              <w:r w:rsidR="00380056" w:rsidRPr="00380056">
                <w:rPr>
                  <w:rStyle w:val="Hyperlink"/>
                  <w:sz w:val="18"/>
                  <w:szCs w:val="18"/>
                </w:rPr>
                <w:t>https://www.regions.com/Insights/Personal</w:t>
              </w:r>
            </w:hyperlink>
          </w:p>
        </w:tc>
      </w:tr>
      <w:bookmarkEnd w:id="0"/>
    </w:tbl>
    <w:p w14:paraId="686E14BF" w14:textId="77777777" w:rsidR="00B27589" w:rsidRDefault="00B27589" w:rsidP="00A92631">
      <w:pPr>
        <w:jc w:val="both"/>
      </w:pPr>
    </w:p>
    <w:sectPr w:rsidR="00B27589" w:rsidSect="00BA7CDD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26B9B" w14:textId="77777777" w:rsidR="00274683" w:rsidRDefault="00274683" w:rsidP="00DB0209">
      <w:r>
        <w:separator/>
      </w:r>
    </w:p>
  </w:endnote>
  <w:endnote w:type="continuationSeparator" w:id="0">
    <w:p w14:paraId="2EC7EA9B" w14:textId="77777777" w:rsidR="00274683" w:rsidRDefault="00274683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63E3D621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 xml:space="preserve">Credential: </w:t>
    </w:r>
    <w:r w:rsidR="00D12DCE">
      <w:rPr>
        <w:sz w:val="20"/>
        <w:szCs w:val="20"/>
      </w:rPr>
      <w:t>Available Teaching Resources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9C1E4B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9C1E4B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67053357" w:rsidR="008733CD" w:rsidRPr="007831F0" w:rsidRDefault="008733CD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</w:t>
    </w:r>
    <w:r>
      <w:rPr>
        <w:sz w:val="20"/>
        <w:szCs w:val="20"/>
      </w:rPr>
      <w:t xml:space="preserve"> </w:t>
    </w:r>
    <w:r w:rsidR="00D12DCE">
      <w:rPr>
        <w:sz w:val="20"/>
        <w:szCs w:val="20"/>
      </w:rPr>
      <w:t xml:space="preserve">Available Teaching Resources 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9C1E4B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9C1E4B">
      <w:rPr>
        <w:noProof/>
        <w:sz w:val="20"/>
        <w:szCs w:val="20"/>
        <w:lang w:bidi="en-US"/>
      </w:rPr>
      <w:t>1</w:t>
    </w:r>
    <w:r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E2195" w14:textId="77777777" w:rsidR="00274683" w:rsidRDefault="00274683" w:rsidP="00DB0209">
      <w:r>
        <w:separator/>
      </w:r>
    </w:p>
  </w:footnote>
  <w:footnote w:type="continuationSeparator" w:id="0">
    <w:p w14:paraId="41A3C383" w14:textId="77777777" w:rsidR="00274683" w:rsidRDefault="00274683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6855BB67" w:rsidR="008733CD" w:rsidRPr="003F5B9A" w:rsidRDefault="008733CD" w:rsidP="00780375">
    <w:pPr>
      <w:pStyle w:val="Header"/>
      <w:ind w:left="720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>Jump Start Micro-Enterprise Credential</w:t>
    </w:r>
  </w:p>
  <w:p w14:paraId="690ACF69" w14:textId="132F9ADD" w:rsidR="008733CD" w:rsidRPr="003F5B9A" w:rsidRDefault="00D12DCE" w:rsidP="00780375">
    <w:pPr>
      <w:pStyle w:val="Header"/>
      <w:ind w:left="720"/>
      <w:jc w:val="center"/>
      <w:rPr>
        <w:b/>
        <w:sz w:val="28"/>
        <w:szCs w:val="28"/>
      </w:rPr>
    </w:pPr>
    <w:r>
      <w:rPr>
        <w:b/>
        <w:sz w:val="28"/>
        <w:szCs w:val="28"/>
      </w:rPr>
      <w:t>Available Teaching Resources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3C8C7710" w:rsidR="008733CD" w:rsidRPr="00C21531" w:rsidRDefault="008733CD" w:rsidP="00D12DCE">
    <w:pPr>
      <w:pStyle w:val="Header"/>
      <w:jc w:val="center"/>
      <w:rPr>
        <w:b/>
        <w:color w:val="0432FF"/>
      </w:rPr>
    </w:pPr>
    <w:r w:rsidRPr="00C21531">
      <w:rPr>
        <w:b/>
        <w:noProof/>
        <w:color w:val="0432FF"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531">
      <w:rPr>
        <w:rFonts w:ascii="Helvetica" w:hAnsi="Helvetica" w:cs="Helvetica"/>
        <w:b/>
        <w:noProof/>
        <w:color w:val="0432FF"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C21531">
      <w:rPr>
        <w:rFonts w:ascii="Helvetica" w:hAnsi="Helvetica" w:cs="Helvetica"/>
        <w:b/>
        <w:noProof/>
        <w:color w:val="0432FF"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DCE" w:rsidRPr="00C21531">
      <w:rPr>
        <w:b/>
        <w:color w:val="0432FF"/>
      </w:rPr>
      <w:t>Resource 0</w:t>
    </w:r>
    <w:r w:rsidR="00CD7CC2">
      <w:rPr>
        <w:b/>
        <w:color w:val="0432FF"/>
      </w:rPr>
      <w:t>8</w:t>
    </w:r>
    <w:r w:rsidR="00D12DCE" w:rsidRPr="00C21531">
      <w:rPr>
        <w:b/>
        <w:color w:val="0432FF"/>
      </w:rPr>
      <w:t>-01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E6252"/>
    <w:multiLevelType w:val="hybridMultilevel"/>
    <w:tmpl w:val="5F9687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37E15"/>
    <w:multiLevelType w:val="hybridMultilevel"/>
    <w:tmpl w:val="9034A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C03EF"/>
    <w:multiLevelType w:val="hybridMultilevel"/>
    <w:tmpl w:val="1F76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06C0C"/>
    <w:multiLevelType w:val="multilevel"/>
    <w:tmpl w:val="5F9687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B01BB"/>
    <w:multiLevelType w:val="hybridMultilevel"/>
    <w:tmpl w:val="021A1D18"/>
    <w:lvl w:ilvl="0" w:tplc="A1F0E6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7"/>
  </w:num>
  <w:num w:numId="5">
    <w:abstractNumId w:val="4"/>
  </w:num>
  <w:num w:numId="6">
    <w:abstractNumId w:val="11"/>
  </w:num>
  <w:num w:numId="7">
    <w:abstractNumId w:val="3"/>
  </w:num>
  <w:num w:numId="8">
    <w:abstractNumId w:val="21"/>
  </w:num>
  <w:num w:numId="9">
    <w:abstractNumId w:val="10"/>
  </w:num>
  <w:num w:numId="10">
    <w:abstractNumId w:val="6"/>
  </w:num>
  <w:num w:numId="11">
    <w:abstractNumId w:val="0"/>
  </w:num>
  <w:num w:numId="12">
    <w:abstractNumId w:val="20"/>
  </w:num>
  <w:num w:numId="13">
    <w:abstractNumId w:val="17"/>
  </w:num>
  <w:num w:numId="14">
    <w:abstractNumId w:val="16"/>
  </w:num>
  <w:num w:numId="15">
    <w:abstractNumId w:val="2"/>
  </w:num>
  <w:num w:numId="16">
    <w:abstractNumId w:val="18"/>
  </w:num>
  <w:num w:numId="17">
    <w:abstractNumId w:val="5"/>
  </w:num>
  <w:num w:numId="18">
    <w:abstractNumId w:val="8"/>
  </w:num>
  <w:num w:numId="19">
    <w:abstractNumId w:val="9"/>
  </w:num>
  <w:num w:numId="20">
    <w:abstractNumId w:val="13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4597"/>
    <w:rsid w:val="0006568A"/>
    <w:rsid w:val="000B57DF"/>
    <w:rsid w:val="000B7620"/>
    <w:rsid w:val="000D5755"/>
    <w:rsid w:val="000F0BB7"/>
    <w:rsid w:val="000F2369"/>
    <w:rsid w:val="000F3851"/>
    <w:rsid w:val="000F72CB"/>
    <w:rsid w:val="00107399"/>
    <w:rsid w:val="00146519"/>
    <w:rsid w:val="00152235"/>
    <w:rsid w:val="00172D81"/>
    <w:rsid w:val="00180378"/>
    <w:rsid w:val="001A2194"/>
    <w:rsid w:val="001A2528"/>
    <w:rsid w:val="001A742D"/>
    <w:rsid w:val="001E7F4F"/>
    <w:rsid w:val="002066A5"/>
    <w:rsid w:val="00213B33"/>
    <w:rsid w:val="00233E53"/>
    <w:rsid w:val="002650B2"/>
    <w:rsid w:val="00266179"/>
    <w:rsid w:val="00274683"/>
    <w:rsid w:val="00276AF0"/>
    <w:rsid w:val="00287824"/>
    <w:rsid w:val="00297AE5"/>
    <w:rsid w:val="002A77D7"/>
    <w:rsid w:val="002A7E30"/>
    <w:rsid w:val="002D451B"/>
    <w:rsid w:val="002F0B75"/>
    <w:rsid w:val="00303555"/>
    <w:rsid w:val="00305A2C"/>
    <w:rsid w:val="0031188B"/>
    <w:rsid w:val="00315376"/>
    <w:rsid w:val="00320170"/>
    <w:rsid w:val="00341286"/>
    <w:rsid w:val="003707A4"/>
    <w:rsid w:val="0037108A"/>
    <w:rsid w:val="00373E65"/>
    <w:rsid w:val="00380056"/>
    <w:rsid w:val="003942F4"/>
    <w:rsid w:val="003A0366"/>
    <w:rsid w:val="003A38D7"/>
    <w:rsid w:val="003B02B2"/>
    <w:rsid w:val="003B3752"/>
    <w:rsid w:val="003B3AAB"/>
    <w:rsid w:val="003E0AC4"/>
    <w:rsid w:val="003E6021"/>
    <w:rsid w:val="003F5B9A"/>
    <w:rsid w:val="00401732"/>
    <w:rsid w:val="0041292B"/>
    <w:rsid w:val="00422D7F"/>
    <w:rsid w:val="00435191"/>
    <w:rsid w:val="00444D97"/>
    <w:rsid w:val="00450714"/>
    <w:rsid w:val="00453A7C"/>
    <w:rsid w:val="00463F52"/>
    <w:rsid w:val="00473B68"/>
    <w:rsid w:val="00477B5C"/>
    <w:rsid w:val="004837FC"/>
    <w:rsid w:val="00493645"/>
    <w:rsid w:val="00495252"/>
    <w:rsid w:val="004A4633"/>
    <w:rsid w:val="004C0376"/>
    <w:rsid w:val="004D4F1A"/>
    <w:rsid w:val="004D65EA"/>
    <w:rsid w:val="004D695A"/>
    <w:rsid w:val="004E45D1"/>
    <w:rsid w:val="004F393E"/>
    <w:rsid w:val="004F3DA2"/>
    <w:rsid w:val="005059EA"/>
    <w:rsid w:val="005263CC"/>
    <w:rsid w:val="00526624"/>
    <w:rsid w:val="00553878"/>
    <w:rsid w:val="0056092A"/>
    <w:rsid w:val="005613B0"/>
    <w:rsid w:val="005677CC"/>
    <w:rsid w:val="00572DC6"/>
    <w:rsid w:val="00580AD8"/>
    <w:rsid w:val="00586528"/>
    <w:rsid w:val="00595638"/>
    <w:rsid w:val="005A0997"/>
    <w:rsid w:val="005B265E"/>
    <w:rsid w:val="0060133E"/>
    <w:rsid w:val="0061147D"/>
    <w:rsid w:val="00615A7A"/>
    <w:rsid w:val="00622037"/>
    <w:rsid w:val="006326FF"/>
    <w:rsid w:val="006440C5"/>
    <w:rsid w:val="00667D16"/>
    <w:rsid w:val="00672740"/>
    <w:rsid w:val="006742D6"/>
    <w:rsid w:val="00674C07"/>
    <w:rsid w:val="006829A2"/>
    <w:rsid w:val="006A1FC4"/>
    <w:rsid w:val="006B13CA"/>
    <w:rsid w:val="006B2C4D"/>
    <w:rsid w:val="006B3885"/>
    <w:rsid w:val="006B6618"/>
    <w:rsid w:val="006D1704"/>
    <w:rsid w:val="006D33A6"/>
    <w:rsid w:val="006D576D"/>
    <w:rsid w:val="006E4BE6"/>
    <w:rsid w:val="006E61E8"/>
    <w:rsid w:val="00717D2B"/>
    <w:rsid w:val="00721D28"/>
    <w:rsid w:val="007223F6"/>
    <w:rsid w:val="0072412B"/>
    <w:rsid w:val="00751391"/>
    <w:rsid w:val="00754ABF"/>
    <w:rsid w:val="00757825"/>
    <w:rsid w:val="00765D72"/>
    <w:rsid w:val="00776BC3"/>
    <w:rsid w:val="00780375"/>
    <w:rsid w:val="007831F0"/>
    <w:rsid w:val="0078468A"/>
    <w:rsid w:val="00796D50"/>
    <w:rsid w:val="007A3FB6"/>
    <w:rsid w:val="007B3E04"/>
    <w:rsid w:val="007C2D81"/>
    <w:rsid w:val="007D1BE3"/>
    <w:rsid w:val="007D5973"/>
    <w:rsid w:val="007E25CE"/>
    <w:rsid w:val="007E6956"/>
    <w:rsid w:val="007F409A"/>
    <w:rsid w:val="008107B2"/>
    <w:rsid w:val="00810B33"/>
    <w:rsid w:val="00817C95"/>
    <w:rsid w:val="00820971"/>
    <w:rsid w:val="00833344"/>
    <w:rsid w:val="008401FE"/>
    <w:rsid w:val="008411B6"/>
    <w:rsid w:val="0085243B"/>
    <w:rsid w:val="00861497"/>
    <w:rsid w:val="008641D2"/>
    <w:rsid w:val="008733CD"/>
    <w:rsid w:val="008737FD"/>
    <w:rsid w:val="008831A8"/>
    <w:rsid w:val="00883206"/>
    <w:rsid w:val="00886AD1"/>
    <w:rsid w:val="00891500"/>
    <w:rsid w:val="008B426E"/>
    <w:rsid w:val="008E0119"/>
    <w:rsid w:val="008F7A80"/>
    <w:rsid w:val="00903513"/>
    <w:rsid w:val="00934999"/>
    <w:rsid w:val="00943A87"/>
    <w:rsid w:val="009461A1"/>
    <w:rsid w:val="009511BC"/>
    <w:rsid w:val="0097037D"/>
    <w:rsid w:val="00971347"/>
    <w:rsid w:val="00977D35"/>
    <w:rsid w:val="00986730"/>
    <w:rsid w:val="009C1E4B"/>
    <w:rsid w:val="009C6D21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86045"/>
    <w:rsid w:val="00A92631"/>
    <w:rsid w:val="00AA03CE"/>
    <w:rsid w:val="00AD34A3"/>
    <w:rsid w:val="00AE7D54"/>
    <w:rsid w:val="00B1150E"/>
    <w:rsid w:val="00B27589"/>
    <w:rsid w:val="00B31C36"/>
    <w:rsid w:val="00B514AA"/>
    <w:rsid w:val="00B660D1"/>
    <w:rsid w:val="00B765CA"/>
    <w:rsid w:val="00BA0392"/>
    <w:rsid w:val="00BA7CDD"/>
    <w:rsid w:val="00BB4181"/>
    <w:rsid w:val="00BC4C66"/>
    <w:rsid w:val="00BE730B"/>
    <w:rsid w:val="00C10993"/>
    <w:rsid w:val="00C1207A"/>
    <w:rsid w:val="00C157CD"/>
    <w:rsid w:val="00C210C9"/>
    <w:rsid w:val="00C214E8"/>
    <w:rsid w:val="00C21531"/>
    <w:rsid w:val="00C41551"/>
    <w:rsid w:val="00C47AE5"/>
    <w:rsid w:val="00C55002"/>
    <w:rsid w:val="00C60645"/>
    <w:rsid w:val="00C77C14"/>
    <w:rsid w:val="00C85D79"/>
    <w:rsid w:val="00CA3E1E"/>
    <w:rsid w:val="00CB0599"/>
    <w:rsid w:val="00CD4EB0"/>
    <w:rsid w:val="00CD7CC2"/>
    <w:rsid w:val="00CE2F08"/>
    <w:rsid w:val="00CE3769"/>
    <w:rsid w:val="00CE3BFD"/>
    <w:rsid w:val="00CE649E"/>
    <w:rsid w:val="00CF2B63"/>
    <w:rsid w:val="00D01959"/>
    <w:rsid w:val="00D04B59"/>
    <w:rsid w:val="00D12DCE"/>
    <w:rsid w:val="00D50B71"/>
    <w:rsid w:val="00D5383B"/>
    <w:rsid w:val="00D61844"/>
    <w:rsid w:val="00D61A32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E15313"/>
    <w:rsid w:val="00E30A96"/>
    <w:rsid w:val="00E3300C"/>
    <w:rsid w:val="00E57246"/>
    <w:rsid w:val="00E666D3"/>
    <w:rsid w:val="00E738DA"/>
    <w:rsid w:val="00E95B1C"/>
    <w:rsid w:val="00EB3677"/>
    <w:rsid w:val="00EB768F"/>
    <w:rsid w:val="00EC595B"/>
    <w:rsid w:val="00EE25B9"/>
    <w:rsid w:val="00EF5624"/>
    <w:rsid w:val="00F248C7"/>
    <w:rsid w:val="00F309A2"/>
    <w:rsid w:val="00F4016B"/>
    <w:rsid w:val="00F61DEE"/>
    <w:rsid w:val="00F7450B"/>
    <w:rsid w:val="00F81E07"/>
    <w:rsid w:val="00F8201F"/>
    <w:rsid w:val="00FA07AA"/>
    <w:rsid w:val="00FA6740"/>
    <w:rsid w:val="00FA70DC"/>
    <w:rsid w:val="00FB71E9"/>
    <w:rsid w:val="00FC1E7C"/>
    <w:rsid w:val="00FE3A31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Everfi.com/FinLit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2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clearinghouse.jumpstart.org" TargetMode="External"/><Relationship Id="rId11" Type="http://schemas.openxmlformats.org/officeDocument/2006/relationships/hyperlink" Target="http://hrblock.budgetchallenge.com/" TargetMode="External"/><Relationship Id="rId12" Type="http://schemas.openxmlformats.org/officeDocument/2006/relationships/hyperlink" Target="http://www.juniorachievement.org/web/ja-gno/" TargetMode="External"/><Relationship Id="rId13" Type="http://schemas.openxmlformats.org/officeDocument/2006/relationships/hyperlink" Target="http://www.jabatonrouge.com/" TargetMode="External"/><Relationship Id="rId14" Type="http://schemas.openxmlformats.org/officeDocument/2006/relationships/hyperlink" Target="http://northlouisiana.ja.org/" TargetMode="External"/><Relationship Id="rId15" Type="http://schemas.openxmlformats.org/officeDocument/2006/relationships/hyperlink" Target="https://www.sba.gov/" TargetMode="External"/><Relationship Id="rId16" Type="http://schemas.openxmlformats.org/officeDocument/2006/relationships/hyperlink" Target="https://www.federalreserveeducation.org/" TargetMode="External"/><Relationship Id="rId17" Type="http://schemas.openxmlformats.org/officeDocument/2006/relationships/hyperlink" Target="http://chadfoster.com/flft-home.html" TargetMode="External"/><Relationship Id="rId18" Type="http://schemas.openxmlformats.org/officeDocument/2006/relationships/hyperlink" Target="http://www.YouTube.com" TargetMode="External"/><Relationship Id="rId19" Type="http://schemas.openxmlformats.org/officeDocument/2006/relationships/hyperlink" Target="https://www.regions.com/Insights/Persona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hris@Nepris.com" TargetMode="External"/><Relationship Id="rId8" Type="http://schemas.openxmlformats.org/officeDocument/2006/relationships/hyperlink" Target="mailto:lcee247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559</Words>
  <Characters>3192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8</cp:revision>
  <cp:lastPrinted>2016-06-12T12:35:00Z</cp:lastPrinted>
  <dcterms:created xsi:type="dcterms:W3CDTF">2016-08-06T15:13:00Z</dcterms:created>
  <dcterms:modified xsi:type="dcterms:W3CDTF">2016-08-10T11:40:00Z</dcterms:modified>
</cp:coreProperties>
</file>