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7316C15E" w:rsidR="002650B2" w:rsidRPr="00903513" w:rsidRDefault="00CC2002" w:rsidP="007E25CE">
      <w:pPr>
        <w:jc w:val="center"/>
        <w:rPr>
          <w:b/>
          <w:noProof/>
          <w:sz w:val="28"/>
          <w:szCs w:val="28"/>
        </w:rPr>
      </w:pPr>
      <w:r>
        <w:rPr>
          <w:b/>
          <w:noProof/>
          <w:sz w:val="28"/>
          <w:szCs w:val="28"/>
        </w:rPr>
        <w:t>Culture Mapping Exercises</w:t>
      </w:r>
    </w:p>
    <w:p w14:paraId="433F7BDC" w14:textId="637F7EF7"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864DA8">
        <w:rPr>
          <w:noProof/>
          <w:sz w:val="20"/>
          <w:szCs w:val="20"/>
        </w:rPr>
        <w:t xml:space="preserve">April </w:t>
      </w:r>
      <w:r w:rsidR="00CC44C2">
        <w:rPr>
          <w:noProof/>
          <w:sz w:val="20"/>
          <w:szCs w:val="20"/>
        </w:rPr>
        <w:t>1</w:t>
      </w:r>
      <w:r w:rsidR="00C44F60">
        <w:rPr>
          <w:noProof/>
          <w:sz w:val="20"/>
          <w:szCs w:val="20"/>
        </w:rPr>
        <w:t>9</w:t>
      </w:r>
      <w:r w:rsidR="00864DA8">
        <w:rPr>
          <w:noProof/>
          <w:sz w:val="20"/>
          <w:szCs w:val="20"/>
        </w:rPr>
        <w:t>, 2017</w:t>
      </w:r>
      <w:r w:rsidR="007C2D81" w:rsidRPr="001A742D">
        <w:rPr>
          <w:noProof/>
          <w:sz w:val="20"/>
          <w:szCs w:val="20"/>
        </w:rPr>
        <w:t>)</w:t>
      </w:r>
    </w:p>
    <w:p w14:paraId="4C539C74" w14:textId="0A8852FE" w:rsidR="007E25CE" w:rsidRPr="00DB4B36" w:rsidRDefault="007E25CE" w:rsidP="007E25CE">
      <w:pPr>
        <w:jc w:val="center"/>
        <w:rPr>
          <w:sz w:val="16"/>
          <w:szCs w:val="16"/>
        </w:rPr>
      </w:pPr>
    </w:p>
    <w:p w14:paraId="5DF1304C" w14:textId="77777777" w:rsidR="00CC2002" w:rsidRPr="00833344" w:rsidRDefault="00CC2002" w:rsidP="00CC2002">
      <w:pPr>
        <w:jc w:val="both"/>
        <w:rPr>
          <w:b/>
          <w:sz w:val="28"/>
          <w:szCs w:val="28"/>
        </w:rPr>
      </w:pPr>
      <w:r>
        <w:rPr>
          <w:b/>
          <w:sz w:val="28"/>
          <w:szCs w:val="28"/>
        </w:rPr>
        <w:t xml:space="preserve">Discussion Questions </w:t>
      </w:r>
    </w:p>
    <w:p w14:paraId="08D6AAC1" w14:textId="77777777" w:rsidR="00CC2002" w:rsidRDefault="00CC2002" w:rsidP="00CC2002">
      <w:pPr>
        <w:jc w:val="both"/>
      </w:pPr>
      <w:r>
        <w:t>Please be prepared to provide written responses and/or discuss the following questions:</w:t>
      </w:r>
    </w:p>
    <w:p w14:paraId="2E616B1B" w14:textId="77777777" w:rsidR="00CC2002" w:rsidRPr="00154C5F" w:rsidRDefault="00CC2002" w:rsidP="00CC2002">
      <w:pPr>
        <w:jc w:val="both"/>
        <w:rPr>
          <w:sz w:val="16"/>
          <w:szCs w:val="16"/>
        </w:rPr>
      </w:pPr>
    </w:p>
    <w:p w14:paraId="6A56BF1A" w14:textId="59CF0B9F" w:rsidR="00CC2002" w:rsidRDefault="00F947B9" w:rsidP="00DB4B36">
      <w:pPr>
        <w:pStyle w:val="ListParagraph"/>
        <w:numPr>
          <w:ilvl w:val="0"/>
          <w:numId w:val="19"/>
        </w:numPr>
        <w:ind w:left="450"/>
        <w:jc w:val="both"/>
      </w:pPr>
      <w:r>
        <w:t xml:space="preserve">Which of Colin Powell's </w:t>
      </w:r>
      <w:r w:rsidR="002355D3">
        <w:t>13 life rules is your favorite?  What does it mean to you?  How would it influence an organization's culture?</w:t>
      </w:r>
    </w:p>
    <w:p w14:paraId="1CEE2F8D" w14:textId="77777777" w:rsidR="00CC2002" w:rsidRPr="009C2D6A" w:rsidRDefault="00CC2002" w:rsidP="00DB4B36">
      <w:pPr>
        <w:ind w:left="450"/>
        <w:jc w:val="both"/>
        <w:rPr>
          <w:sz w:val="16"/>
          <w:szCs w:val="16"/>
        </w:rPr>
      </w:pPr>
      <w:bookmarkStart w:id="0" w:name="_GoBack"/>
    </w:p>
    <w:bookmarkEnd w:id="0"/>
    <w:p w14:paraId="78A2E54C" w14:textId="0AC236AD" w:rsidR="00CC2002" w:rsidRDefault="00CC2002" w:rsidP="00DB4B36">
      <w:pPr>
        <w:pStyle w:val="ListParagraph"/>
        <w:numPr>
          <w:ilvl w:val="0"/>
          <w:numId w:val="19"/>
        </w:numPr>
        <w:ind w:left="450"/>
        <w:jc w:val="both"/>
      </w:pPr>
      <w:r>
        <w:t>Wh</w:t>
      </w:r>
      <w:r w:rsidR="002355D3">
        <w:t>ich is your favorite company culture element</w:t>
      </w:r>
      <w:r w:rsidR="00DB4B36">
        <w:t xml:space="preserve"> from the table below</w:t>
      </w:r>
      <w:r w:rsidR="002355D3">
        <w:t>?  What does it mean to you?  How would it influence an organization's culture?</w:t>
      </w:r>
    </w:p>
    <w:p w14:paraId="085F6B9B" w14:textId="77777777" w:rsidR="002355D3" w:rsidRPr="003C710E" w:rsidRDefault="002355D3" w:rsidP="002355D3">
      <w:pPr>
        <w:ind w:left="360"/>
        <w:jc w:val="both"/>
        <w:rPr>
          <w:sz w:val="13"/>
          <w:szCs w:val="13"/>
        </w:rPr>
      </w:pPr>
    </w:p>
    <w:tbl>
      <w:tblPr>
        <w:tblStyle w:val="TableGrid"/>
        <w:tblW w:w="10890" w:type="dxa"/>
        <w:tblInd w:w="108" w:type="dxa"/>
        <w:tblLook w:val="04A0" w:firstRow="1" w:lastRow="0" w:firstColumn="1" w:lastColumn="0" w:noHBand="0" w:noVBand="1"/>
      </w:tblPr>
      <w:tblGrid>
        <w:gridCol w:w="1351"/>
        <w:gridCol w:w="9539"/>
      </w:tblGrid>
      <w:tr w:rsidR="000542A8" w:rsidRPr="000542A8" w14:paraId="11D06CC1" w14:textId="77777777" w:rsidTr="00401540">
        <w:tc>
          <w:tcPr>
            <w:tcW w:w="1351" w:type="dxa"/>
            <w:shd w:val="clear" w:color="auto" w:fill="F2F2F2" w:themeFill="background1" w:themeFillShade="F2"/>
            <w:vAlign w:val="center"/>
          </w:tcPr>
          <w:p w14:paraId="10839D9B" w14:textId="1AB24FEF" w:rsidR="000542A8" w:rsidRPr="000542A8" w:rsidRDefault="000542A8" w:rsidP="003C710E">
            <w:pPr>
              <w:spacing w:before="40" w:after="40"/>
              <w:jc w:val="center"/>
              <w:rPr>
                <w:b/>
                <w:color w:val="0432FF"/>
                <w:sz w:val="20"/>
                <w:szCs w:val="20"/>
              </w:rPr>
            </w:pPr>
            <w:r>
              <w:rPr>
                <w:b/>
                <w:color w:val="0432FF"/>
                <w:sz w:val="20"/>
                <w:szCs w:val="20"/>
              </w:rPr>
              <w:t>Culture Value</w:t>
            </w:r>
          </w:p>
        </w:tc>
        <w:tc>
          <w:tcPr>
            <w:tcW w:w="9539" w:type="dxa"/>
            <w:shd w:val="clear" w:color="auto" w:fill="F2F2F2" w:themeFill="background1" w:themeFillShade="F2"/>
            <w:vAlign w:val="center"/>
          </w:tcPr>
          <w:p w14:paraId="2441F7E9" w14:textId="45B1557F" w:rsidR="000542A8" w:rsidRPr="000542A8" w:rsidRDefault="000542A8" w:rsidP="003C710E">
            <w:pPr>
              <w:spacing w:before="40" w:after="40"/>
              <w:jc w:val="center"/>
              <w:rPr>
                <w:b/>
                <w:color w:val="0432FF"/>
                <w:sz w:val="20"/>
                <w:szCs w:val="20"/>
              </w:rPr>
            </w:pPr>
            <w:r>
              <w:rPr>
                <w:b/>
                <w:color w:val="0432FF"/>
                <w:sz w:val="20"/>
                <w:szCs w:val="20"/>
              </w:rPr>
              <w:t>Definition</w:t>
            </w:r>
          </w:p>
        </w:tc>
      </w:tr>
      <w:tr w:rsidR="000542A8" w:rsidRPr="000542A8" w14:paraId="3D864655" w14:textId="77777777" w:rsidTr="00401540">
        <w:tc>
          <w:tcPr>
            <w:tcW w:w="1351" w:type="dxa"/>
            <w:vAlign w:val="center"/>
          </w:tcPr>
          <w:p w14:paraId="03E8EA0E" w14:textId="33E4169A" w:rsidR="000542A8" w:rsidRPr="000542A8" w:rsidRDefault="000542A8" w:rsidP="003C710E">
            <w:pPr>
              <w:spacing w:before="40" w:after="40"/>
              <w:rPr>
                <w:sz w:val="20"/>
                <w:szCs w:val="20"/>
              </w:rPr>
            </w:pPr>
            <w:r>
              <w:rPr>
                <w:sz w:val="20"/>
                <w:szCs w:val="20"/>
              </w:rPr>
              <w:t>Adaptive</w:t>
            </w:r>
          </w:p>
        </w:tc>
        <w:tc>
          <w:tcPr>
            <w:tcW w:w="9539" w:type="dxa"/>
            <w:vAlign w:val="center"/>
          </w:tcPr>
          <w:p w14:paraId="1967C892" w14:textId="5A32E792" w:rsidR="000542A8" w:rsidRPr="000542A8" w:rsidRDefault="000175ED" w:rsidP="003C710E">
            <w:pPr>
              <w:spacing w:before="40" w:after="40"/>
              <w:rPr>
                <w:sz w:val="20"/>
                <w:szCs w:val="20"/>
              </w:rPr>
            </w:pPr>
            <w:r>
              <w:rPr>
                <w:sz w:val="20"/>
                <w:szCs w:val="20"/>
              </w:rPr>
              <w:t>Able to adjust nimbly to changes in the marketplace, evolving technologies or emerging customer needs</w:t>
            </w:r>
          </w:p>
        </w:tc>
      </w:tr>
      <w:tr w:rsidR="000542A8" w:rsidRPr="000542A8" w14:paraId="29EC94BE" w14:textId="77777777" w:rsidTr="00401540">
        <w:tc>
          <w:tcPr>
            <w:tcW w:w="1351" w:type="dxa"/>
            <w:shd w:val="clear" w:color="auto" w:fill="FFFFE6"/>
            <w:vAlign w:val="center"/>
          </w:tcPr>
          <w:p w14:paraId="6344F4AE" w14:textId="5E85CF6C" w:rsidR="000542A8" w:rsidRPr="000542A8" w:rsidRDefault="000542A8" w:rsidP="003C710E">
            <w:pPr>
              <w:spacing w:before="40" w:after="40"/>
              <w:rPr>
                <w:sz w:val="20"/>
                <w:szCs w:val="20"/>
              </w:rPr>
            </w:pPr>
            <w:r>
              <w:rPr>
                <w:sz w:val="20"/>
                <w:szCs w:val="20"/>
              </w:rPr>
              <w:t>Caring</w:t>
            </w:r>
          </w:p>
        </w:tc>
        <w:tc>
          <w:tcPr>
            <w:tcW w:w="9539" w:type="dxa"/>
            <w:shd w:val="clear" w:color="auto" w:fill="FFFFE6"/>
            <w:vAlign w:val="center"/>
          </w:tcPr>
          <w:p w14:paraId="676BB430" w14:textId="6701E3EE" w:rsidR="000542A8" w:rsidRPr="000542A8" w:rsidRDefault="008A4081" w:rsidP="003C710E">
            <w:pPr>
              <w:spacing w:before="40" w:after="40"/>
              <w:rPr>
                <w:sz w:val="20"/>
                <w:szCs w:val="20"/>
              </w:rPr>
            </w:pPr>
            <w:r>
              <w:rPr>
                <w:sz w:val="20"/>
                <w:szCs w:val="20"/>
              </w:rPr>
              <w:t>Nurturing to employees and stakeholders, focused on giving employees support and purpose</w:t>
            </w:r>
          </w:p>
        </w:tc>
      </w:tr>
      <w:tr w:rsidR="000542A8" w:rsidRPr="000542A8" w14:paraId="5B4C8572" w14:textId="77777777" w:rsidTr="00401540">
        <w:tc>
          <w:tcPr>
            <w:tcW w:w="1351" w:type="dxa"/>
            <w:vAlign w:val="center"/>
          </w:tcPr>
          <w:p w14:paraId="741307CD" w14:textId="3CCF9489" w:rsidR="000542A8" w:rsidRPr="000542A8" w:rsidRDefault="000542A8" w:rsidP="003C710E">
            <w:pPr>
              <w:spacing w:before="40" w:after="40"/>
              <w:rPr>
                <w:sz w:val="20"/>
                <w:szCs w:val="20"/>
              </w:rPr>
            </w:pPr>
            <w:r>
              <w:rPr>
                <w:sz w:val="20"/>
                <w:szCs w:val="20"/>
              </w:rPr>
              <w:t>Collaborative</w:t>
            </w:r>
          </w:p>
        </w:tc>
        <w:tc>
          <w:tcPr>
            <w:tcW w:w="9539" w:type="dxa"/>
            <w:vAlign w:val="center"/>
          </w:tcPr>
          <w:p w14:paraId="191F27F4" w14:textId="2E3DD1D5" w:rsidR="000542A8" w:rsidRPr="000542A8" w:rsidRDefault="00401540" w:rsidP="003C710E">
            <w:pPr>
              <w:spacing w:before="40" w:after="40"/>
              <w:rPr>
                <w:sz w:val="20"/>
                <w:szCs w:val="20"/>
              </w:rPr>
            </w:pPr>
            <w:r>
              <w:rPr>
                <w:sz w:val="20"/>
                <w:szCs w:val="20"/>
              </w:rPr>
              <w:t xml:space="preserve">Emphasizing teamwork, seeking opportunities for team members to work together to achieve business </w:t>
            </w:r>
            <w:r w:rsidR="00FC6651">
              <w:rPr>
                <w:sz w:val="20"/>
                <w:szCs w:val="20"/>
              </w:rPr>
              <w:t>priorities</w:t>
            </w:r>
          </w:p>
        </w:tc>
      </w:tr>
      <w:tr w:rsidR="000542A8" w:rsidRPr="000542A8" w14:paraId="2A0A339D" w14:textId="77777777" w:rsidTr="00401540">
        <w:tc>
          <w:tcPr>
            <w:tcW w:w="1351" w:type="dxa"/>
            <w:shd w:val="clear" w:color="auto" w:fill="FFFFE6"/>
            <w:vAlign w:val="center"/>
          </w:tcPr>
          <w:p w14:paraId="21A83D09" w14:textId="02821C3F" w:rsidR="000542A8" w:rsidRPr="000542A8" w:rsidRDefault="000542A8" w:rsidP="003C710E">
            <w:pPr>
              <w:spacing w:before="40" w:after="40"/>
              <w:rPr>
                <w:sz w:val="20"/>
                <w:szCs w:val="20"/>
              </w:rPr>
            </w:pPr>
            <w:r>
              <w:rPr>
                <w:sz w:val="20"/>
                <w:szCs w:val="20"/>
              </w:rPr>
              <w:t>Communicate</w:t>
            </w:r>
          </w:p>
        </w:tc>
        <w:tc>
          <w:tcPr>
            <w:tcW w:w="9539" w:type="dxa"/>
            <w:shd w:val="clear" w:color="auto" w:fill="FFFFE6"/>
            <w:vAlign w:val="center"/>
          </w:tcPr>
          <w:p w14:paraId="4E3A34D8" w14:textId="4CCE00E6" w:rsidR="000542A8" w:rsidRPr="000542A8" w:rsidRDefault="00FC6651" w:rsidP="003C710E">
            <w:pPr>
              <w:spacing w:before="40" w:after="40"/>
              <w:rPr>
                <w:sz w:val="20"/>
                <w:szCs w:val="20"/>
              </w:rPr>
            </w:pPr>
            <w:r>
              <w:rPr>
                <w:sz w:val="20"/>
                <w:szCs w:val="20"/>
              </w:rPr>
              <w:t>R</w:t>
            </w:r>
            <w:r w:rsidR="00401540">
              <w:rPr>
                <w:sz w:val="20"/>
                <w:szCs w:val="20"/>
              </w:rPr>
              <w:t>elentless employee communication, frequent updates on emerging issues and company performance</w:t>
            </w:r>
          </w:p>
        </w:tc>
      </w:tr>
      <w:tr w:rsidR="000542A8" w:rsidRPr="000542A8" w14:paraId="194FF035" w14:textId="77777777" w:rsidTr="00401540">
        <w:tc>
          <w:tcPr>
            <w:tcW w:w="1351" w:type="dxa"/>
            <w:vAlign w:val="center"/>
          </w:tcPr>
          <w:p w14:paraId="646ACC26" w14:textId="54825382" w:rsidR="000542A8" w:rsidRPr="000542A8" w:rsidRDefault="000542A8" w:rsidP="003C710E">
            <w:pPr>
              <w:spacing w:before="40" w:after="40"/>
              <w:rPr>
                <w:sz w:val="20"/>
                <w:szCs w:val="20"/>
              </w:rPr>
            </w:pPr>
            <w:r>
              <w:rPr>
                <w:sz w:val="20"/>
                <w:szCs w:val="20"/>
              </w:rPr>
              <w:t>Experimental</w:t>
            </w:r>
          </w:p>
        </w:tc>
        <w:tc>
          <w:tcPr>
            <w:tcW w:w="9539" w:type="dxa"/>
            <w:vAlign w:val="center"/>
          </w:tcPr>
          <w:p w14:paraId="7026BDE5" w14:textId="178B24CA" w:rsidR="000542A8" w:rsidRPr="000542A8" w:rsidRDefault="00401540" w:rsidP="003C710E">
            <w:pPr>
              <w:spacing w:before="40" w:after="40"/>
              <w:rPr>
                <w:sz w:val="20"/>
                <w:szCs w:val="20"/>
              </w:rPr>
            </w:pPr>
            <w:r>
              <w:rPr>
                <w:sz w:val="20"/>
                <w:szCs w:val="20"/>
              </w:rPr>
              <w:t>Seeking opportunities to try new things, a fearless curiosity that emphasizes innovation over efficiency</w:t>
            </w:r>
          </w:p>
        </w:tc>
      </w:tr>
      <w:tr w:rsidR="000542A8" w:rsidRPr="000542A8" w14:paraId="1B56D5E4" w14:textId="77777777" w:rsidTr="00401540">
        <w:tc>
          <w:tcPr>
            <w:tcW w:w="1351" w:type="dxa"/>
            <w:shd w:val="clear" w:color="auto" w:fill="FFFFE6"/>
            <w:vAlign w:val="center"/>
          </w:tcPr>
          <w:p w14:paraId="2ABED807" w14:textId="26CA8C08" w:rsidR="000542A8" w:rsidRPr="000542A8" w:rsidRDefault="000542A8" w:rsidP="003C710E">
            <w:pPr>
              <w:spacing w:before="40" w:after="40"/>
              <w:rPr>
                <w:sz w:val="20"/>
                <w:szCs w:val="20"/>
              </w:rPr>
            </w:pPr>
            <w:r>
              <w:rPr>
                <w:sz w:val="20"/>
                <w:szCs w:val="20"/>
              </w:rPr>
              <w:t>Flexible</w:t>
            </w:r>
          </w:p>
        </w:tc>
        <w:tc>
          <w:tcPr>
            <w:tcW w:w="9539" w:type="dxa"/>
            <w:shd w:val="clear" w:color="auto" w:fill="FFFFE6"/>
            <w:vAlign w:val="center"/>
          </w:tcPr>
          <w:p w14:paraId="767255E9" w14:textId="468609B0" w:rsidR="000542A8" w:rsidRPr="000542A8" w:rsidRDefault="00FC6651" w:rsidP="003C710E">
            <w:pPr>
              <w:spacing w:before="40" w:after="40"/>
              <w:rPr>
                <w:sz w:val="20"/>
                <w:szCs w:val="20"/>
              </w:rPr>
            </w:pPr>
            <w:r>
              <w:rPr>
                <w:sz w:val="20"/>
                <w:szCs w:val="20"/>
              </w:rPr>
              <w:t>A willingness to explore, reacting to emerging opportunities in new ways that seem appropriate at the time</w:t>
            </w:r>
          </w:p>
        </w:tc>
      </w:tr>
      <w:tr w:rsidR="000542A8" w:rsidRPr="000542A8" w14:paraId="063423E7" w14:textId="77777777" w:rsidTr="00401540">
        <w:tc>
          <w:tcPr>
            <w:tcW w:w="1351" w:type="dxa"/>
            <w:vAlign w:val="center"/>
          </w:tcPr>
          <w:p w14:paraId="6D58443F" w14:textId="436AC54E" w:rsidR="000542A8" w:rsidRPr="000542A8" w:rsidRDefault="000542A8" w:rsidP="003C710E">
            <w:pPr>
              <w:spacing w:before="40" w:after="40"/>
              <w:rPr>
                <w:sz w:val="20"/>
                <w:szCs w:val="20"/>
              </w:rPr>
            </w:pPr>
            <w:r>
              <w:rPr>
                <w:sz w:val="20"/>
                <w:szCs w:val="20"/>
              </w:rPr>
              <w:t>Fun</w:t>
            </w:r>
          </w:p>
        </w:tc>
        <w:tc>
          <w:tcPr>
            <w:tcW w:w="9539" w:type="dxa"/>
            <w:vAlign w:val="center"/>
          </w:tcPr>
          <w:p w14:paraId="6E3F1C78" w14:textId="72E65F4A" w:rsidR="000542A8" w:rsidRPr="000542A8" w:rsidRDefault="00401540" w:rsidP="003C710E">
            <w:pPr>
              <w:spacing w:before="40" w:after="40"/>
              <w:rPr>
                <w:sz w:val="20"/>
                <w:szCs w:val="20"/>
              </w:rPr>
            </w:pPr>
            <w:r>
              <w:rPr>
                <w:sz w:val="20"/>
                <w:szCs w:val="20"/>
              </w:rPr>
              <w:t>Focusing on employee enjoyment and fulfillment, emphasizing ways work can create joy and laughter</w:t>
            </w:r>
          </w:p>
        </w:tc>
      </w:tr>
      <w:tr w:rsidR="000542A8" w:rsidRPr="000542A8" w14:paraId="235A0696" w14:textId="77777777" w:rsidTr="00401540">
        <w:tc>
          <w:tcPr>
            <w:tcW w:w="1351" w:type="dxa"/>
            <w:shd w:val="clear" w:color="auto" w:fill="FFFFE6"/>
            <w:vAlign w:val="center"/>
          </w:tcPr>
          <w:p w14:paraId="0770B9D3" w14:textId="7220163A" w:rsidR="000542A8" w:rsidRPr="000542A8" w:rsidRDefault="000542A8" w:rsidP="003C710E">
            <w:pPr>
              <w:spacing w:before="40" w:after="40"/>
              <w:rPr>
                <w:sz w:val="20"/>
                <w:szCs w:val="20"/>
              </w:rPr>
            </w:pPr>
            <w:r>
              <w:rPr>
                <w:sz w:val="20"/>
                <w:szCs w:val="20"/>
              </w:rPr>
              <w:t>Innovative</w:t>
            </w:r>
          </w:p>
        </w:tc>
        <w:tc>
          <w:tcPr>
            <w:tcW w:w="9539" w:type="dxa"/>
            <w:shd w:val="clear" w:color="auto" w:fill="FFFFE6"/>
            <w:vAlign w:val="center"/>
          </w:tcPr>
          <w:p w14:paraId="0A957945" w14:textId="4833A596" w:rsidR="000542A8" w:rsidRPr="000542A8" w:rsidRDefault="00401540" w:rsidP="003C710E">
            <w:pPr>
              <w:spacing w:before="40" w:after="40"/>
              <w:rPr>
                <w:sz w:val="20"/>
                <w:szCs w:val="20"/>
              </w:rPr>
            </w:pPr>
            <w:r>
              <w:rPr>
                <w:sz w:val="20"/>
                <w:szCs w:val="20"/>
              </w:rPr>
              <w:t>Drive to stay on the cutting edge, a focus on how technology and new processes can keep the organization in front</w:t>
            </w:r>
          </w:p>
        </w:tc>
      </w:tr>
      <w:tr w:rsidR="000542A8" w:rsidRPr="000542A8" w14:paraId="302A4460" w14:textId="77777777" w:rsidTr="00401540">
        <w:tc>
          <w:tcPr>
            <w:tcW w:w="1351" w:type="dxa"/>
            <w:vAlign w:val="center"/>
          </w:tcPr>
          <w:p w14:paraId="4FBB7D03" w14:textId="5401A78E" w:rsidR="000542A8" w:rsidRPr="000542A8" w:rsidRDefault="000542A8" w:rsidP="003C710E">
            <w:pPr>
              <w:spacing w:before="40" w:after="40"/>
              <w:rPr>
                <w:sz w:val="20"/>
                <w:szCs w:val="20"/>
              </w:rPr>
            </w:pPr>
            <w:r>
              <w:rPr>
                <w:sz w:val="20"/>
                <w:szCs w:val="20"/>
              </w:rPr>
              <w:t>Inspirational</w:t>
            </w:r>
          </w:p>
        </w:tc>
        <w:tc>
          <w:tcPr>
            <w:tcW w:w="9539" w:type="dxa"/>
            <w:vAlign w:val="center"/>
          </w:tcPr>
          <w:p w14:paraId="66B7B1BB" w14:textId="1F2E78EF" w:rsidR="000542A8" w:rsidRPr="000542A8" w:rsidRDefault="00401540" w:rsidP="003C710E">
            <w:pPr>
              <w:spacing w:before="40" w:after="40"/>
              <w:rPr>
                <w:sz w:val="20"/>
                <w:szCs w:val="20"/>
              </w:rPr>
            </w:pPr>
            <w:r>
              <w:rPr>
                <w:sz w:val="20"/>
                <w:szCs w:val="20"/>
              </w:rPr>
              <w:t>Appeal</w:t>
            </w:r>
            <w:r w:rsidR="00FC6651">
              <w:rPr>
                <w:sz w:val="20"/>
                <w:szCs w:val="20"/>
              </w:rPr>
              <w:t>ing</w:t>
            </w:r>
            <w:r>
              <w:rPr>
                <w:sz w:val="20"/>
                <w:szCs w:val="20"/>
              </w:rPr>
              <w:t xml:space="preserve"> to a higher cause, finding ways that work can address spiritual and emotional priorities</w:t>
            </w:r>
          </w:p>
        </w:tc>
      </w:tr>
      <w:tr w:rsidR="000542A8" w:rsidRPr="000542A8" w14:paraId="78137B56" w14:textId="77777777" w:rsidTr="00401540">
        <w:tc>
          <w:tcPr>
            <w:tcW w:w="1351" w:type="dxa"/>
            <w:shd w:val="clear" w:color="auto" w:fill="FFFFE6"/>
            <w:vAlign w:val="center"/>
          </w:tcPr>
          <w:p w14:paraId="608DF0DD" w14:textId="4E733E19" w:rsidR="000542A8" w:rsidRPr="000542A8" w:rsidRDefault="000542A8" w:rsidP="003C710E">
            <w:pPr>
              <w:spacing w:before="40" w:after="40"/>
              <w:rPr>
                <w:sz w:val="20"/>
                <w:szCs w:val="20"/>
              </w:rPr>
            </w:pPr>
            <w:r>
              <w:rPr>
                <w:sz w:val="20"/>
                <w:szCs w:val="20"/>
              </w:rPr>
              <w:t>Passionate</w:t>
            </w:r>
          </w:p>
        </w:tc>
        <w:tc>
          <w:tcPr>
            <w:tcW w:w="9539" w:type="dxa"/>
            <w:shd w:val="clear" w:color="auto" w:fill="FFFFE6"/>
            <w:vAlign w:val="center"/>
          </w:tcPr>
          <w:p w14:paraId="405E2DE5" w14:textId="04F3BEA7" w:rsidR="000542A8" w:rsidRPr="000542A8" w:rsidRDefault="00401540" w:rsidP="003C710E">
            <w:pPr>
              <w:spacing w:before="40" w:after="40"/>
              <w:rPr>
                <w:sz w:val="20"/>
                <w:szCs w:val="20"/>
              </w:rPr>
            </w:pPr>
            <w:r>
              <w:rPr>
                <w:sz w:val="20"/>
                <w:szCs w:val="20"/>
              </w:rPr>
              <w:t xml:space="preserve">Deep association </w:t>
            </w:r>
            <w:r w:rsidR="00FC6651">
              <w:rPr>
                <w:sz w:val="20"/>
                <w:szCs w:val="20"/>
              </w:rPr>
              <w:t>between</w:t>
            </w:r>
            <w:r>
              <w:rPr>
                <w:sz w:val="20"/>
                <w:szCs w:val="20"/>
              </w:rPr>
              <w:t xml:space="preserve"> work and personal fulfillment, a deep-seated dedication to organizational success</w:t>
            </w:r>
          </w:p>
        </w:tc>
      </w:tr>
      <w:tr w:rsidR="000542A8" w:rsidRPr="000542A8" w14:paraId="21BE77FB" w14:textId="77777777" w:rsidTr="00401540">
        <w:tc>
          <w:tcPr>
            <w:tcW w:w="1351" w:type="dxa"/>
            <w:vAlign w:val="center"/>
          </w:tcPr>
          <w:p w14:paraId="1E6F8795" w14:textId="36221315" w:rsidR="000542A8" w:rsidRPr="000542A8" w:rsidRDefault="000542A8" w:rsidP="003C710E">
            <w:pPr>
              <w:spacing w:before="40" w:after="40"/>
              <w:rPr>
                <w:sz w:val="20"/>
                <w:szCs w:val="20"/>
              </w:rPr>
            </w:pPr>
            <w:r>
              <w:rPr>
                <w:sz w:val="20"/>
                <w:szCs w:val="20"/>
              </w:rPr>
              <w:t>Persistent</w:t>
            </w:r>
          </w:p>
        </w:tc>
        <w:tc>
          <w:tcPr>
            <w:tcW w:w="9539" w:type="dxa"/>
            <w:vAlign w:val="center"/>
          </w:tcPr>
          <w:p w14:paraId="37B123FD" w14:textId="15E5BDAD" w:rsidR="000542A8" w:rsidRPr="000542A8" w:rsidRDefault="00FC6651" w:rsidP="003C710E">
            <w:pPr>
              <w:spacing w:before="40" w:after="40"/>
              <w:rPr>
                <w:sz w:val="20"/>
                <w:szCs w:val="20"/>
              </w:rPr>
            </w:pPr>
            <w:r>
              <w:rPr>
                <w:sz w:val="20"/>
                <w:szCs w:val="20"/>
              </w:rPr>
              <w:t>Unwillingness to give up even under stress, a bulldog-like determination to overcome any obstacle</w:t>
            </w:r>
          </w:p>
        </w:tc>
      </w:tr>
      <w:tr w:rsidR="000542A8" w:rsidRPr="000542A8" w14:paraId="010409DA" w14:textId="77777777" w:rsidTr="00401540">
        <w:tc>
          <w:tcPr>
            <w:tcW w:w="1351" w:type="dxa"/>
            <w:shd w:val="clear" w:color="auto" w:fill="FFFFE6"/>
            <w:vAlign w:val="center"/>
          </w:tcPr>
          <w:p w14:paraId="230D8E36" w14:textId="636CFC2C" w:rsidR="000542A8" w:rsidRPr="000542A8" w:rsidRDefault="009A5987" w:rsidP="003C710E">
            <w:pPr>
              <w:spacing w:before="40" w:after="40"/>
              <w:rPr>
                <w:sz w:val="20"/>
                <w:szCs w:val="20"/>
              </w:rPr>
            </w:pPr>
            <w:r>
              <w:rPr>
                <w:sz w:val="20"/>
                <w:szCs w:val="20"/>
              </w:rPr>
              <w:t>Resilient</w:t>
            </w:r>
          </w:p>
        </w:tc>
        <w:tc>
          <w:tcPr>
            <w:tcW w:w="9539" w:type="dxa"/>
            <w:shd w:val="clear" w:color="auto" w:fill="FFFFE6"/>
            <w:vAlign w:val="center"/>
          </w:tcPr>
          <w:p w14:paraId="5A155FAB" w14:textId="7B7FDF42" w:rsidR="000542A8" w:rsidRPr="000542A8" w:rsidRDefault="00C13A44" w:rsidP="003C710E">
            <w:pPr>
              <w:spacing w:before="40" w:after="40"/>
              <w:rPr>
                <w:sz w:val="20"/>
                <w:szCs w:val="20"/>
              </w:rPr>
            </w:pPr>
            <w:r>
              <w:rPr>
                <w:sz w:val="20"/>
                <w:szCs w:val="20"/>
              </w:rPr>
              <w:t>Ability to overcome adversity and stay focused on company goals, refusal to respond negatively in any situation</w:t>
            </w:r>
          </w:p>
        </w:tc>
      </w:tr>
    </w:tbl>
    <w:p w14:paraId="22A9A47D" w14:textId="77777777" w:rsidR="002355D3" w:rsidRDefault="002355D3" w:rsidP="002355D3">
      <w:pPr>
        <w:jc w:val="both"/>
        <w:rPr>
          <w:b/>
          <w:sz w:val="28"/>
          <w:szCs w:val="28"/>
        </w:rPr>
      </w:pPr>
    </w:p>
    <w:p w14:paraId="56C4B128" w14:textId="77777777" w:rsidR="002355D3" w:rsidRPr="00833344" w:rsidRDefault="002355D3" w:rsidP="002355D3">
      <w:pPr>
        <w:jc w:val="both"/>
        <w:rPr>
          <w:b/>
          <w:sz w:val="28"/>
          <w:szCs w:val="28"/>
        </w:rPr>
      </w:pPr>
      <w:r>
        <w:rPr>
          <w:b/>
          <w:sz w:val="28"/>
          <w:szCs w:val="28"/>
        </w:rPr>
        <w:t>Role Play 1</w:t>
      </w:r>
    </w:p>
    <w:p w14:paraId="52CD224C" w14:textId="2BBF5E2D" w:rsidR="002355D3" w:rsidRDefault="00473A5F" w:rsidP="002355D3">
      <w:pPr>
        <w:jc w:val="both"/>
      </w:pPr>
      <w:r>
        <w:t xml:space="preserve">Using one of these scenarios - </w:t>
      </w:r>
      <w:r>
        <w:rPr>
          <w:i/>
        </w:rPr>
        <w:t xml:space="preserve">or a company / scenario created by class members - </w:t>
      </w:r>
      <w:r w:rsidR="003C710E" w:rsidRPr="003C710E">
        <w:t xml:space="preserve">to </w:t>
      </w:r>
      <w:r>
        <w:t>complete a culture map.</w:t>
      </w:r>
    </w:p>
    <w:p w14:paraId="01D0F129" w14:textId="77777777" w:rsidR="008C40E6" w:rsidRPr="00154C5F" w:rsidRDefault="008C40E6" w:rsidP="002355D3">
      <w:pPr>
        <w:jc w:val="both"/>
        <w:rPr>
          <w:sz w:val="16"/>
          <w:szCs w:val="16"/>
        </w:rPr>
      </w:pPr>
    </w:p>
    <w:p w14:paraId="47C07568" w14:textId="7EFA1392" w:rsidR="008C40E6" w:rsidRDefault="008C40E6" w:rsidP="002355D3">
      <w:pPr>
        <w:jc w:val="both"/>
      </w:pPr>
      <w:r>
        <w:rPr>
          <w:u w:val="single"/>
        </w:rPr>
        <w:t xml:space="preserve">Scenario 1:  </w:t>
      </w:r>
      <w:r w:rsidR="003C710E">
        <w:rPr>
          <w:u w:val="single"/>
        </w:rPr>
        <w:t>Fashion Forward Salon</w:t>
      </w:r>
      <w:r w:rsidR="003C710E">
        <w:t xml:space="preserve"> - you operate a unisex salon offering the latest in fashion to men and women, with an accent on the newest styles available.  Your stylists are also very active in the community, holding school-based and community-based fund raisers for a variety of causes.  You hold regular fashion shows featuring local celebrities who are also your customers / mentors.  You face very tough competition, but believe you have great team members who are dedicated to making your enterprise a success.</w:t>
      </w:r>
    </w:p>
    <w:p w14:paraId="5D1EBB08" w14:textId="77777777" w:rsidR="003C710E" w:rsidRPr="00154C5F" w:rsidRDefault="003C710E" w:rsidP="002355D3">
      <w:pPr>
        <w:jc w:val="both"/>
        <w:rPr>
          <w:sz w:val="16"/>
          <w:szCs w:val="16"/>
        </w:rPr>
      </w:pPr>
    </w:p>
    <w:p w14:paraId="039B1489" w14:textId="4797F5D9" w:rsidR="00FC6651" w:rsidRDefault="003C710E" w:rsidP="003C710E">
      <w:pPr>
        <w:jc w:val="both"/>
      </w:pPr>
      <w:r>
        <w:rPr>
          <w:u w:val="single"/>
        </w:rPr>
        <w:t>Scenario 2:  Tricked Up Auto Parts</w:t>
      </w:r>
      <w:r>
        <w:t xml:space="preserve"> - you've opened an auto parts store that focuses on pick-up trucks.  You offer the latest technology and gear that make pick-up trucks look great.  You offer owners special advice to work on their trucks.  You hold regular "best truck" competitions with prizes in your parking lot.  Your store lets customers order online with store pick-up.  You also have alliances with local service shops to refer customers to each other.</w:t>
      </w:r>
    </w:p>
    <w:p w14:paraId="4E24A81E" w14:textId="77777777" w:rsidR="003C710E" w:rsidRPr="00154C5F" w:rsidRDefault="003C710E" w:rsidP="003C710E">
      <w:pPr>
        <w:jc w:val="both"/>
        <w:rPr>
          <w:sz w:val="16"/>
          <w:szCs w:val="16"/>
        </w:rPr>
      </w:pPr>
    </w:p>
    <w:p w14:paraId="5C7635E7" w14:textId="04B898AA" w:rsidR="003C710E" w:rsidRDefault="003C710E" w:rsidP="003C710E">
      <w:pPr>
        <w:jc w:val="both"/>
      </w:pPr>
      <w:r>
        <w:rPr>
          <w:u w:val="single"/>
        </w:rPr>
        <w:t xml:space="preserve">Scenario </w:t>
      </w:r>
      <w:r>
        <w:rPr>
          <w:u w:val="single"/>
        </w:rPr>
        <w:t>3</w:t>
      </w:r>
      <w:r>
        <w:rPr>
          <w:u w:val="single"/>
        </w:rPr>
        <w:t xml:space="preserve">:  </w:t>
      </w:r>
      <w:r w:rsidR="00BC1397">
        <w:rPr>
          <w:u w:val="single"/>
        </w:rPr>
        <w:t>Student Start-up Apps</w:t>
      </w:r>
      <w:r>
        <w:t xml:space="preserve"> - you've </w:t>
      </w:r>
      <w:r w:rsidR="00BC1397">
        <w:t>launched a new venture that will help student entrepreneurs.  You</w:t>
      </w:r>
      <w:r w:rsidR="00154C5F">
        <w:t xml:space="preserve"> hope to provide student-</w:t>
      </w:r>
      <w:r w:rsidR="00BC1397">
        <w:t xml:space="preserve">entrepreneurs with a variety of helpful resources, including:  a) business plan </w:t>
      </w:r>
      <w:proofErr w:type="gramStart"/>
      <w:r w:rsidR="00BC1397">
        <w:t>templates;  b</w:t>
      </w:r>
      <w:proofErr w:type="gramEnd"/>
      <w:r w:rsidR="00BC1397">
        <w:t xml:space="preserve">) access to industry mentors;  c) access to low-cost financing;  d) access to peer support groups;  and other features you and your team members are now envisioning.    </w:t>
      </w:r>
      <w:r w:rsidR="00154C5F">
        <w:t xml:space="preserve">  Your funders are local investors who want you to help build employment among local young adults while earning a very high return on their investment.  </w:t>
      </w:r>
    </w:p>
    <w:p w14:paraId="6B3FAC0E" w14:textId="77777777" w:rsidR="00154C5F" w:rsidRPr="003C710E" w:rsidRDefault="00154C5F" w:rsidP="003C710E">
      <w:pPr>
        <w:jc w:val="both"/>
        <w:sectPr w:rsidR="00154C5F" w:rsidRPr="003C710E"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pPr>
    </w:p>
    <w:p w14:paraId="7FA50010" w14:textId="29AA4162" w:rsidR="000542A8" w:rsidRDefault="000542A8" w:rsidP="000542A8">
      <w:pPr>
        <w:spacing w:before="60" w:after="60"/>
        <w:jc w:val="both"/>
        <w:rPr>
          <w:sz w:val="20"/>
          <w:szCs w:val="20"/>
        </w:rPr>
      </w:pPr>
    </w:p>
    <w:p w14:paraId="13B91E24" w14:textId="77777777" w:rsidR="007166C0" w:rsidRPr="00D84F5A" w:rsidRDefault="007166C0" w:rsidP="000542A8">
      <w:pPr>
        <w:spacing w:before="60" w:after="60"/>
        <w:jc w:val="both"/>
        <w:rPr>
          <w:sz w:val="10"/>
          <w:szCs w:val="10"/>
        </w:rPr>
      </w:pPr>
    </w:p>
    <w:p w14:paraId="2D8933CE" w14:textId="611811F2" w:rsidR="007166C0" w:rsidRDefault="007166C0" w:rsidP="000542A8">
      <w:pPr>
        <w:spacing w:before="60" w:after="60"/>
        <w:jc w:val="both"/>
        <w:rPr>
          <w:sz w:val="20"/>
          <w:szCs w:val="20"/>
        </w:rPr>
      </w:pPr>
    </w:p>
    <w:tbl>
      <w:tblPr>
        <w:tblStyle w:val="TableGrid"/>
        <w:tblW w:w="0" w:type="auto"/>
        <w:tblInd w:w="-786" w:type="dxa"/>
        <w:tblLook w:val="04A0" w:firstRow="1" w:lastRow="0" w:firstColumn="1" w:lastColumn="0" w:noHBand="0" w:noVBand="1"/>
      </w:tblPr>
      <w:tblGrid>
        <w:gridCol w:w="1530"/>
        <w:gridCol w:w="1000"/>
        <w:gridCol w:w="1091"/>
        <w:gridCol w:w="1091"/>
        <w:gridCol w:w="1091"/>
        <w:gridCol w:w="1091"/>
        <w:gridCol w:w="1091"/>
        <w:gridCol w:w="1091"/>
        <w:gridCol w:w="1091"/>
        <w:gridCol w:w="1091"/>
        <w:gridCol w:w="1091"/>
        <w:gridCol w:w="1511"/>
      </w:tblGrid>
      <w:tr w:rsidR="009253B0" w14:paraId="3DAEB421" w14:textId="77777777" w:rsidTr="00DD5F3A">
        <w:tc>
          <w:tcPr>
            <w:tcW w:w="1530" w:type="dxa"/>
            <w:vAlign w:val="center"/>
          </w:tcPr>
          <w:p w14:paraId="2AF43B3C" w14:textId="77777777" w:rsidR="009253B0" w:rsidRDefault="009253B0" w:rsidP="00DD5F3A">
            <w:pPr>
              <w:spacing w:before="60" w:after="60"/>
              <w:rPr>
                <w:sz w:val="20"/>
                <w:szCs w:val="20"/>
              </w:rPr>
            </w:pPr>
            <w:r>
              <w:rPr>
                <w:sz w:val="20"/>
                <w:szCs w:val="20"/>
              </w:rPr>
              <w:t>Company Name</w:t>
            </w:r>
          </w:p>
        </w:tc>
        <w:tc>
          <w:tcPr>
            <w:tcW w:w="12330" w:type="dxa"/>
            <w:gridSpan w:val="11"/>
          </w:tcPr>
          <w:p w14:paraId="76914270" w14:textId="77777777" w:rsidR="009253B0" w:rsidRDefault="009253B0" w:rsidP="00DD5F3A">
            <w:pPr>
              <w:spacing w:before="60" w:after="60"/>
              <w:jc w:val="both"/>
              <w:rPr>
                <w:sz w:val="20"/>
                <w:szCs w:val="20"/>
              </w:rPr>
            </w:pPr>
          </w:p>
        </w:tc>
      </w:tr>
      <w:tr w:rsidR="009253B0" w14:paraId="3798460A" w14:textId="77777777" w:rsidTr="00DD5F3A">
        <w:tc>
          <w:tcPr>
            <w:tcW w:w="1530" w:type="dxa"/>
            <w:vAlign w:val="center"/>
          </w:tcPr>
          <w:p w14:paraId="72413020" w14:textId="77777777" w:rsidR="009253B0" w:rsidRDefault="009253B0" w:rsidP="00DD5F3A">
            <w:pPr>
              <w:spacing w:before="60" w:after="60"/>
              <w:rPr>
                <w:sz w:val="20"/>
                <w:szCs w:val="20"/>
              </w:rPr>
            </w:pPr>
            <w:r>
              <w:rPr>
                <w:sz w:val="20"/>
                <w:szCs w:val="20"/>
              </w:rPr>
              <w:t>Company Vision</w:t>
            </w:r>
          </w:p>
        </w:tc>
        <w:tc>
          <w:tcPr>
            <w:tcW w:w="12330" w:type="dxa"/>
            <w:gridSpan w:val="11"/>
          </w:tcPr>
          <w:p w14:paraId="49E0292B" w14:textId="77777777" w:rsidR="009253B0" w:rsidRDefault="009253B0" w:rsidP="00DD5F3A">
            <w:pPr>
              <w:spacing w:before="60" w:after="60"/>
              <w:jc w:val="both"/>
              <w:rPr>
                <w:sz w:val="20"/>
                <w:szCs w:val="20"/>
              </w:rPr>
            </w:pPr>
          </w:p>
        </w:tc>
      </w:tr>
      <w:tr w:rsidR="009253B0" w14:paraId="5D5AD808" w14:textId="77777777" w:rsidTr="00DD5F3A">
        <w:tc>
          <w:tcPr>
            <w:tcW w:w="13860" w:type="dxa"/>
            <w:gridSpan w:val="12"/>
            <w:vAlign w:val="center"/>
          </w:tcPr>
          <w:p w14:paraId="67C3CB4B" w14:textId="2DC5A3D0" w:rsidR="009253B0" w:rsidRPr="00AF1CD1" w:rsidRDefault="009253B0" w:rsidP="00DD5F3A">
            <w:pPr>
              <w:spacing w:before="60" w:after="60"/>
              <w:jc w:val="center"/>
              <w:rPr>
                <w:b/>
                <w:sz w:val="20"/>
                <w:szCs w:val="20"/>
              </w:rPr>
            </w:pPr>
            <w:r>
              <w:rPr>
                <w:b/>
                <w:sz w:val="20"/>
                <w:szCs w:val="20"/>
              </w:rPr>
              <w:t>Ratings</w:t>
            </w:r>
            <w:r w:rsidR="00D84F5A">
              <w:rPr>
                <w:b/>
                <w:sz w:val="20"/>
                <w:szCs w:val="20"/>
              </w:rPr>
              <w:t xml:space="preserve"> (listed in priority order)</w:t>
            </w:r>
          </w:p>
        </w:tc>
      </w:tr>
      <w:tr w:rsidR="009253B0" w14:paraId="3E6BAFCC" w14:textId="77777777" w:rsidTr="00DD5F3A">
        <w:tc>
          <w:tcPr>
            <w:tcW w:w="1530" w:type="dxa"/>
            <w:vAlign w:val="center"/>
          </w:tcPr>
          <w:p w14:paraId="011E984E" w14:textId="77777777" w:rsidR="009253B0" w:rsidRPr="00AF1CD1" w:rsidRDefault="009253B0" w:rsidP="00DD5F3A">
            <w:pPr>
              <w:spacing w:before="60" w:after="60"/>
              <w:jc w:val="center"/>
              <w:rPr>
                <w:b/>
                <w:sz w:val="20"/>
                <w:szCs w:val="20"/>
              </w:rPr>
            </w:pPr>
            <w:r w:rsidRPr="00AF1CD1">
              <w:rPr>
                <w:b/>
                <w:sz w:val="20"/>
                <w:szCs w:val="20"/>
              </w:rPr>
              <w:t>Weakness</w:t>
            </w:r>
          </w:p>
        </w:tc>
        <w:tc>
          <w:tcPr>
            <w:tcW w:w="1000" w:type="dxa"/>
            <w:vAlign w:val="center"/>
          </w:tcPr>
          <w:p w14:paraId="0DC5A34F" w14:textId="77777777" w:rsidR="009253B0" w:rsidRPr="00AF1CD1" w:rsidRDefault="009253B0" w:rsidP="00DD5F3A">
            <w:pPr>
              <w:spacing w:before="60" w:after="60"/>
              <w:jc w:val="center"/>
              <w:rPr>
                <w:b/>
                <w:sz w:val="20"/>
                <w:szCs w:val="20"/>
              </w:rPr>
            </w:pPr>
            <w:r>
              <w:rPr>
                <w:b/>
                <w:sz w:val="20"/>
                <w:szCs w:val="20"/>
              </w:rPr>
              <w:t>1</w:t>
            </w:r>
          </w:p>
        </w:tc>
        <w:tc>
          <w:tcPr>
            <w:tcW w:w="1091" w:type="dxa"/>
            <w:vAlign w:val="center"/>
          </w:tcPr>
          <w:p w14:paraId="7216BF4D" w14:textId="77777777" w:rsidR="009253B0" w:rsidRPr="00AF1CD1" w:rsidRDefault="009253B0" w:rsidP="00DD5F3A">
            <w:pPr>
              <w:spacing w:before="60" w:after="60"/>
              <w:jc w:val="center"/>
              <w:rPr>
                <w:b/>
                <w:sz w:val="20"/>
                <w:szCs w:val="20"/>
              </w:rPr>
            </w:pPr>
            <w:r>
              <w:rPr>
                <w:b/>
                <w:sz w:val="20"/>
                <w:szCs w:val="20"/>
              </w:rPr>
              <w:t>2</w:t>
            </w:r>
          </w:p>
        </w:tc>
        <w:tc>
          <w:tcPr>
            <w:tcW w:w="1091" w:type="dxa"/>
            <w:vAlign w:val="center"/>
          </w:tcPr>
          <w:p w14:paraId="6DB5DBC0" w14:textId="77777777" w:rsidR="009253B0" w:rsidRPr="00AF1CD1" w:rsidRDefault="009253B0" w:rsidP="00DD5F3A">
            <w:pPr>
              <w:spacing w:before="60" w:after="60"/>
              <w:jc w:val="center"/>
              <w:rPr>
                <w:b/>
                <w:sz w:val="20"/>
                <w:szCs w:val="20"/>
              </w:rPr>
            </w:pPr>
            <w:r>
              <w:rPr>
                <w:b/>
                <w:sz w:val="20"/>
                <w:szCs w:val="20"/>
              </w:rPr>
              <w:t>3</w:t>
            </w:r>
          </w:p>
        </w:tc>
        <w:tc>
          <w:tcPr>
            <w:tcW w:w="1091" w:type="dxa"/>
            <w:vAlign w:val="center"/>
          </w:tcPr>
          <w:p w14:paraId="74BC5733" w14:textId="77777777" w:rsidR="009253B0" w:rsidRPr="00AF1CD1" w:rsidRDefault="009253B0" w:rsidP="00DD5F3A">
            <w:pPr>
              <w:spacing w:before="60" w:after="60"/>
              <w:jc w:val="center"/>
              <w:rPr>
                <w:b/>
                <w:sz w:val="20"/>
                <w:szCs w:val="20"/>
              </w:rPr>
            </w:pPr>
            <w:r>
              <w:rPr>
                <w:b/>
                <w:sz w:val="20"/>
                <w:szCs w:val="20"/>
              </w:rPr>
              <w:t>4</w:t>
            </w:r>
          </w:p>
        </w:tc>
        <w:tc>
          <w:tcPr>
            <w:tcW w:w="1091" w:type="dxa"/>
            <w:vAlign w:val="center"/>
          </w:tcPr>
          <w:p w14:paraId="786A2281" w14:textId="77777777" w:rsidR="009253B0" w:rsidRPr="00AF1CD1" w:rsidRDefault="009253B0" w:rsidP="00DD5F3A">
            <w:pPr>
              <w:spacing w:before="60" w:after="60"/>
              <w:jc w:val="center"/>
              <w:rPr>
                <w:b/>
                <w:sz w:val="20"/>
                <w:szCs w:val="20"/>
              </w:rPr>
            </w:pPr>
            <w:r>
              <w:rPr>
                <w:b/>
                <w:sz w:val="20"/>
                <w:szCs w:val="20"/>
              </w:rPr>
              <w:t>5</w:t>
            </w:r>
          </w:p>
        </w:tc>
        <w:tc>
          <w:tcPr>
            <w:tcW w:w="1091" w:type="dxa"/>
            <w:vAlign w:val="center"/>
          </w:tcPr>
          <w:p w14:paraId="1ABAAD1F" w14:textId="77777777" w:rsidR="009253B0" w:rsidRPr="00AF1CD1" w:rsidRDefault="009253B0" w:rsidP="00DD5F3A">
            <w:pPr>
              <w:spacing w:before="60" w:after="60"/>
              <w:jc w:val="center"/>
              <w:rPr>
                <w:b/>
                <w:sz w:val="20"/>
                <w:szCs w:val="20"/>
              </w:rPr>
            </w:pPr>
            <w:r>
              <w:rPr>
                <w:b/>
                <w:sz w:val="20"/>
                <w:szCs w:val="20"/>
              </w:rPr>
              <w:t>6</w:t>
            </w:r>
          </w:p>
        </w:tc>
        <w:tc>
          <w:tcPr>
            <w:tcW w:w="1091" w:type="dxa"/>
            <w:vAlign w:val="center"/>
          </w:tcPr>
          <w:p w14:paraId="0690344A" w14:textId="77777777" w:rsidR="009253B0" w:rsidRPr="00AF1CD1" w:rsidRDefault="009253B0" w:rsidP="00DD5F3A">
            <w:pPr>
              <w:spacing w:before="60" w:after="60"/>
              <w:jc w:val="center"/>
              <w:rPr>
                <w:b/>
                <w:sz w:val="20"/>
                <w:szCs w:val="20"/>
              </w:rPr>
            </w:pPr>
            <w:r>
              <w:rPr>
                <w:b/>
                <w:sz w:val="20"/>
                <w:szCs w:val="20"/>
              </w:rPr>
              <w:t>7</w:t>
            </w:r>
          </w:p>
        </w:tc>
        <w:tc>
          <w:tcPr>
            <w:tcW w:w="1091" w:type="dxa"/>
            <w:vAlign w:val="center"/>
          </w:tcPr>
          <w:p w14:paraId="6532ACEF" w14:textId="77777777" w:rsidR="009253B0" w:rsidRPr="00AF1CD1" w:rsidRDefault="009253B0" w:rsidP="00DD5F3A">
            <w:pPr>
              <w:spacing w:before="60" w:after="60"/>
              <w:jc w:val="center"/>
              <w:rPr>
                <w:b/>
                <w:sz w:val="20"/>
                <w:szCs w:val="20"/>
              </w:rPr>
            </w:pPr>
            <w:r>
              <w:rPr>
                <w:b/>
                <w:sz w:val="20"/>
                <w:szCs w:val="20"/>
              </w:rPr>
              <w:t>8</w:t>
            </w:r>
          </w:p>
        </w:tc>
        <w:tc>
          <w:tcPr>
            <w:tcW w:w="1091" w:type="dxa"/>
            <w:vAlign w:val="center"/>
          </w:tcPr>
          <w:p w14:paraId="6421338D" w14:textId="77777777" w:rsidR="009253B0" w:rsidRPr="00AF1CD1" w:rsidRDefault="009253B0" w:rsidP="00DD5F3A">
            <w:pPr>
              <w:spacing w:before="60" w:after="60"/>
              <w:jc w:val="center"/>
              <w:rPr>
                <w:b/>
                <w:sz w:val="20"/>
                <w:szCs w:val="20"/>
              </w:rPr>
            </w:pPr>
            <w:r>
              <w:rPr>
                <w:b/>
                <w:sz w:val="20"/>
                <w:szCs w:val="20"/>
              </w:rPr>
              <w:t>9</w:t>
            </w:r>
          </w:p>
        </w:tc>
        <w:tc>
          <w:tcPr>
            <w:tcW w:w="1091" w:type="dxa"/>
            <w:vAlign w:val="center"/>
          </w:tcPr>
          <w:p w14:paraId="68C3832F" w14:textId="77777777" w:rsidR="009253B0" w:rsidRPr="00AF1CD1" w:rsidRDefault="009253B0" w:rsidP="00DD5F3A">
            <w:pPr>
              <w:spacing w:before="60" w:after="60"/>
              <w:jc w:val="center"/>
              <w:rPr>
                <w:b/>
                <w:sz w:val="20"/>
                <w:szCs w:val="20"/>
              </w:rPr>
            </w:pPr>
            <w:r>
              <w:rPr>
                <w:b/>
                <w:sz w:val="20"/>
                <w:szCs w:val="20"/>
              </w:rPr>
              <w:t>10</w:t>
            </w:r>
          </w:p>
        </w:tc>
        <w:tc>
          <w:tcPr>
            <w:tcW w:w="1511" w:type="dxa"/>
            <w:vAlign w:val="center"/>
          </w:tcPr>
          <w:p w14:paraId="2F8C8F8C" w14:textId="77777777" w:rsidR="009253B0" w:rsidRPr="00AF1CD1" w:rsidRDefault="009253B0" w:rsidP="00DD5F3A">
            <w:pPr>
              <w:spacing w:before="60" w:after="60"/>
              <w:jc w:val="center"/>
              <w:rPr>
                <w:b/>
                <w:sz w:val="20"/>
                <w:szCs w:val="20"/>
              </w:rPr>
            </w:pPr>
            <w:r w:rsidRPr="00AF1CD1">
              <w:rPr>
                <w:b/>
                <w:sz w:val="20"/>
                <w:szCs w:val="20"/>
              </w:rPr>
              <w:t>Strength</w:t>
            </w:r>
          </w:p>
        </w:tc>
      </w:tr>
      <w:tr w:rsidR="009253B0" w14:paraId="39DB92ED" w14:textId="77777777" w:rsidTr="00DD5F3A">
        <w:tc>
          <w:tcPr>
            <w:tcW w:w="1530" w:type="dxa"/>
          </w:tcPr>
          <w:p w14:paraId="4443F8F4" w14:textId="77777777" w:rsidR="009253B0" w:rsidRDefault="009253B0" w:rsidP="00DD5F3A">
            <w:pPr>
              <w:spacing w:before="60" w:after="60"/>
              <w:jc w:val="both"/>
              <w:rPr>
                <w:sz w:val="20"/>
                <w:szCs w:val="20"/>
              </w:rPr>
            </w:pPr>
            <w:r>
              <w:rPr>
                <w:sz w:val="20"/>
                <w:szCs w:val="20"/>
              </w:rPr>
              <w:t>Value #1</w:t>
            </w:r>
          </w:p>
        </w:tc>
        <w:tc>
          <w:tcPr>
            <w:tcW w:w="1000" w:type="dxa"/>
          </w:tcPr>
          <w:p w14:paraId="7EB28C4B" w14:textId="77777777" w:rsidR="009253B0" w:rsidRDefault="009253B0" w:rsidP="00DD5F3A">
            <w:pPr>
              <w:spacing w:before="60" w:after="60"/>
              <w:jc w:val="both"/>
              <w:rPr>
                <w:sz w:val="20"/>
                <w:szCs w:val="20"/>
              </w:rPr>
            </w:pPr>
          </w:p>
        </w:tc>
        <w:tc>
          <w:tcPr>
            <w:tcW w:w="1091" w:type="dxa"/>
          </w:tcPr>
          <w:p w14:paraId="22BD096A" w14:textId="77777777" w:rsidR="009253B0" w:rsidRDefault="009253B0" w:rsidP="00DD5F3A">
            <w:pPr>
              <w:spacing w:before="60" w:after="60"/>
              <w:jc w:val="both"/>
              <w:rPr>
                <w:sz w:val="20"/>
                <w:szCs w:val="20"/>
              </w:rPr>
            </w:pPr>
          </w:p>
        </w:tc>
        <w:tc>
          <w:tcPr>
            <w:tcW w:w="1091" w:type="dxa"/>
          </w:tcPr>
          <w:p w14:paraId="491EFE33" w14:textId="77777777" w:rsidR="009253B0" w:rsidRDefault="009253B0" w:rsidP="00DD5F3A">
            <w:pPr>
              <w:spacing w:before="60" w:after="60"/>
              <w:jc w:val="both"/>
              <w:rPr>
                <w:sz w:val="20"/>
                <w:szCs w:val="20"/>
              </w:rPr>
            </w:pPr>
          </w:p>
        </w:tc>
        <w:tc>
          <w:tcPr>
            <w:tcW w:w="1091" w:type="dxa"/>
          </w:tcPr>
          <w:p w14:paraId="450ACA70" w14:textId="77777777" w:rsidR="009253B0" w:rsidRDefault="009253B0" w:rsidP="00DD5F3A">
            <w:pPr>
              <w:spacing w:before="60" w:after="60"/>
              <w:jc w:val="both"/>
              <w:rPr>
                <w:sz w:val="20"/>
                <w:szCs w:val="20"/>
              </w:rPr>
            </w:pPr>
          </w:p>
        </w:tc>
        <w:tc>
          <w:tcPr>
            <w:tcW w:w="1091" w:type="dxa"/>
          </w:tcPr>
          <w:p w14:paraId="4A04F158" w14:textId="77777777" w:rsidR="009253B0" w:rsidRDefault="009253B0" w:rsidP="00DD5F3A">
            <w:pPr>
              <w:spacing w:before="60" w:after="60"/>
              <w:jc w:val="both"/>
              <w:rPr>
                <w:sz w:val="20"/>
                <w:szCs w:val="20"/>
              </w:rPr>
            </w:pPr>
          </w:p>
        </w:tc>
        <w:tc>
          <w:tcPr>
            <w:tcW w:w="1091" w:type="dxa"/>
          </w:tcPr>
          <w:p w14:paraId="3AABA1D3" w14:textId="77777777" w:rsidR="009253B0" w:rsidRDefault="009253B0" w:rsidP="00DD5F3A">
            <w:pPr>
              <w:spacing w:before="60" w:after="60"/>
              <w:jc w:val="both"/>
              <w:rPr>
                <w:sz w:val="20"/>
                <w:szCs w:val="20"/>
              </w:rPr>
            </w:pPr>
          </w:p>
        </w:tc>
        <w:tc>
          <w:tcPr>
            <w:tcW w:w="1091" w:type="dxa"/>
          </w:tcPr>
          <w:p w14:paraId="656BE1DC" w14:textId="77777777" w:rsidR="009253B0" w:rsidRDefault="009253B0" w:rsidP="00DD5F3A">
            <w:pPr>
              <w:spacing w:before="60" w:after="60"/>
              <w:jc w:val="both"/>
              <w:rPr>
                <w:sz w:val="20"/>
                <w:szCs w:val="20"/>
              </w:rPr>
            </w:pPr>
          </w:p>
        </w:tc>
        <w:tc>
          <w:tcPr>
            <w:tcW w:w="1091" w:type="dxa"/>
          </w:tcPr>
          <w:p w14:paraId="76C49653" w14:textId="77777777" w:rsidR="009253B0" w:rsidRDefault="009253B0" w:rsidP="00DD5F3A">
            <w:pPr>
              <w:spacing w:before="60" w:after="60"/>
              <w:jc w:val="both"/>
              <w:rPr>
                <w:sz w:val="20"/>
                <w:szCs w:val="20"/>
              </w:rPr>
            </w:pPr>
          </w:p>
        </w:tc>
        <w:tc>
          <w:tcPr>
            <w:tcW w:w="1091" w:type="dxa"/>
          </w:tcPr>
          <w:p w14:paraId="6EC7F372" w14:textId="77777777" w:rsidR="009253B0" w:rsidRDefault="009253B0" w:rsidP="00DD5F3A">
            <w:pPr>
              <w:spacing w:before="60" w:after="60"/>
              <w:jc w:val="both"/>
              <w:rPr>
                <w:sz w:val="20"/>
                <w:szCs w:val="20"/>
              </w:rPr>
            </w:pPr>
          </w:p>
        </w:tc>
        <w:tc>
          <w:tcPr>
            <w:tcW w:w="1091" w:type="dxa"/>
          </w:tcPr>
          <w:p w14:paraId="07D36204" w14:textId="77777777" w:rsidR="009253B0" w:rsidRDefault="009253B0" w:rsidP="00DD5F3A">
            <w:pPr>
              <w:spacing w:before="60" w:after="60"/>
              <w:jc w:val="both"/>
              <w:rPr>
                <w:sz w:val="20"/>
                <w:szCs w:val="20"/>
              </w:rPr>
            </w:pPr>
          </w:p>
        </w:tc>
        <w:tc>
          <w:tcPr>
            <w:tcW w:w="1511" w:type="dxa"/>
          </w:tcPr>
          <w:p w14:paraId="5363E1D5" w14:textId="77777777" w:rsidR="009253B0" w:rsidRDefault="009253B0" w:rsidP="00DD5F3A">
            <w:pPr>
              <w:spacing w:before="60" w:after="60"/>
              <w:jc w:val="both"/>
              <w:rPr>
                <w:sz w:val="20"/>
                <w:szCs w:val="20"/>
              </w:rPr>
            </w:pPr>
          </w:p>
        </w:tc>
      </w:tr>
      <w:tr w:rsidR="009253B0" w14:paraId="1CCAAB8E" w14:textId="77777777" w:rsidTr="00DD5F3A">
        <w:tc>
          <w:tcPr>
            <w:tcW w:w="1530" w:type="dxa"/>
          </w:tcPr>
          <w:p w14:paraId="37A0732D" w14:textId="77777777" w:rsidR="009253B0" w:rsidRDefault="009253B0" w:rsidP="00DD5F3A">
            <w:pPr>
              <w:spacing w:before="60" w:after="60"/>
              <w:jc w:val="both"/>
              <w:rPr>
                <w:sz w:val="20"/>
                <w:szCs w:val="20"/>
              </w:rPr>
            </w:pPr>
            <w:r>
              <w:rPr>
                <w:sz w:val="20"/>
                <w:szCs w:val="20"/>
              </w:rPr>
              <w:t>Value #2</w:t>
            </w:r>
          </w:p>
        </w:tc>
        <w:tc>
          <w:tcPr>
            <w:tcW w:w="1000" w:type="dxa"/>
          </w:tcPr>
          <w:p w14:paraId="216F6076" w14:textId="77777777" w:rsidR="009253B0" w:rsidRDefault="009253B0" w:rsidP="00DD5F3A">
            <w:pPr>
              <w:spacing w:before="60" w:after="60"/>
              <w:jc w:val="both"/>
              <w:rPr>
                <w:sz w:val="20"/>
                <w:szCs w:val="20"/>
              </w:rPr>
            </w:pPr>
          </w:p>
        </w:tc>
        <w:tc>
          <w:tcPr>
            <w:tcW w:w="1091" w:type="dxa"/>
          </w:tcPr>
          <w:p w14:paraId="48D463E9" w14:textId="77777777" w:rsidR="009253B0" w:rsidRDefault="009253B0" w:rsidP="00DD5F3A">
            <w:pPr>
              <w:spacing w:before="60" w:after="60"/>
              <w:jc w:val="both"/>
              <w:rPr>
                <w:sz w:val="20"/>
                <w:szCs w:val="20"/>
              </w:rPr>
            </w:pPr>
          </w:p>
        </w:tc>
        <w:tc>
          <w:tcPr>
            <w:tcW w:w="1091" w:type="dxa"/>
          </w:tcPr>
          <w:p w14:paraId="1709C1B5" w14:textId="77777777" w:rsidR="009253B0" w:rsidRDefault="009253B0" w:rsidP="00DD5F3A">
            <w:pPr>
              <w:spacing w:before="60" w:after="60"/>
              <w:jc w:val="both"/>
              <w:rPr>
                <w:sz w:val="20"/>
                <w:szCs w:val="20"/>
              </w:rPr>
            </w:pPr>
          </w:p>
        </w:tc>
        <w:tc>
          <w:tcPr>
            <w:tcW w:w="1091" w:type="dxa"/>
          </w:tcPr>
          <w:p w14:paraId="6C58EAFB" w14:textId="77777777" w:rsidR="009253B0" w:rsidRDefault="009253B0" w:rsidP="00DD5F3A">
            <w:pPr>
              <w:spacing w:before="60" w:after="60"/>
              <w:jc w:val="both"/>
              <w:rPr>
                <w:sz w:val="20"/>
                <w:szCs w:val="20"/>
              </w:rPr>
            </w:pPr>
          </w:p>
        </w:tc>
        <w:tc>
          <w:tcPr>
            <w:tcW w:w="1091" w:type="dxa"/>
          </w:tcPr>
          <w:p w14:paraId="2A3BA229" w14:textId="77777777" w:rsidR="009253B0" w:rsidRDefault="009253B0" w:rsidP="00DD5F3A">
            <w:pPr>
              <w:spacing w:before="60" w:after="60"/>
              <w:jc w:val="both"/>
              <w:rPr>
                <w:sz w:val="20"/>
                <w:szCs w:val="20"/>
              </w:rPr>
            </w:pPr>
          </w:p>
        </w:tc>
        <w:tc>
          <w:tcPr>
            <w:tcW w:w="1091" w:type="dxa"/>
          </w:tcPr>
          <w:p w14:paraId="4CC8C5DA" w14:textId="77777777" w:rsidR="009253B0" w:rsidRDefault="009253B0" w:rsidP="00DD5F3A">
            <w:pPr>
              <w:spacing w:before="60" w:after="60"/>
              <w:jc w:val="both"/>
              <w:rPr>
                <w:sz w:val="20"/>
                <w:szCs w:val="20"/>
              </w:rPr>
            </w:pPr>
          </w:p>
        </w:tc>
        <w:tc>
          <w:tcPr>
            <w:tcW w:w="1091" w:type="dxa"/>
          </w:tcPr>
          <w:p w14:paraId="4D5B168F" w14:textId="77777777" w:rsidR="009253B0" w:rsidRDefault="009253B0" w:rsidP="00DD5F3A">
            <w:pPr>
              <w:spacing w:before="60" w:after="60"/>
              <w:jc w:val="both"/>
              <w:rPr>
                <w:sz w:val="20"/>
                <w:szCs w:val="20"/>
              </w:rPr>
            </w:pPr>
          </w:p>
        </w:tc>
        <w:tc>
          <w:tcPr>
            <w:tcW w:w="1091" w:type="dxa"/>
          </w:tcPr>
          <w:p w14:paraId="3A7D4809" w14:textId="77777777" w:rsidR="009253B0" w:rsidRDefault="009253B0" w:rsidP="00DD5F3A">
            <w:pPr>
              <w:spacing w:before="60" w:after="60"/>
              <w:jc w:val="both"/>
              <w:rPr>
                <w:sz w:val="20"/>
                <w:szCs w:val="20"/>
              </w:rPr>
            </w:pPr>
          </w:p>
        </w:tc>
        <w:tc>
          <w:tcPr>
            <w:tcW w:w="1091" w:type="dxa"/>
          </w:tcPr>
          <w:p w14:paraId="7341642C" w14:textId="77777777" w:rsidR="009253B0" w:rsidRDefault="009253B0" w:rsidP="00DD5F3A">
            <w:pPr>
              <w:spacing w:before="60" w:after="60"/>
              <w:jc w:val="both"/>
              <w:rPr>
                <w:sz w:val="20"/>
                <w:szCs w:val="20"/>
              </w:rPr>
            </w:pPr>
          </w:p>
        </w:tc>
        <w:tc>
          <w:tcPr>
            <w:tcW w:w="1091" w:type="dxa"/>
          </w:tcPr>
          <w:p w14:paraId="2EACE332" w14:textId="77777777" w:rsidR="009253B0" w:rsidRDefault="009253B0" w:rsidP="00DD5F3A">
            <w:pPr>
              <w:spacing w:before="60" w:after="60"/>
              <w:jc w:val="both"/>
              <w:rPr>
                <w:sz w:val="20"/>
                <w:szCs w:val="20"/>
              </w:rPr>
            </w:pPr>
          </w:p>
        </w:tc>
        <w:tc>
          <w:tcPr>
            <w:tcW w:w="1511" w:type="dxa"/>
          </w:tcPr>
          <w:p w14:paraId="3994CEB4" w14:textId="77777777" w:rsidR="009253B0" w:rsidRDefault="009253B0" w:rsidP="00DD5F3A">
            <w:pPr>
              <w:spacing w:before="60" w:after="60"/>
              <w:jc w:val="both"/>
              <w:rPr>
                <w:sz w:val="20"/>
                <w:szCs w:val="20"/>
              </w:rPr>
            </w:pPr>
          </w:p>
        </w:tc>
      </w:tr>
      <w:tr w:rsidR="009253B0" w14:paraId="16D6C854" w14:textId="77777777" w:rsidTr="00DD5F3A">
        <w:tc>
          <w:tcPr>
            <w:tcW w:w="1530" w:type="dxa"/>
          </w:tcPr>
          <w:p w14:paraId="26242A19" w14:textId="77777777" w:rsidR="009253B0" w:rsidRDefault="009253B0" w:rsidP="00DD5F3A">
            <w:pPr>
              <w:spacing w:before="60" w:after="60"/>
              <w:jc w:val="both"/>
              <w:rPr>
                <w:sz w:val="20"/>
                <w:szCs w:val="20"/>
              </w:rPr>
            </w:pPr>
            <w:r>
              <w:rPr>
                <w:sz w:val="20"/>
                <w:szCs w:val="20"/>
              </w:rPr>
              <w:t>Value #3</w:t>
            </w:r>
          </w:p>
        </w:tc>
        <w:tc>
          <w:tcPr>
            <w:tcW w:w="1000" w:type="dxa"/>
          </w:tcPr>
          <w:p w14:paraId="546FCDCF" w14:textId="77777777" w:rsidR="009253B0" w:rsidRDefault="009253B0" w:rsidP="00DD5F3A">
            <w:pPr>
              <w:spacing w:before="60" w:after="60"/>
              <w:jc w:val="both"/>
              <w:rPr>
                <w:sz w:val="20"/>
                <w:szCs w:val="20"/>
              </w:rPr>
            </w:pPr>
          </w:p>
        </w:tc>
        <w:tc>
          <w:tcPr>
            <w:tcW w:w="1091" w:type="dxa"/>
          </w:tcPr>
          <w:p w14:paraId="60375809" w14:textId="77777777" w:rsidR="009253B0" w:rsidRDefault="009253B0" w:rsidP="00DD5F3A">
            <w:pPr>
              <w:spacing w:before="60" w:after="60"/>
              <w:jc w:val="both"/>
              <w:rPr>
                <w:sz w:val="20"/>
                <w:szCs w:val="20"/>
              </w:rPr>
            </w:pPr>
          </w:p>
        </w:tc>
        <w:tc>
          <w:tcPr>
            <w:tcW w:w="1091" w:type="dxa"/>
          </w:tcPr>
          <w:p w14:paraId="4639494E" w14:textId="77777777" w:rsidR="009253B0" w:rsidRDefault="009253B0" w:rsidP="00DD5F3A">
            <w:pPr>
              <w:spacing w:before="60" w:after="60"/>
              <w:jc w:val="both"/>
              <w:rPr>
                <w:sz w:val="20"/>
                <w:szCs w:val="20"/>
              </w:rPr>
            </w:pPr>
          </w:p>
        </w:tc>
        <w:tc>
          <w:tcPr>
            <w:tcW w:w="1091" w:type="dxa"/>
          </w:tcPr>
          <w:p w14:paraId="1EBE0EBA" w14:textId="77777777" w:rsidR="009253B0" w:rsidRDefault="009253B0" w:rsidP="00DD5F3A">
            <w:pPr>
              <w:spacing w:before="60" w:after="60"/>
              <w:jc w:val="both"/>
              <w:rPr>
                <w:sz w:val="20"/>
                <w:szCs w:val="20"/>
              </w:rPr>
            </w:pPr>
          </w:p>
        </w:tc>
        <w:tc>
          <w:tcPr>
            <w:tcW w:w="1091" w:type="dxa"/>
          </w:tcPr>
          <w:p w14:paraId="7C47C3CB" w14:textId="77777777" w:rsidR="009253B0" w:rsidRDefault="009253B0" w:rsidP="00DD5F3A">
            <w:pPr>
              <w:spacing w:before="60" w:after="60"/>
              <w:jc w:val="both"/>
              <w:rPr>
                <w:sz w:val="20"/>
                <w:szCs w:val="20"/>
              </w:rPr>
            </w:pPr>
          </w:p>
        </w:tc>
        <w:tc>
          <w:tcPr>
            <w:tcW w:w="1091" w:type="dxa"/>
          </w:tcPr>
          <w:p w14:paraId="682F34DC" w14:textId="77777777" w:rsidR="009253B0" w:rsidRDefault="009253B0" w:rsidP="00DD5F3A">
            <w:pPr>
              <w:spacing w:before="60" w:after="60"/>
              <w:jc w:val="both"/>
              <w:rPr>
                <w:sz w:val="20"/>
                <w:szCs w:val="20"/>
              </w:rPr>
            </w:pPr>
          </w:p>
        </w:tc>
        <w:tc>
          <w:tcPr>
            <w:tcW w:w="1091" w:type="dxa"/>
          </w:tcPr>
          <w:p w14:paraId="760BCE56" w14:textId="77777777" w:rsidR="009253B0" w:rsidRDefault="009253B0" w:rsidP="00DD5F3A">
            <w:pPr>
              <w:spacing w:before="60" w:after="60"/>
              <w:jc w:val="both"/>
              <w:rPr>
                <w:sz w:val="20"/>
                <w:szCs w:val="20"/>
              </w:rPr>
            </w:pPr>
          </w:p>
        </w:tc>
        <w:tc>
          <w:tcPr>
            <w:tcW w:w="1091" w:type="dxa"/>
          </w:tcPr>
          <w:p w14:paraId="3DF7A118" w14:textId="77777777" w:rsidR="009253B0" w:rsidRDefault="009253B0" w:rsidP="00DD5F3A">
            <w:pPr>
              <w:spacing w:before="60" w:after="60"/>
              <w:jc w:val="both"/>
              <w:rPr>
                <w:sz w:val="20"/>
                <w:szCs w:val="20"/>
              </w:rPr>
            </w:pPr>
          </w:p>
        </w:tc>
        <w:tc>
          <w:tcPr>
            <w:tcW w:w="1091" w:type="dxa"/>
          </w:tcPr>
          <w:p w14:paraId="5FEBE644" w14:textId="77777777" w:rsidR="009253B0" w:rsidRDefault="009253B0" w:rsidP="00DD5F3A">
            <w:pPr>
              <w:spacing w:before="60" w:after="60"/>
              <w:jc w:val="both"/>
              <w:rPr>
                <w:sz w:val="20"/>
                <w:szCs w:val="20"/>
              </w:rPr>
            </w:pPr>
          </w:p>
        </w:tc>
        <w:tc>
          <w:tcPr>
            <w:tcW w:w="1091" w:type="dxa"/>
          </w:tcPr>
          <w:p w14:paraId="77EDA2A8" w14:textId="77777777" w:rsidR="009253B0" w:rsidRDefault="009253B0" w:rsidP="00DD5F3A">
            <w:pPr>
              <w:spacing w:before="60" w:after="60"/>
              <w:jc w:val="both"/>
              <w:rPr>
                <w:sz w:val="20"/>
                <w:szCs w:val="20"/>
              </w:rPr>
            </w:pPr>
          </w:p>
        </w:tc>
        <w:tc>
          <w:tcPr>
            <w:tcW w:w="1511" w:type="dxa"/>
          </w:tcPr>
          <w:p w14:paraId="7285ECB5" w14:textId="77777777" w:rsidR="009253B0" w:rsidRDefault="009253B0" w:rsidP="00DD5F3A">
            <w:pPr>
              <w:spacing w:before="60" w:after="60"/>
              <w:jc w:val="both"/>
              <w:rPr>
                <w:sz w:val="20"/>
                <w:szCs w:val="20"/>
              </w:rPr>
            </w:pPr>
          </w:p>
        </w:tc>
      </w:tr>
      <w:tr w:rsidR="009253B0" w14:paraId="07661F99" w14:textId="77777777" w:rsidTr="00DD5F3A">
        <w:tc>
          <w:tcPr>
            <w:tcW w:w="1530" w:type="dxa"/>
          </w:tcPr>
          <w:p w14:paraId="48CFF9A2" w14:textId="77777777" w:rsidR="009253B0" w:rsidRDefault="009253B0" w:rsidP="00DD5F3A">
            <w:pPr>
              <w:spacing w:before="60" w:after="60"/>
              <w:jc w:val="both"/>
              <w:rPr>
                <w:sz w:val="20"/>
                <w:szCs w:val="20"/>
              </w:rPr>
            </w:pPr>
            <w:r>
              <w:rPr>
                <w:sz w:val="20"/>
                <w:szCs w:val="20"/>
              </w:rPr>
              <w:t>Value #4</w:t>
            </w:r>
          </w:p>
        </w:tc>
        <w:tc>
          <w:tcPr>
            <w:tcW w:w="1000" w:type="dxa"/>
          </w:tcPr>
          <w:p w14:paraId="6DA8A1C0" w14:textId="77777777" w:rsidR="009253B0" w:rsidRDefault="009253B0" w:rsidP="00DD5F3A">
            <w:pPr>
              <w:spacing w:before="60" w:after="60"/>
              <w:jc w:val="both"/>
              <w:rPr>
                <w:sz w:val="20"/>
                <w:szCs w:val="20"/>
              </w:rPr>
            </w:pPr>
          </w:p>
        </w:tc>
        <w:tc>
          <w:tcPr>
            <w:tcW w:w="1091" w:type="dxa"/>
          </w:tcPr>
          <w:p w14:paraId="79524426" w14:textId="77777777" w:rsidR="009253B0" w:rsidRDefault="009253B0" w:rsidP="00DD5F3A">
            <w:pPr>
              <w:spacing w:before="60" w:after="60"/>
              <w:jc w:val="both"/>
              <w:rPr>
                <w:sz w:val="20"/>
                <w:szCs w:val="20"/>
              </w:rPr>
            </w:pPr>
          </w:p>
        </w:tc>
        <w:tc>
          <w:tcPr>
            <w:tcW w:w="1091" w:type="dxa"/>
          </w:tcPr>
          <w:p w14:paraId="640D5A51" w14:textId="77777777" w:rsidR="009253B0" w:rsidRDefault="009253B0" w:rsidP="00DD5F3A">
            <w:pPr>
              <w:spacing w:before="60" w:after="60"/>
              <w:jc w:val="both"/>
              <w:rPr>
                <w:sz w:val="20"/>
                <w:szCs w:val="20"/>
              </w:rPr>
            </w:pPr>
          </w:p>
        </w:tc>
        <w:tc>
          <w:tcPr>
            <w:tcW w:w="1091" w:type="dxa"/>
          </w:tcPr>
          <w:p w14:paraId="6F4EC0A5" w14:textId="77777777" w:rsidR="009253B0" w:rsidRDefault="009253B0" w:rsidP="00DD5F3A">
            <w:pPr>
              <w:spacing w:before="60" w:after="60"/>
              <w:jc w:val="both"/>
              <w:rPr>
                <w:sz w:val="20"/>
                <w:szCs w:val="20"/>
              </w:rPr>
            </w:pPr>
          </w:p>
        </w:tc>
        <w:tc>
          <w:tcPr>
            <w:tcW w:w="1091" w:type="dxa"/>
          </w:tcPr>
          <w:p w14:paraId="3B41775F" w14:textId="77777777" w:rsidR="009253B0" w:rsidRDefault="009253B0" w:rsidP="00DD5F3A">
            <w:pPr>
              <w:spacing w:before="60" w:after="60"/>
              <w:jc w:val="both"/>
              <w:rPr>
                <w:sz w:val="20"/>
                <w:szCs w:val="20"/>
              </w:rPr>
            </w:pPr>
          </w:p>
        </w:tc>
        <w:tc>
          <w:tcPr>
            <w:tcW w:w="1091" w:type="dxa"/>
          </w:tcPr>
          <w:p w14:paraId="598D540C" w14:textId="77777777" w:rsidR="009253B0" w:rsidRDefault="009253B0" w:rsidP="00DD5F3A">
            <w:pPr>
              <w:spacing w:before="60" w:after="60"/>
              <w:jc w:val="both"/>
              <w:rPr>
                <w:sz w:val="20"/>
                <w:szCs w:val="20"/>
              </w:rPr>
            </w:pPr>
          </w:p>
        </w:tc>
        <w:tc>
          <w:tcPr>
            <w:tcW w:w="1091" w:type="dxa"/>
          </w:tcPr>
          <w:p w14:paraId="1DDE36B7" w14:textId="77777777" w:rsidR="009253B0" w:rsidRDefault="009253B0" w:rsidP="00DD5F3A">
            <w:pPr>
              <w:spacing w:before="60" w:after="60"/>
              <w:jc w:val="both"/>
              <w:rPr>
                <w:sz w:val="20"/>
                <w:szCs w:val="20"/>
              </w:rPr>
            </w:pPr>
          </w:p>
        </w:tc>
        <w:tc>
          <w:tcPr>
            <w:tcW w:w="1091" w:type="dxa"/>
          </w:tcPr>
          <w:p w14:paraId="70E5C299" w14:textId="77777777" w:rsidR="009253B0" w:rsidRDefault="009253B0" w:rsidP="00DD5F3A">
            <w:pPr>
              <w:spacing w:before="60" w:after="60"/>
              <w:jc w:val="both"/>
              <w:rPr>
                <w:sz w:val="20"/>
                <w:szCs w:val="20"/>
              </w:rPr>
            </w:pPr>
          </w:p>
        </w:tc>
        <w:tc>
          <w:tcPr>
            <w:tcW w:w="1091" w:type="dxa"/>
          </w:tcPr>
          <w:p w14:paraId="396769A9" w14:textId="77777777" w:rsidR="009253B0" w:rsidRDefault="009253B0" w:rsidP="00DD5F3A">
            <w:pPr>
              <w:spacing w:before="60" w:after="60"/>
              <w:jc w:val="both"/>
              <w:rPr>
                <w:sz w:val="20"/>
                <w:szCs w:val="20"/>
              </w:rPr>
            </w:pPr>
          </w:p>
        </w:tc>
        <w:tc>
          <w:tcPr>
            <w:tcW w:w="1091" w:type="dxa"/>
          </w:tcPr>
          <w:p w14:paraId="4F4D3875" w14:textId="77777777" w:rsidR="009253B0" w:rsidRDefault="009253B0" w:rsidP="00DD5F3A">
            <w:pPr>
              <w:spacing w:before="60" w:after="60"/>
              <w:jc w:val="both"/>
              <w:rPr>
                <w:sz w:val="20"/>
                <w:szCs w:val="20"/>
              </w:rPr>
            </w:pPr>
          </w:p>
        </w:tc>
        <w:tc>
          <w:tcPr>
            <w:tcW w:w="1511" w:type="dxa"/>
          </w:tcPr>
          <w:p w14:paraId="607BC5F5" w14:textId="77777777" w:rsidR="009253B0" w:rsidRDefault="009253B0" w:rsidP="00DD5F3A">
            <w:pPr>
              <w:spacing w:before="60" w:after="60"/>
              <w:jc w:val="both"/>
              <w:rPr>
                <w:sz w:val="20"/>
                <w:szCs w:val="20"/>
              </w:rPr>
            </w:pPr>
          </w:p>
        </w:tc>
      </w:tr>
      <w:tr w:rsidR="009253B0" w14:paraId="27C0452F" w14:textId="77777777" w:rsidTr="00DD5F3A">
        <w:tc>
          <w:tcPr>
            <w:tcW w:w="1530" w:type="dxa"/>
          </w:tcPr>
          <w:p w14:paraId="73D6F104" w14:textId="77777777" w:rsidR="009253B0" w:rsidRDefault="009253B0" w:rsidP="00DD5F3A">
            <w:pPr>
              <w:spacing w:before="60" w:after="60"/>
              <w:jc w:val="both"/>
              <w:rPr>
                <w:sz w:val="20"/>
                <w:szCs w:val="20"/>
              </w:rPr>
            </w:pPr>
            <w:r>
              <w:rPr>
                <w:sz w:val="20"/>
                <w:szCs w:val="20"/>
              </w:rPr>
              <w:t>Value #5</w:t>
            </w:r>
          </w:p>
        </w:tc>
        <w:tc>
          <w:tcPr>
            <w:tcW w:w="1000" w:type="dxa"/>
          </w:tcPr>
          <w:p w14:paraId="17E92EC0" w14:textId="77777777" w:rsidR="009253B0" w:rsidRDefault="009253B0" w:rsidP="00DD5F3A">
            <w:pPr>
              <w:spacing w:before="60" w:after="60"/>
              <w:jc w:val="both"/>
              <w:rPr>
                <w:sz w:val="20"/>
                <w:szCs w:val="20"/>
              </w:rPr>
            </w:pPr>
          </w:p>
        </w:tc>
        <w:tc>
          <w:tcPr>
            <w:tcW w:w="1091" w:type="dxa"/>
          </w:tcPr>
          <w:p w14:paraId="67B33ECF" w14:textId="77777777" w:rsidR="009253B0" w:rsidRDefault="009253B0" w:rsidP="00DD5F3A">
            <w:pPr>
              <w:spacing w:before="60" w:after="60"/>
              <w:jc w:val="both"/>
              <w:rPr>
                <w:sz w:val="20"/>
                <w:szCs w:val="20"/>
              </w:rPr>
            </w:pPr>
          </w:p>
        </w:tc>
        <w:tc>
          <w:tcPr>
            <w:tcW w:w="1091" w:type="dxa"/>
          </w:tcPr>
          <w:p w14:paraId="627D7AD7" w14:textId="77777777" w:rsidR="009253B0" w:rsidRDefault="009253B0" w:rsidP="00DD5F3A">
            <w:pPr>
              <w:spacing w:before="60" w:after="60"/>
              <w:jc w:val="both"/>
              <w:rPr>
                <w:sz w:val="20"/>
                <w:szCs w:val="20"/>
              </w:rPr>
            </w:pPr>
          </w:p>
        </w:tc>
        <w:tc>
          <w:tcPr>
            <w:tcW w:w="1091" w:type="dxa"/>
          </w:tcPr>
          <w:p w14:paraId="02DE7CAD" w14:textId="77777777" w:rsidR="009253B0" w:rsidRDefault="009253B0" w:rsidP="00DD5F3A">
            <w:pPr>
              <w:spacing w:before="60" w:after="60"/>
              <w:jc w:val="both"/>
              <w:rPr>
                <w:sz w:val="20"/>
                <w:szCs w:val="20"/>
              </w:rPr>
            </w:pPr>
          </w:p>
        </w:tc>
        <w:tc>
          <w:tcPr>
            <w:tcW w:w="1091" w:type="dxa"/>
          </w:tcPr>
          <w:p w14:paraId="2C61A1E9" w14:textId="77777777" w:rsidR="009253B0" w:rsidRDefault="009253B0" w:rsidP="00DD5F3A">
            <w:pPr>
              <w:spacing w:before="60" w:after="60"/>
              <w:jc w:val="both"/>
              <w:rPr>
                <w:sz w:val="20"/>
                <w:szCs w:val="20"/>
              </w:rPr>
            </w:pPr>
          </w:p>
        </w:tc>
        <w:tc>
          <w:tcPr>
            <w:tcW w:w="1091" w:type="dxa"/>
          </w:tcPr>
          <w:p w14:paraId="388D2FCE" w14:textId="77777777" w:rsidR="009253B0" w:rsidRDefault="009253B0" w:rsidP="00DD5F3A">
            <w:pPr>
              <w:spacing w:before="60" w:after="60"/>
              <w:jc w:val="both"/>
              <w:rPr>
                <w:sz w:val="20"/>
                <w:szCs w:val="20"/>
              </w:rPr>
            </w:pPr>
          </w:p>
        </w:tc>
        <w:tc>
          <w:tcPr>
            <w:tcW w:w="1091" w:type="dxa"/>
          </w:tcPr>
          <w:p w14:paraId="1B6FB93F" w14:textId="77777777" w:rsidR="009253B0" w:rsidRDefault="009253B0" w:rsidP="00DD5F3A">
            <w:pPr>
              <w:spacing w:before="60" w:after="60"/>
              <w:jc w:val="both"/>
              <w:rPr>
                <w:sz w:val="20"/>
                <w:szCs w:val="20"/>
              </w:rPr>
            </w:pPr>
          </w:p>
        </w:tc>
        <w:tc>
          <w:tcPr>
            <w:tcW w:w="1091" w:type="dxa"/>
          </w:tcPr>
          <w:p w14:paraId="28225D56" w14:textId="77777777" w:rsidR="009253B0" w:rsidRDefault="009253B0" w:rsidP="00DD5F3A">
            <w:pPr>
              <w:spacing w:before="60" w:after="60"/>
              <w:jc w:val="both"/>
              <w:rPr>
                <w:sz w:val="20"/>
                <w:szCs w:val="20"/>
              </w:rPr>
            </w:pPr>
          </w:p>
        </w:tc>
        <w:tc>
          <w:tcPr>
            <w:tcW w:w="1091" w:type="dxa"/>
          </w:tcPr>
          <w:p w14:paraId="49636F9A" w14:textId="77777777" w:rsidR="009253B0" w:rsidRDefault="009253B0" w:rsidP="00DD5F3A">
            <w:pPr>
              <w:spacing w:before="60" w:after="60"/>
              <w:jc w:val="both"/>
              <w:rPr>
                <w:sz w:val="20"/>
                <w:szCs w:val="20"/>
              </w:rPr>
            </w:pPr>
          </w:p>
        </w:tc>
        <w:tc>
          <w:tcPr>
            <w:tcW w:w="1091" w:type="dxa"/>
          </w:tcPr>
          <w:p w14:paraId="06BD4C1A" w14:textId="77777777" w:rsidR="009253B0" w:rsidRDefault="009253B0" w:rsidP="00DD5F3A">
            <w:pPr>
              <w:spacing w:before="60" w:after="60"/>
              <w:jc w:val="both"/>
              <w:rPr>
                <w:sz w:val="20"/>
                <w:szCs w:val="20"/>
              </w:rPr>
            </w:pPr>
          </w:p>
        </w:tc>
        <w:tc>
          <w:tcPr>
            <w:tcW w:w="1511" w:type="dxa"/>
          </w:tcPr>
          <w:p w14:paraId="271D3D2A" w14:textId="77777777" w:rsidR="009253B0" w:rsidRDefault="009253B0" w:rsidP="00DD5F3A">
            <w:pPr>
              <w:spacing w:before="60" w:after="60"/>
              <w:jc w:val="both"/>
              <w:rPr>
                <w:sz w:val="20"/>
                <w:szCs w:val="20"/>
              </w:rPr>
            </w:pPr>
          </w:p>
        </w:tc>
      </w:tr>
      <w:tr w:rsidR="00D84F5A" w14:paraId="1B745AA4" w14:textId="77777777" w:rsidTr="00F851F8">
        <w:tc>
          <w:tcPr>
            <w:tcW w:w="1530" w:type="dxa"/>
            <w:vAlign w:val="center"/>
          </w:tcPr>
          <w:p w14:paraId="162AD626" w14:textId="77777777" w:rsidR="00D84F5A" w:rsidRPr="009253B0" w:rsidRDefault="00D84F5A" w:rsidP="00F851F8">
            <w:pPr>
              <w:spacing w:before="60" w:after="60"/>
              <w:rPr>
                <w:b/>
                <w:sz w:val="20"/>
                <w:szCs w:val="20"/>
              </w:rPr>
            </w:pPr>
            <w:r>
              <w:rPr>
                <w:b/>
                <w:sz w:val="20"/>
                <w:szCs w:val="20"/>
              </w:rPr>
              <w:t>Gaps</w:t>
            </w:r>
          </w:p>
        </w:tc>
        <w:tc>
          <w:tcPr>
            <w:tcW w:w="12330" w:type="dxa"/>
            <w:gridSpan w:val="11"/>
          </w:tcPr>
          <w:p w14:paraId="1E4D6DA7" w14:textId="77777777" w:rsidR="00D84F5A" w:rsidRDefault="00D84F5A" w:rsidP="00DD5F3A">
            <w:pPr>
              <w:spacing w:before="60" w:after="60"/>
              <w:jc w:val="both"/>
              <w:rPr>
                <w:sz w:val="20"/>
                <w:szCs w:val="20"/>
              </w:rPr>
            </w:pPr>
          </w:p>
        </w:tc>
      </w:tr>
      <w:tr w:rsidR="00D84F5A" w14:paraId="3A5891B5" w14:textId="77777777" w:rsidTr="00F851F8">
        <w:tc>
          <w:tcPr>
            <w:tcW w:w="1530" w:type="dxa"/>
            <w:vAlign w:val="center"/>
          </w:tcPr>
          <w:p w14:paraId="59C5F72E" w14:textId="77777777" w:rsidR="00D84F5A" w:rsidRPr="009253B0" w:rsidRDefault="00D84F5A" w:rsidP="00F851F8">
            <w:pPr>
              <w:spacing w:before="60" w:after="60"/>
              <w:rPr>
                <w:b/>
                <w:sz w:val="20"/>
                <w:szCs w:val="20"/>
              </w:rPr>
            </w:pPr>
            <w:r>
              <w:rPr>
                <w:b/>
                <w:sz w:val="20"/>
                <w:szCs w:val="20"/>
              </w:rPr>
              <w:t>Action Steps</w:t>
            </w:r>
          </w:p>
        </w:tc>
        <w:tc>
          <w:tcPr>
            <w:tcW w:w="12330" w:type="dxa"/>
            <w:gridSpan w:val="11"/>
          </w:tcPr>
          <w:p w14:paraId="791BCB70" w14:textId="77777777" w:rsidR="00D84F5A" w:rsidRDefault="00D84F5A" w:rsidP="00DD5F3A">
            <w:pPr>
              <w:spacing w:before="60" w:after="60"/>
              <w:jc w:val="both"/>
              <w:rPr>
                <w:sz w:val="20"/>
                <w:szCs w:val="20"/>
              </w:rPr>
            </w:pPr>
          </w:p>
        </w:tc>
      </w:tr>
    </w:tbl>
    <w:p w14:paraId="188DEE36" w14:textId="77777777" w:rsidR="009253B0" w:rsidRPr="00D84F5A" w:rsidRDefault="009253B0" w:rsidP="000542A8">
      <w:pPr>
        <w:spacing w:before="60" w:after="60"/>
        <w:jc w:val="both"/>
        <w:rPr>
          <w:sz w:val="10"/>
          <w:szCs w:val="10"/>
        </w:rPr>
      </w:pPr>
    </w:p>
    <w:p w14:paraId="6197E18C" w14:textId="77777777" w:rsidR="009253B0" w:rsidRPr="00D84F5A" w:rsidRDefault="009253B0" w:rsidP="00D84F5A">
      <w:pPr>
        <w:jc w:val="both"/>
        <w:rPr>
          <w:sz w:val="10"/>
          <w:szCs w:val="10"/>
        </w:rPr>
      </w:pPr>
    </w:p>
    <w:sectPr w:rsidR="009253B0" w:rsidRPr="00D84F5A" w:rsidSect="00483ABB">
      <w:headerReference w:type="first" r:id="rId12"/>
      <w:footerReference w:type="first" r:id="rId13"/>
      <w:pgSz w:w="15840" w:h="12240" w:orient="landscape" w:code="1"/>
      <w:pgMar w:top="720" w:right="1080" w:bottom="720" w:left="1886" w:header="720" w:footer="720" w:gutter="0"/>
      <w:pgNumType w:start="1"/>
      <w:cols w:space="720"/>
      <w:docGrid w:linePitch="360"/>
      <w:printerSettings r:id="rId1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034C5" w14:textId="77777777" w:rsidR="004A4126" w:rsidRDefault="004A4126" w:rsidP="00DB0209">
      <w:r>
        <w:separator/>
      </w:r>
    </w:p>
  </w:endnote>
  <w:endnote w:type="continuationSeparator" w:id="0">
    <w:p w14:paraId="7BF2452D" w14:textId="77777777" w:rsidR="004A4126" w:rsidRDefault="004A4126"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D84F5A">
      <w:rPr>
        <w:rStyle w:val="PageNumber"/>
      </w:rPr>
      <w:fldChar w:fldCharType="separate"/>
    </w:r>
    <w:r w:rsidR="003C710E">
      <w:rPr>
        <w:rStyle w:val="PageNumber"/>
        <w:noProof/>
      </w:rPr>
      <w:t>2</w: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5D08A4E8"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A5670A">
      <w:rPr>
        <w:sz w:val="20"/>
        <w:szCs w:val="20"/>
      </w:rPr>
      <w:t>4-</w:t>
    </w:r>
    <w:r w:rsidR="00C44F60">
      <w:rPr>
        <w:sz w:val="20"/>
        <w:szCs w:val="20"/>
      </w:rPr>
      <w:t>1</w:t>
    </w:r>
    <w:r w:rsidR="00CC2002">
      <w:rPr>
        <w:sz w:val="20"/>
        <w:szCs w:val="20"/>
      </w:rPr>
      <w:t>7</w:t>
    </w:r>
    <w:r>
      <w:rPr>
        <w:sz w:val="20"/>
        <w:szCs w:val="20"/>
      </w:rPr>
      <w:t xml:space="preserve"> – </w:t>
    </w:r>
    <w:r>
      <w:rPr>
        <w:sz w:val="20"/>
        <w:szCs w:val="20"/>
        <w:lang w:bidi="en-US"/>
      </w:rPr>
      <w:t>p</w:t>
    </w:r>
    <w:r w:rsidRPr="003F5B9A">
      <w:rPr>
        <w:sz w:val="20"/>
        <w:szCs w:val="20"/>
        <w:lang w:bidi="en-US"/>
      </w:rPr>
      <w:t xml:space="preserve">age </w:t>
    </w:r>
    <w:r w:rsidR="007166C0">
      <w:rPr>
        <w:sz w:val="20"/>
        <w:szCs w:val="20"/>
        <w:lang w:bidi="en-US"/>
      </w:rPr>
      <w:t>2</w:t>
    </w:r>
    <w:r w:rsidRPr="003F5B9A">
      <w:rPr>
        <w:sz w:val="20"/>
        <w:szCs w:val="20"/>
        <w:lang w:bidi="en-US"/>
      </w:rPr>
      <w:t xml:space="preserve"> of</w:t>
    </w:r>
    <w:r w:rsidR="00F851F8">
      <w:rPr>
        <w:sz w:val="20"/>
        <w:szCs w:val="20"/>
        <w:lang w:bidi="en-US"/>
      </w:rPr>
      <w:t xml:space="preserve"> </w:t>
    </w:r>
    <w:r w:rsidR="007166C0">
      <w:rPr>
        <w:sz w:val="20"/>
        <w:szCs w:val="20"/>
        <w:lang w:bidi="en-US"/>
      </w:rPr>
      <w:t>2</w:t>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7FD84973"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5670A">
      <w:rPr>
        <w:sz w:val="20"/>
        <w:szCs w:val="20"/>
      </w:rPr>
      <w:t>4-</w:t>
    </w:r>
    <w:r w:rsidR="00C44F60">
      <w:rPr>
        <w:sz w:val="20"/>
        <w:szCs w:val="20"/>
      </w:rPr>
      <w:t>1</w:t>
    </w:r>
    <w:r w:rsidR="00CC2002">
      <w:rPr>
        <w:sz w:val="20"/>
        <w:szCs w:val="20"/>
      </w:rPr>
      <w:t>7</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9C2D6A">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7166C0">
      <w:rPr>
        <w:sz w:val="20"/>
        <w:szCs w:val="20"/>
        <w:lang w:bidi="en-US"/>
      </w:rPr>
      <w:t>2</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31FFA" w14:textId="77777777" w:rsidR="00483ABB" w:rsidRPr="007831F0" w:rsidRDefault="00483ABB" w:rsidP="007831F0">
    <w:pPr>
      <w:pStyle w:val="Footer"/>
      <w:jc w:val="center"/>
      <w:rPr>
        <w:sz w:val="20"/>
        <w:szCs w:val="20"/>
      </w:rPr>
    </w:pPr>
    <w:r>
      <w:rPr>
        <w:sz w:val="20"/>
        <w:szCs w:val="20"/>
      </w:rPr>
      <w:t xml:space="preserve">Statewide </w:t>
    </w:r>
    <w:r w:rsidRPr="007831F0">
      <w:rPr>
        <w:sz w:val="20"/>
        <w:szCs w:val="20"/>
      </w:rPr>
      <w:t xml:space="preserve">Micro-Enterprise </w:t>
    </w:r>
    <w:r>
      <w:rPr>
        <w:sz w:val="20"/>
        <w:szCs w:val="20"/>
      </w:rPr>
      <w:t>Credential</w:t>
    </w:r>
    <w:r w:rsidRPr="007831F0">
      <w:rPr>
        <w:sz w:val="20"/>
        <w:szCs w:val="20"/>
      </w:rPr>
      <w:t>:</w:t>
    </w:r>
    <w:r>
      <w:rPr>
        <w:sz w:val="20"/>
        <w:szCs w:val="20"/>
      </w:rPr>
      <w:t xml:space="preserve">  Resource 24-16</w:t>
    </w:r>
    <w:r w:rsidRPr="007831F0">
      <w:rPr>
        <w:sz w:val="20"/>
        <w:szCs w:val="20"/>
      </w:rPr>
      <w:t xml:space="preserve"> </w:t>
    </w:r>
    <w:r>
      <w:rPr>
        <w:sz w:val="20"/>
        <w:szCs w:val="20"/>
      </w:rPr>
      <w:t xml:space="preserve">–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Pr>
        <w:noProof/>
        <w:sz w:val="20"/>
        <w:szCs w:val="20"/>
        <w:lang w:bidi="en-US"/>
      </w:rPr>
      <w:t>3</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88A94" w14:textId="77777777" w:rsidR="004A4126" w:rsidRDefault="004A4126" w:rsidP="00DB0209">
      <w:r>
        <w:separator/>
      </w:r>
    </w:p>
  </w:footnote>
  <w:footnote w:type="continuationSeparator" w:id="0">
    <w:p w14:paraId="661961CF" w14:textId="77777777" w:rsidR="004A4126" w:rsidRDefault="004A4126"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2786BB70" w:rsidR="008733CD" w:rsidRPr="003F5B9A" w:rsidRDefault="00483ABB" w:rsidP="00864DA8">
    <w:pPr>
      <w:pStyle w:val="Header"/>
      <w:jc w:val="center"/>
      <w:rPr>
        <w:b/>
        <w:sz w:val="28"/>
        <w:szCs w:val="28"/>
      </w:rPr>
    </w:pP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1AD0767D">
          <wp:simplePos x="0" y="0"/>
          <wp:positionH relativeFrom="column">
            <wp:posOffset>-665903</wp:posOffset>
          </wp:positionH>
          <wp:positionV relativeFrom="paragraph">
            <wp:posOffset>-273474</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733CD" w:rsidRPr="003F5B9A">
      <w:rPr>
        <w:noProof/>
        <w:sz w:val="28"/>
        <w:szCs w:val="28"/>
      </w:rPr>
      <w:drawing>
        <wp:anchor distT="0" distB="0" distL="114300" distR="114300" simplePos="0" relativeHeight="251668480" behindDoc="0" locked="0" layoutInCell="1" allowOverlap="1" wp14:anchorId="51724224" wp14:editId="4AC3E66A">
          <wp:simplePos x="0" y="0"/>
          <wp:positionH relativeFrom="column">
            <wp:posOffset>7864052</wp:posOffset>
          </wp:positionH>
          <wp:positionV relativeFrom="paragraph">
            <wp:posOffset>-157903</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6CE0B276">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73AA34D1">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7133491"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454B134A">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3824545D" w:rsidR="00864DA8" w:rsidRDefault="00864DA8" w:rsidP="00864DA8">
    <w:pPr>
      <w:pStyle w:val="Header"/>
      <w:jc w:val="center"/>
    </w:pPr>
    <w:r>
      <w:rPr>
        <w:b/>
        <w:color w:val="7030A0"/>
      </w:rPr>
      <w:t>Resource 2</w:t>
    </w:r>
    <w:r w:rsidR="00A5670A">
      <w:rPr>
        <w:b/>
        <w:color w:val="7030A0"/>
      </w:rPr>
      <w:t>4-</w:t>
    </w:r>
    <w:r w:rsidR="00C44F60">
      <w:rPr>
        <w:b/>
        <w:color w:val="7030A0"/>
      </w:rPr>
      <w:t>1</w:t>
    </w:r>
    <w:r w:rsidR="00CC2002">
      <w:rPr>
        <w:b/>
        <w:color w:val="7030A0"/>
      </w:rPr>
      <w:t>7</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C0F28" w14:textId="77777777" w:rsidR="00483ABB" w:rsidRDefault="00483ABB" w:rsidP="00864DA8">
    <w:pPr>
      <w:pStyle w:val="Header"/>
      <w:jc w:val="center"/>
      <w:rPr>
        <w:b/>
        <w:color w:val="7030A0"/>
      </w:rPr>
    </w:pPr>
    <w:r w:rsidRPr="006742D6">
      <w:rPr>
        <w:noProof/>
        <w:sz w:val="28"/>
        <w:szCs w:val="28"/>
      </w:rPr>
      <w:drawing>
        <wp:anchor distT="0" distB="0" distL="114300" distR="114300" simplePos="0" relativeHeight="251672576" behindDoc="0" locked="0" layoutInCell="1" allowOverlap="1" wp14:anchorId="57331E92" wp14:editId="5F289B1B">
          <wp:simplePos x="0" y="0"/>
          <wp:positionH relativeFrom="column">
            <wp:posOffset>6185535</wp:posOffset>
          </wp:positionH>
          <wp:positionV relativeFrom="paragraph">
            <wp:posOffset>-120650</wp:posOffset>
          </wp:positionV>
          <wp:extent cx="661670" cy="6572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71552" behindDoc="0" locked="0" layoutInCell="1" allowOverlap="1" wp14:anchorId="33D3535F" wp14:editId="4D3220F4">
              <wp:simplePos x="0" y="0"/>
              <wp:positionH relativeFrom="column">
                <wp:posOffset>-101601</wp:posOffset>
              </wp:positionH>
              <wp:positionV relativeFrom="paragraph">
                <wp:posOffset>651933</wp:posOffset>
              </wp:positionV>
              <wp:extent cx="7044267" cy="0"/>
              <wp:effectExtent l="50800" t="25400" r="67945" b="101600"/>
              <wp:wrapNone/>
              <wp:docPr id="6" name="Straight Connector 6"/>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9F08F5F"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70528" behindDoc="0" locked="0" layoutInCell="1" allowOverlap="1" wp14:anchorId="17270862" wp14:editId="4F7965FA">
          <wp:simplePos x="0" y="0"/>
          <wp:positionH relativeFrom="column">
            <wp:posOffset>-109220</wp:posOffset>
          </wp:positionH>
          <wp:positionV relativeFrom="paragraph">
            <wp:posOffset>-236220</wp:posOffset>
          </wp:positionV>
          <wp:extent cx="1722120" cy="887730"/>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color w:val="7030A0"/>
      </w:rPr>
      <w:t>Statewide Micro-Enterprise Credential</w:t>
    </w:r>
  </w:p>
  <w:p w14:paraId="088E53D7" w14:textId="77777777" w:rsidR="00483ABB" w:rsidRDefault="00483ABB" w:rsidP="00864DA8">
    <w:pPr>
      <w:pStyle w:val="Header"/>
      <w:jc w:val="center"/>
    </w:pPr>
    <w:r>
      <w:rPr>
        <w:b/>
        <w:color w:val="7030A0"/>
      </w:rPr>
      <w:t>Resource 24-16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4ABB"/>
    <w:multiLevelType w:val="hybridMultilevel"/>
    <w:tmpl w:val="5980DC6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527F0"/>
    <w:multiLevelType w:val="hybridMultilevel"/>
    <w:tmpl w:val="ACBA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6737D"/>
    <w:multiLevelType w:val="hybridMultilevel"/>
    <w:tmpl w:val="B0E61080"/>
    <w:lvl w:ilvl="0" w:tplc="246466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81793F"/>
    <w:multiLevelType w:val="hybridMultilevel"/>
    <w:tmpl w:val="7954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E5EB9"/>
    <w:multiLevelType w:val="multilevel"/>
    <w:tmpl w:val="667A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853CD4"/>
    <w:multiLevelType w:val="hybridMultilevel"/>
    <w:tmpl w:val="A66E70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7A005E"/>
    <w:multiLevelType w:val="hybridMultilevel"/>
    <w:tmpl w:val="9CE0B4B6"/>
    <w:lvl w:ilvl="0" w:tplc="C0F292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384E66"/>
    <w:multiLevelType w:val="hybridMultilevel"/>
    <w:tmpl w:val="AD06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22676A6"/>
    <w:multiLevelType w:val="hybridMultilevel"/>
    <w:tmpl w:val="0E1EE8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21513F"/>
    <w:multiLevelType w:val="hybridMultilevel"/>
    <w:tmpl w:val="5CBAB4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8C7291"/>
    <w:multiLevelType w:val="hybridMultilevel"/>
    <w:tmpl w:val="C42A1B76"/>
    <w:lvl w:ilvl="0" w:tplc="7DEADD4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117A43"/>
    <w:multiLevelType w:val="hybridMultilevel"/>
    <w:tmpl w:val="6DACF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5">
    <w:nsid w:val="6A18673E"/>
    <w:multiLevelType w:val="hybridMultilevel"/>
    <w:tmpl w:val="F8F80A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CA28FF"/>
    <w:multiLevelType w:val="hybridMultilevel"/>
    <w:tmpl w:val="0A04BC36"/>
    <w:lvl w:ilvl="0" w:tplc="7DEADD4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C308B6"/>
    <w:multiLevelType w:val="multilevel"/>
    <w:tmpl w:val="89A01F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9"/>
  </w:num>
  <w:num w:numId="3">
    <w:abstractNumId w:val="30"/>
  </w:num>
  <w:num w:numId="4">
    <w:abstractNumId w:val="17"/>
  </w:num>
  <w:num w:numId="5">
    <w:abstractNumId w:val="13"/>
  </w:num>
  <w:num w:numId="6">
    <w:abstractNumId w:val="25"/>
  </w:num>
  <w:num w:numId="7">
    <w:abstractNumId w:val="11"/>
  </w:num>
  <w:num w:numId="8">
    <w:abstractNumId w:val="42"/>
  </w:num>
  <w:num w:numId="9">
    <w:abstractNumId w:val="23"/>
  </w:num>
  <w:num w:numId="10">
    <w:abstractNumId w:val="16"/>
  </w:num>
  <w:num w:numId="11">
    <w:abstractNumId w:val="3"/>
  </w:num>
  <w:num w:numId="12">
    <w:abstractNumId w:val="41"/>
  </w:num>
  <w:num w:numId="13">
    <w:abstractNumId w:val="34"/>
  </w:num>
  <w:num w:numId="14">
    <w:abstractNumId w:val="33"/>
  </w:num>
  <w:num w:numId="15">
    <w:abstractNumId w:val="9"/>
  </w:num>
  <w:num w:numId="16">
    <w:abstractNumId w:val="36"/>
  </w:num>
  <w:num w:numId="17">
    <w:abstractNumId w:val="15"/>
  </w:num>
  <w:num w:numId="18">
    <w:abstractNumId w:val="2"/>
  </w:num>
  <w:num w:numId="19">
    <w:abstractNumId w:val="28"/>
  </w:num>
  <w:num w:numId="20">
    <w:abstractNumId w:val="43"/>
  </w:num>
  <w:num w:numId="21">
    <w:abstractNumId w:val="5"/>
  </w:num>
  <w:num w:numId="22">
    <w:abstractNumId w:val="18"/>
  </w:num>
  <w:num w:numId="23">
    <w:abstractNumId w:val="8"/>
  </w:num>
  <w:num w:numId="24">
    <w:abstractNumId w:val="37"/>
  </w:num>
  <w:num w:numId="25">
    <w:abstractNumId w:val="32"/>
  </w:num>
  <w:num w:numId="26">
    <w:abstractNumId w:val="27"/>
  </w:num>
  <w:num w:numId="27">
    <w:abstractNumId w:val="1"/>
  </w:num>
  <w:num w:numId="28">
    <w:abstractNumId w:val="7"/>
  </w:num>
  <w:num w:numId="29">
    <w:abstractNumId w:val="21"/>
  </w:num>
  <w:num w:numId="30">
    <w:abstractNumId w:val="4"/>
  </w:num>
  <w:num w:numId="31">
    <w:abstractNumId w:val="6"/>
  </w:num>
  <w:num w:numId="32">
    <w:abstractNumId w:val="40"/>
  </w:num>
  <w:num w:numId="33">
    <w:abstractNumId w:val="20"/>
  </w:num>
  <w:num w:numId="34">
    <w:abstractNumId w:val="12"/>
  </w:num>
  <w:num w:numId="35">
    <w:abstractNumId w:val="10"/>
  </w:num>
  <w:num w:numId="36">
    <w:abstractNumId w:val="0"/>
  </w:num>
  <w:num w:numId="37">
    <w:abstractNumId w:val="35"/>
  </w:num>
  <w:num w:numId="38">
    <w:abstractNumId w:val="31"/>
  </w:num>
  <w:num w:numId="39">
    <w:abstractNumId w:val="39"/>
  </w:num>
  <w:num w:numId="40">
    <w:abstractNumId w:val="24"/>
  </w:num>
  <w:num w:numId="41">
    <w:abstractNumId w:val="22"/>
  </w:num>
  <w:num w:numId="42">
    <w:abstractNumId w:val="19"/>
  </w:num>
  <w:num w:numId="43">
    <w:abstractNumId w:val="2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175ED"/>
    <w:rsid w:val="00031F42"/>
    <w:rsid w:val="00053744"/>
    <w:rsid w:val="000542A8"/>
    <w:rsid w:val="00061F5E"/>
    <w:rsid w:val="00064597"/>
    <w:rsid w:val="0006568A"/>
    <w:rsid w:val="00075DD1"/>
    <w:rsid w:val="000A1103"/>
    <w:rsid w:val="000B57DF"/>
    <w:rsid w:val="000B7620"/>
    <w:rsid w:val="000D0684"/>
    <w:rsid w:val="000D5755"/>
    <w:rsid w:val="000D6CCE"/>
    <w:rsid w:val="000F0BB7"/>
    <w:rsid w:val="000F2369"/>
    <w:rsid w:val="000F3851"/>
    <w:rsid w:val="000F71E2"/>
    <w:rsid w:val="00106090"/>
    <w:rsid w:val="00107399"/>
    <w:rsid w:val="00114C16"/>
    <w:rsid w:val="0011731E"/>
    <w:rsid w:val="00126923"/>
    <w:rsid w:val="00146446"/>
    <w:rsid w:val="00146519"/>
    <w:rsid w:val="00152235"/>
    <w:rsid w:val="00154C5F"/>
    <w:rsid w:val="00167E8E"/>
    <w:rsid w:val="00172578"/>
    <w:rsid w:val="00172D81"/>
    <w:rsid w:val="001771EF"/>
    <w:rsid w:val="00180378"/>
    <w:rsid w:val="0019616E"/>
    <w:rsid w:val="001A2528"/>
    <w:rsid w:val="001A742D"/>
    <w:rsid w:val="001B2EAE"/>
    <w:rsid w:val="001C28DD"/>
    <w:rsid w:val="001C3E8C"/>
    <w:rsid w:val="001D51A3"/>
    <w:rsid w:val="001E6B4A"/>
    <w:rsid w:val="001E7F4F"/>
    <w:rsid w:val="001F04C1"/>
    <w:rsid w:val="00233E53"/>
    <w:rsid w:val="002355D3"/>
    <w:rsid w:val="00242FA3"/>
    <w:rsid w:val="002650B2"/>
    <w:rsid w:val="00266179"/>
    <w:rsid w:val="00276AF0"/>
    <w:rsid w:val="00287824"/>
    <w:rsid w:val="00293A70"/>
    <w:rsid w:val="002A77D7"/>
    <w:rsid w:val="002A7E30"/>
    <w:rsid w:val="002D1E69"/>
    <w:rsid w:val="002D451B"/>
    <w:rsid w:val="002F0B75"/>
    <w:rsid w:val="00303555"/>
    <w:rsid w:val="00305A2C"/>
    <w:rsid w:val="0031188B"/>
    <w:rsid w:val="00315376"/>
    <w:rsid w:val="00320170"/>
    <w:rsid w:val="00341286"/>
    <w:rsid w:val="00343395"/>
    <w:rsid w:val="003649B1"/>
    <w:rsid w:val="0037108A"/>
    <w:rsid w:val="00373E65"/>
    <w:rsid w:val="003942F4"/>
    <w:rsid w:val="003A38D7"/>
    <w:rsid w:val="003B02B2"/>
    <w:rsid w:val="003B3752"/>
    <w:rsid w:val="003B3AAB"/>
    <w:rsid w:val="003C04F4"/>
    <w:rsid w:val="003C710E"/>
    <w:rsid w:val="003E0AC4"/>
    <w:rsid w:val="003E6021"/>
    <w:rsid w:val="003F170B"/>
    <w:rsid w:val="003F5220"/>
    <w:rsid w:val="003F5B9A"/>
    <w:rsid w:val="00401540"/>
    <w:rsid w:val="00401732"/>
    <w:rsid w:val="00404315"/>
    <w:rsid w:val="00405B39"/>
    <w:rsid w:val="004107C5"/>
    <w:rsid w:val="0041148A"/>
    <w:rsid w:val="0041780E"/>
    <w:rsid w:val="00422D7F"/>
    <w:rsid w:val="00424BD7"/>
    <w:rsid w:val="00435191"/>
    <w:rsid w:val="004371FC"/>
    <w:rsid w:val="00444D97"/>
    <w:rsid w:val="00450714"/>
    <w:rsid w:val="00450BE0"/>
    <w:rsid w:val="00452739"/>
    <w:rsid w:val="00453A7C"/>
    <w:rsid w:val="00456DA4"/>
    <w:rsid w:val="00463F52"/>
    <w:rsid w:val="0046403F"/>
    <w:rsid w:val="00473A5F"/>
    <w:rsid w:val="00473B68"/>
    <w:rsid w:val="00477B5C"/>
    <w:rsid w:val="004837FC"/>
    <w:rsid w:val="00483ABB"/>
    <w:rsid w:val="00493645"/>
    <w:rsid w:val="00495252"/>
    <w:rsid w:val="004A4126"/>
    <w:rsid w:val="004A4633"/>
    <w:rsid w:val="004B00FD"/>
    <w:rsid w:val="004B78E0"/>
    <w:rsid w:val="004D4F1A"/>
    <w:rsid w:val="004D65EA"/>
    <w:rsid w:val="004D695A"/>
    <w:rsid w:val="004E45D1"/>
    <w:rsid w:val="004F10A6"/>
    <w:rsid w:val="004F393E"/>
    <w:rsid w:val="004F3DA2"/>
    <w:rsid w:val="005059EA"/>
    <w:rsid w:val="00520ED6"/>
    <w:rsid w:val="00520F0A"/>
    <w:rsid w:val="005263CC"/>
    <w:rsid w:val="00526624"/>
    <w:rsid w:val="00540EBD"/>
    <w:rsid w:val="005466EF"/>
    <w:rsid w:val="00553878"/>
    <w:rsid w:val="0056092A"/>
    <w:rsid w:val="005677CC"/>
    <w:rsid w:val="00572DC6"/>
    <w:rsid w:val="00580AD8"/>
    <w:rsid w:val="00586528"/>
    <w:rsid w:val="00595638"/>
    <w:rsid w:val="00596BC5"/>
    <w:rsid w:val="005A0997"/>
    <w:rsid w:val="005B265E"/>
    <w:rsid w:val="005C0203"/>
    <w:rsid w:val="005D0F28"/>
    <w:rsid w:val="005D22CB"/>
    <w:rsid w:val="005F5D47"/>
    <w:rsid w:val="005F6CA6"/>
    <w:rsid w:val="0060133E"/>
    <w:rsid w:val="006075A1"/>
    <w:rsid w:val="00610312"/>
    <w:rsid w:val="0061147D"/>
    <w:rsid w:val="00611851"/>
    <w:rsid w:val="00615A7A"/>
    <w:rsid w:val="00622037"/>
    <w:rsid w:val="006326FF"/>
    <w:rsid w:val="00637BC7"/>
    <w:rsid w:val="00642B82"/>
    <w:rsid w:val="0065697D"/>
    <w:rsid w:val="0066603C"/>
    <w:rsid w:val="00667D16"/>
    <w:rsid w:val="00672740"/>
    <w:rsid w:val="006742D6"/>
    <w:rsid w:val="00674C07"/>
    <w:rsid w:val="006829A2"/>
    <w:rsid w:val="00684CF7"/>
    <w:rsid w:val="00692DCA"/>
    <w:rsid w:val="006A1FC4"/>
    <w:rsid w:val="006B13CA"/>
    <w:rsid w:val="006B2315"/>
    <w:rsid w:val="006B2C4D"/>
    <w:rsid w:val="006B3505"/>
    <w:rsid w:val="006B3885"/>
    <w:rsid w:val="006B6618"/>
    <w:rsid w:val="006D1704"/>
    <w:rsid w:val="006D33A6"/>
    <w:rsid w:val="006D576D"/>
    <w:rsid w:val="006E5514"/>
    <w:rsid w:val="006E61E8"/>
    <w:rsid w:val="006E66A4"/>
    <w:rsid w:val="006F7C2B"/>
    <w:rsid w:val="00704268"/>
    <w:rsid w:val="007166C0"/>
    <w:rsid w:val="00716A13"/>
    <w:rsid w:val="00717D2B"/>
    <w:rsid w:val="00721D28"/>
    <w:rsid w:val="007223F6"/>
    <w:rsid w:val="0072412B"/>
    <w:rsid w:val="007244F9"/>
    <w:rsid w:val="00751391"/>
    <w:rsid w:val="00754ABF"/>
    <w:rsid w:val="00757825"/>
    <w:rsid w:val="00776BC3"/>
    <w:rsid w:val="007831F0"/>
    <w:rsid w:val="0078468A"/>
    <w:rsid w:val="00796D50"/>
    <w:rsid w:val="007A3FB6"/>
    <w:rsid w:val="007B0C6D"/>
    <w:rsid w:val="007B3E04"/>
    <w:rsid w:val="007C27F8"/>
    <w:rsid w:val="007C2D81"/>
    <w:rsid w:val="007D1BE3"/>
    <w:rsid w:val="007D1D3E"/>
    <w:rsid w:val="007D31D7"/>
    <w:rsid w:val="007D5973"/>
    <w:rsid w:val="007E25CE"/>
    <w:rsid w:val="007E6956"/>
    <w:rsid w:val="007F3D64"/>
    <w:rsid w:val="007F409A"/>
    <w:rsid w:val="007F7B7E"/>
    <w:rsid w:val="00810B33"/>
    <w:rsid w:val="00813A2F"/>
    <w:rsid w:val="00817C95"/>
    <w:rsid w:val="008216AE"/>
    <w:rsid w:val="00833344"/>
    <w:rsid w:val="008401FE"/>
    <w:rsid w:val="008411B6"/>
    <w:rsid w:val="00847156"/>
    <w:rsid w:val="0085243B"/>
    <w:rsid w:val="00861497"/>
    <w:rsid w:val="008641D2"/>
    <w:rsid w:val="00864DA8"/>
    <w:rsid w:val="008675BC"/>
    <w:rsid w:val="008733CD"/>
    <w:rsid w:val="0087372A"/>
    <w:rsid w:val="008737FD"/>
    <w:rsid w:val="00877629"/>
    <w:rsid w:val="008831A8"/>
    <w:rsid w:val="00883206"/>
    <w:rsid w:val="00886AD1"/>
    <w:rsid w:val="00891500"/>
    <w:rsid w:val="008A30AC"/>
    <w:rsid w:val="008A4081"/>
    <w:rsid w:val="008C2A0B"/>
    <w:rsid w:val="008C40E6"/>
    <w:rsid w:val="008D3F66"/>
    <w:rsid w:val="008E0119"/>
    <w:rsid w:val="008F7A80"/>
    <w:rsid w:val="00903513"/>
    <w:rsid w:val="00916FA6"/>
    <w:rsid w:val="009253B0"/>
    <w:rsid w:val="00943A87"/>
    <w:rsid w:val="009461A1"/>
    <w:rsid w:val="009511BC"/>
    <w:rsid w:val="0097037D"/>
    <w:rsid w:val="009773D5"/>
    <w:rsid w:val="009800C8"/>
    <w:rsid w:val="00990091"/>
    <w:rsid w:val="00990519"/>
    <w:rsid w:val="009A5987"/>
    <w:rsid w:val="009A5DD6"/>
    <w:rsid w:val="009A78CB"/>
    <w:rsid w:val="009C00D5"/>
    <w:rsid w:val="009C2D6A"/>
    <w:rsid w:val="009C6D21"/>
    <w:rsid w:val="009D4EA5"/>
    <w:rsid w:val="009E0FBC"/>
    <w:rsid w:val="009E36C6"/>
    <w:rsid w:val="009F0CA6"/>
    <w:rsid w:val="009F21C1"/>
    <w:rsid w:val="009F2CB1"/>
    <w:rsid w:val="00A00194"/>
    <w:rsid w:val="00A104D5"/>
    <w:rsid w:val="00A22EF7"/>
    <w:rsid w:val="00A25190"/>
    <w:rsid w:val="00A264AD"/>
    <w:rsid w:val="00A3121C"/>
    <w:rsid w:val="00A3590C"/>
    <w:rsid w:val="00A37E57"/>
    <w:rsid w:val="00A44629"/>
    <w:rsid w:val="00A44EEC"/>
    <w:rsid w:val="00A5670A"/>
    <w:rsid w:val="00A772F9"/>
    <w:rsid w:val="00A86045"/>
    <w:rsid w:val="00A92631"/>
    <w:rsid w:val="00A94262"/>
    <w:rsid w:val="00AA03CE"/>
    <w:rsid w:val="00AD34A3"/>
    <w:rsid w:val="00AE7D54"/>
    <w:rsid w:val="00AF1CD1"/>
    <w:rsid w:val="00B1150E"/>
    <w:rsid w:val="00B27589"/>
    <w:rsid w:val="00B31C36"/>
    <w:rsid w:val="00B660D1"/>
    <w:rsid w:val="00B764A8"/>
    <w:rsid w:val="00B765CA"/>
    <w:rsid w:val="00B90D95"/>
    <w:rsid w:val="00BA0392"/>
    <w:rsid w:val="00BA0B69"/>
    <w:rsid w:val="00BA7CDD"/>
    <w:rsid w:val="00BB4181"/>
    <w:rsid w:val="00BB4C69"/>
    <w:rsid w:val="00BC1397"/>
    <w:rsid w:val="00BC4C66"/>
    <w:rsid w:val="00BD4A10"/>
    <w:rsid w:val="00BD6857"/>
    <w:rsid w:val="00BE730B"/>
    <w:rsid w:val="00C10993"/>
    <w:rsid w:val="00C1207A"/>
    <w:rsid w:val="00C13A30"/>
    <w:rsid w:val="00C13A44"/>
    <w:rsid w:val="00C210C9"/>
    <w:rsid w:val="00C214E8"/>
    <w:rsid w:val="00C221B5"/>
    <w:rsid w:val="00C41551"/>
    <w:rsid w:val="00C44F60"/>
    <w:rsid w:val="00C47AE5"/>
    <w:rsid w:val="00C55002"/>
    <w:rsid w:val="00C5560B"/>
    <w:rsid w:val="00C60645"/>
    <w:rsid w:val="00C71645"/>
    <w:rsid w:val="00C765FE"/>
    <w:rsid w:val="00C77C14"/>
    <w:rsid w:val="00C85D79"/>
    <w:rsid w:val="00CA3E1E"/>
    <w:rsid w:val="00CB0599"/>
    <w:rsid w:val="00CB156A"/>
    <w:rsid w:val="00CC2002"/>
    <w:rsid w:val="00CC44C2"/>
    <w:rsid w:val="00CD4EB0"/>
    <w:rsid w:val="00CE2F08"/>
    <w:rsid w:val="00CE3769"/>
    <w:rsid w:val="00CE649E"/>
    <w:rsid w:val="00CF2B63"/>
    <w:rsid w:val="00D01959"/>
    <w:rsid w:val="00D04B59"/>
    <w:rsid w:val="00D062F6"/>
    <w:rsid w:val="00D109B7"/>
    <w:rsid w:val="00D10BA3"/>
    <w:rsid w:val="00D50B71"/>
    <w:rsid w:val="00D5383B"/>
    <w:rsid w:val="00D5623E"/>
    <w:rsid w:val="00D61844"/>
    <w:rsid w:val="00D80088"/>
    <w:rsid w:val="00D8214E"/>
    <w:rsid w:val="00D825CC"/>
    <w:rsid w:val="00D84F5A"/>
    <w:rsid w:val="00D96ED6"/>
    <w:rsid w:val="00DB0209"/>
    <w:rsid w:val="00DB2A31"/>
    <w:rsid w:val="00DB4B36"/>
    <w:rsid w:val="00DB6D0E"/>
    <w:rsid w:val="00DC2D74"/>
    <w:rsid w:val="00DD6784"/>
    <w:rsid w:val="00DE463D"/>
    <w:rsid w:val="00DE52DD"/>
    <w:rsid w:val="00DE5DEA"/>
    <w:rsid w:val="00DF00E6"/>
    <w:rsid w:val="00E0671B"/>
    <w:rsid w:val="00E15313"/>
    <w:rsid w:val="00E30A96"/>
    <w:rsid w:val="00E3300C"/>
    <w:rsid w:val="00E44AAD"/>
    <w:rsid w:val="00E47C6D"/>
    <w:rsid w:val="00E57246"/>
    <w:rsid w:val="00E666D3"/>
    <w:rsid w:val="00E6716D"/>
    <w:rsid w:val="00E70D79"/>
    <w:rsid w:val="00E738DA"/>
    <w:rsid w:val="00E95B1C"/>
    <w:rsid w:val="00E96215"/>
    <w:rsid w:val="00EB3677"/>
    <w:rsid w:val="00EB768F"/>
    <w:rsid w:val="00EC2715"/>
    <w:rsid w:val="00EC595B"/>
    <w:rsid w:val="00EC77D1"/>
    <w:rsid w:val="00EE25B9"/>
    <w:rsid w:val="00EE4DBC"/>
    <w:rsid w:val="00EE669D"/>
    <w:rsid w:val="00EF3F94"/>
    <w:rsid w:val="00EF5624"/>
    <w:rsid w:val="00F02D98"/>
    <w:rsid w:val="00F21AB7"/>
    <w:rsid w:val="00F248C7"/>
    <w:rsid w:val="00F309A2"/>
    <w:rsid w:val="00F343D6"/>
    <w:rsid w:val="00F361DC"/>
    <w:rsid w:val="00F4016B"/>
    <w:rsid w:val="00F61DEE"/>
    <w:rsid w:val="00F7450B"/>
    <w:rsid w:val="00F81E07"/>
    <w:rsid w:val="00F8201F"/>
    <w:rsid w:val="00F851F8"/>
    <w:rsid w:val="00F87424"/>
    <w:rsid w:val="00F92099"/>
    <w:rsid w:val="00F947B9"/>
    <w:rsid w:val="00FA07AA"/>
    <w:rsid w:val="00FA1D60"/>
    <w:rsid w:val="00FA4D61"/>
    <w:rsid w:val="00FA6740"/>
    <w:rsid w:val="00FA70DC"/>
    <w:rsid w:val="00FB71E9"/>
    <w:rsid w:val="00FC1E7C"/>
    <w:rsid w:val="00FC6651"/>
    <w:rsid w:val="00FD644D"/>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paragraph" w:styleId="Heading2">
    <w:name w:val="heading 2"/>
    <w:basedOn w:val="Normal"/>
    <w:link w:val="Heading2Char"/>
    <w:uiPriority w:val="9"/>
    <w:qFormat/>
    <w:rsid w:val="005F6CA6"/>
    <w:pPr>
      <w:spacing w:before="100" w:beforeAutospacing="1" w:after="100" w:afterAutospacing="1"/>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84715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 w:type="character" w:customStyle="1" w:styleId="Heading2Char">
    <w:name w:val="Heading 2 Char"/>
    <w:basedOn w:val="DefaultParagraphFont"/>
    <w:link w:val="Heading2"/>
    <w:uiPriority w:val="9"/>
    <w:rsid w:val="005F6CA6"/>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84715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847156"/>
    <w:pPr>
      <w:spacing w:before="100" w:beforeAutospacing="1" w:after="100" w:afterAutospacing="1"/>
    </w:pPr>
    <w:rPr>
      <w:rFonts w:ascii="Times New Roman" w:eastAsiaTheme="minorHAnsi" w:hAnsi="Times New Roman"/>
      <w:sz w:val="24"/>
    </w:rPr>
  </w:style>
  <w:style w:type="character" w:customStyle="1" w:styleId="apple-converted-space">
    <w:name w:val="apple-converted-space"/>
    <w:basedOn w:val="DefaultParagraphFont"/>
    <w:rsid w:val="00FA1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header" Target="header3.xml"/><Relationship Id="rId13" Type="http://schemas.openxmlformats.org/officeDocument/2006/relationships/footer" Target="footer4.xml"/><Relationship Id="rId14" Type="http://schemas.openxmlformats.org/officeDocument/2006/relationships/printerSettings" Target="printerSettings/printerSettings1.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558</Words>
  <Characters>3186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5</cp:revision>
  <cp:lastPrinted>2017-04-14T16:37:00Z</cp:lastPrinted>
  <dcterms:created xsi:type="dcterms:W3CDTF">2017-04-20T00:32:00Z</dcterms:created>
  <dcterms:modified xsi:type="dcterms:W3CDTF">2017-04-20T12:55:00Z</dcterms:modified>
</cp:coreProperties>
</file>