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keepNext w:val="1"/>
        <w:keepLines w:val="1"/>
        <w:spacing w:after="0" w:before="200" w:line="240" w:lineRule="auto"/>
        <w:rPr>
          <w:rFonts w:ascii="Public Sans" w:cs="Public Sans" w:eastAsia="Public Sans" w:hAnsi="Public Sans"/>
          <w:b w:val="1"/>
          <w:color w:val="3c1053"/>
          <w:sz w:val="52"/>
          <w:szCs w:val="52"/>
        </w:rPr>
      </w:pPr>
      <w:bookmarkStart w:colFirst="0" w:colLast="0" w:name="_heading=h.gjdgxs" w:id="0"/>
      <w:bookmarkEnd w:id="0"/>
      <w:r w:rsidDel="00000000" w:rsidR="00000000" w:rsidRPr="00000000">
        <w:rPr>
          <w:rFonts w:ascii="Public Sans" w:cs="Public Sans" w:eastAsia="Public Sans" w:hAnsi="Public Sans"/>
          <w:b w:val="1"/>
          <w:color w:val="3c1053"/>
          <w:sz w:val="52"/>
          <w:szCs w:val="52"/>
          <w:rtl w:val="0"/>
        </w:rPr>
        <w:t xml:space="preserve">Louisiana Educator Rubric and Evaluation Training for Teachers</w:t>
      </w:r>
    </w:p>
    <w:p w:rsidR="00000000" w:rsidDel="00000000" w:rsidP="00000000" w:rsidRDefault="00000000" w:rsidRPr="00000000" w14:paraId="00000002">
      <w:pPr>
        <w:keepNext w:val="1"/>
        <w:keepLines w:val="1"/>
        <w:spacing w:after="200" w:line="240" w:lineRule="auto"/>
        <w:rPr>
          <w:rFonts w:ascii="Public Sans" w:cs="Public Sans" w:eastAsia="Public Sans" w:hAnsi="Public Sans"/>
          <w:b w:val="1"/>
          <w:color w:val="4bacc6"/>
          <w:sz w:val="32"/>
          <w:szCs w:val="32"/>
        </w:rPr>
      </w:pPr>
      <w:bookmarkStart w:colFirst="0" w:colLast="0" w:name="_heading=h.30j0zll" w:id="1"/>
      <w:bookmarkEnd w:id="1"/>
      <w:r w:rsidDel="00000000" w:rsidR="00000000" w:rsidRPr="00000000">
        <w:rPr>
          <w:rFonts w:ascii="Public Sans" w:cs="Public Sans" w:eastAsia="Public Sans" w:hAnsi="Public Sans"/>
          <w:b w:val="1"/>
          <w:color w:val="4bacc6"/>
          <w:sz w:val="32"/>
          <w:szCs w:val="32"/>
          <w:rtl w:val="0"/>
        </w:rPr>
        <w:t xml:space="preserve">One-Day Participant Guide</w:t>
      </w:r>
    </w:p>
    <w:p w:rsidR="00000000" w:rsidDel="00000000" w:rsidP="00000000" w:rsidRDefault="00000000" w:rsidRPr="00000000" w14:paraId="00000003">
      <w:pPr>
        <w:spacing w:after="200" w:line="240" w:lineRule="auto"/>
        <w:rPr>
          <w:rFonts w:ascii="Public Sans" w:cs="Public Sans" w:eastAsia="Public Sans" w:hAnsi="Public Sans"/>
          <w:color w:val="4d4d4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keepNext w:val="1"/>
        <w:keepLines w:val="1"/>
        <w:spacing w:after="0" w:before="200" w:line="240" w:lineRule="auto"/>
        <w:ind w:left="-20" w:firstLine="0"/>
        <w:rPr>
          <w:rFonts w:ascii="Public Sans" w:cs="Public Sans" w:eastAsia="Public Sans" w:hAnsi="Public Sans"/>
          <w:b w:val="1"/>
          <w:color w:val="3c1053"/>
          <w:sz w:val="48"/>
          <w:szCs w:val="48"/>
        </w:rPr>
      </w:pPr>
      <w:bookmarkStart w:colFirst="0" w:colLast="0" w:name="_heading=h.1fob9te" w:id="2"/>
      <w:bookmarkEnd w:id="2"/>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9526</wp:posOffset>
            </wp:positionH>
            <wp:positionV relativeFrom="paragraph">
              <wp:posOffset>114300</wp:posOffset>
            </wp:positionV>
            <wp:extent cx="6881813" cy="4597162"/>
            <wp:effectExtent b="0" l="0" r="0" t="0"/>
            <wp:wrapNone/>
            <wp:docPr id="2089725259"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6881813" cy="4597162"/>
                    </a:xfrm>
                    <a:prstGeom prst="rect"/>
                    <a:ln/>
                  </pic:spPr>
                </pic:pic>
              </a:graphicData>
            </a:graphic>
          </wp:anchor>
        </w:drawing>
      </w:r>
    </w:p>
    <w:p w:rsidR="00000000" w:rsidDel="00000000" w:rsidP="00000000" w:rsidRDefault="00000000" w:rsidRPr="00000000" w14:paraId="00000005">
      <w:pPr>
        <w:keepNext w:val="1"/>
        <w:keepLines w:val="1"/>
        <w:spacing w:after="0" w:before="200" w:line="240" w:lineRule="auto"/>
        <w:ind w:left="-20" w:firstLine="0"/>
        <w:rPr>
          <w:rFonts w:ascii="Public Sans" w:cs="Public Sans" w:eastAsia="Public Sans" w:hAnsi="Public Sans"/>
          <w:b w:val="1"/>
          <w:color w:val="3c1053"/>
          <w:sz w:val="48"/>
          <w:szCs w:val="48"/>
        </w:rPr>
      </w:pPr>
      <w:bookmarkStart w:colFirst="0" w:colLast="0" w:name="_heading=h.26b2s8ghbrgi" w:id="3"/>
      <w:bookmarkEnd w:id="3"/>
      <w:r w:rsidDel="00000000" w:rsidR="00000000" w:rsidRPr="00000000">
        <w:rPr>
          <w:rtl w:val="0"/>
        </w:rPr>
      </w:r>
    </w:p>
    <w:p w:rsidR="00000000" w:rsidDel="00000000" w:rsidP="00000000" w:rsidRDefault="00000000" w:rsidRPr="00000000" w14:paraId="00000006">
      <w:pPr>
        <w:keepNext w:val="1"/>
        <w:keepLines w:val="1"/>
        <w:spacing w:after="0" w:before="200" w:line="240" w:lineRule="auto"/>
        <w:ind w:left="-20" w:firstLine="0"/>
        <w:rPr>
          <w:rFonts w:ascii="Public Sans" w:cs="Public Sans" w:eastAsia="Public Sans" w:hAnsi="Public Sans"/>
          <w:b w:val="1"/>
          <w:color w:val="3c1053"/>
          <w:sz w:val="48"/>
          <w:szCs w:val="48"/>
        </w:rPr>
      </w:pPr>
      <w:bookmarkStart w:colFirst="0" w:colLast="0" w:name="_heading=h.r6i7nmkcsdnl" w:id="4"/>
      <w:bookmarkEnd w:id="4"/>
      <w:r w:rsidDel="00000000" w:rsidR="00000000" w:rsidRPr="00000000">
        <w:rPr>
          <w:rtl w:val="0"/>
        </w:rPr>
      </w:r>
    </w:p>
    <w:p w:rsidR="00000000" w:rsidDel="00000000" w:rsidP="00000000" w:rsidRDefault="00000000" w:rsidRPr="00000000" w14:paraId="00000007">
      <w:pPr>
        <w:keepNext w:val="1"/>
        <w:keepLines w:val="1"/>
        <w:spacing w:after="0" w:before="200" w:line="240" w:lineRule="auto"/>
        <w:ind w:left="-20" w:firstLine="0"/>
        <w:rPr>
          <w:rFonts w:ascii="Public Sans" w:cs="Public Sans" w:eastAsia="Public Sans" w:hAnsi="Public Sans"/>
          <w:b w:val="1"/>
          <w:color w:val="3c1053"/>
          <w:sz w:val="48"/>
          <w:szCs w:val="48"/>
        </w:rPr>
      </w:pPr>
      <w:bookmarkStart w:colFirst="0" w:colLast="0" w:name="_heading=h.lyqpgwqhljvh" w:id="5"/>
      <w:bookmarkEnd w:id="5"/>
      <w:r w:rsidDel="00000000" w:rsidR="00000000" w:rsidRPr="00000000">
        <w:rPr>
          <w:rtl w:val="0"/>
        </w:rPr>
      </w:r>
    </w:p>
    <w:p w:rsidR="00000000" w:rsidDel="00000000" w:rsidP="00000000" w:rsidRDefault="00000000" w:rsidRPr="00000000" w14:paraId="00000008">
      <w:pPr>
        <w:keepNext w:val="1"/>
        <w:keepLines w:val="1"/>
        <w:spacing w:after="0" w:before="200" w:line="240" w:lineRule="auto"/>
        <w:ind w:left="-20" w:firstLine="0"/>
        <w:rPr>
          <w:rFonts w:ascii="Public Sans" w:cs="Public Sans" w:eastAsia="Public Sans" w:hAnsi="Public Sans"/>
          <w:b w:val="1"/>
          <w:color w:val="3c1053"/>
          <w:sz w:val="48"/>
          <w:szCs w:val="48"/>
        </w:rPr>
      </w:pPr>
      <w:bookmarkStart w:colFirst="0" w:colLast="0" w:name="_heading=h.in5d0qxyw8wz" w:id="6"/>
      <w:bookmarkEnd w:id="6"/>
      <w:r w:rsidDel="00000000" w:rsidR="00000000" w:rsidRPr="00000000">
        <w:rPr>
          <w:rtl w:val="0"/>
        </w:rPr>
      </w:r>
    </w:p>
    <w:p w:rsidR="00000000" w:rsidDel="00000000" w:rsidP="00000000" w:rsidRDefault="00000000" w:rsidRPr="00000000" w14:paraId="00000009">
      <w:pPr>
        <w:keepNext w:val="1"/>
        <w:keepLines w:val="1"/>
        <w:spacing w:after="0" w:before="200" w:line="240" w:lineRule="auto"/>
        <w:ind w:left="-20" w:firstLine="0"/>
        <w:rPr>
          <w:rFonts w:ascii="Public Sans" w:cs="Public Sans" w:eastAsia="Public Sans" w:hAnsi="Public Sans"/>
          <w:b w:val="1"/>
          <w:color w:val="3c1053"/>
          <w:sz w:val="48"/>
          <w:szCs w:val="48"/>
        </w:rPr>
      </w:pPr>
      <w:bookmarkStart w:colFirst="0" w:colLast="0" w:name="_heading=h.x5no85rsrmcs" w:id="7"/>
      <w:bookmarkEnd w:id="7"/>
      <w:r w:rsidDel="00000000" w:rsidR="00000000" w:rsidRPr="00000000">
        <w:rPr>
          <w:rtl w:val="0"/>
        </w:rPr>
      </w:r>
    </w:p>
    <w:p w:rsidR="00000000" w:rsidDel="00000000" w:rsidP="00000000" w:rsidRDefault="00000000" w:rsidRPr="00000000" w14:paraId="0000000A">
      <w:pPr>
        <w:keepNext w:val="1"/>
        <w:keepLines w:val="1"/>
        <w:spacing w:after="0" w:before="200" w:line="240" w:lineRule="auto"/>
        <w:ind w:left="-20" w:firstLine="0"/>
        <w:rPr>
          <w:rFonts w:ascii="Public Sans" w:cs="Public Sans" w:eastAsia="Public Sans" w:hAnsi="Public Sans"/>
          <w:b w:val="1"/>
          <w:color w:val="3c1053"/>
          <w:sz w:val="48"/>
          <w:szCs w:val="48"/>
        </w:rPr>
      </w:pPr>
      <w:bookmarkStart w:colFirst="0" w:colLast="0" w:name="_heading=h.4v3pj0xt4txj" w:id="8"/>
      <w:bookmarkEnd w:id="8"/>
      <w:r w:rsidDel="00000000" w:rsidR="00000000" w:rsidRPr="00000000">
        <w:rPr>
          <w:rtl w:val="0"/>
        </w:rPr>
      </w:r>
    </w:p>
    <w:p w:rsidR="00000000" w:rsidDel="00000000" w:rsidP="00000000" w:rsidRDefault="00000000" w:rsidRPr="00000000" w14:paraId="0000000B">
      <w:pPr>
        <w:keepNext w:val="1"/>
        <w:keepLines w:val="1"/>
        <w:spacing w:after="0" w:before="200" w:line="240" w:lineRule="auto"/>
        <w:ind w:left="-20" w:firstLine="0"/>
        <w:rPr>
          <w:rFonts w:ascii="Public Sans" w:cs="Public Sans" w:eastAsia="Public Sans" w:hAnsi="Public Sans"/>
          <w:b w:val="1"/>
          <w:color w:val="3c1053"/>
          <w:sz w:val="48"/>
          <w:szCs w:val="48"/>
        </w:rPr>
      </w:pPr>
      <w:bookmarkStart w:colFirst="0" w:colLast="0" w:name="_heading=h.4odhxlns849" w:id="9"/>
      <w:bookmarkEnd w:id="9"/>
      <w:r w:rsidDel="00000000" w:rsidR="00000000" w:rsidRPr="00000000">
        <w:rPr>
          <w:rtl w:val="0"/>
        </w:rPr>
      </w:r>
    </w:p>
    <w:p w:rsidR="00000000" w:rsidDel="00000000" w:rsidP="00000000" w:rsidRDefault="00000000" w:rsidRPr="00000000" w14:paraId="0000000C">
      <w:pPr>
        <w:keepNext w:val="1"/>
        <w:keepLines w:val="1"/>
        <w:spacing w:after="0" w:before="200" w:line="240" w:lineRule="auto"/>
        <w:ind w:left="-20" w:firstLine="0"/>
        <w:rPr>
          <w:rFonts w:ascii="Public Sans" w:cs="Public Sans" w:eastAsia="Public Sans" w:hAnsi="Public Sans"/>
          <w:b w:val="1"/>
          <w:color w:val="3c1053"/>
          <w:sz w:val="48"/>
          <w:szCs w:val="48"/>
        </w:rPr>
      </w:pPr>
      <w:bookmarkStart w:colFirst="0" w:colLast="0" w:name="_heading=h.p9j6gbfoivpo" w:id="10"/>
      <w:bookmarkEnd w:id="10"/>
      <w:r w:rsidDel="00000000" w:rsidR="00000000" w:rsidRPr="00000000">
        <w:rPr>
          <w:rtl w:val="0"/>
        </w:rPr>
      </w:r>
    </w:p>
    <w:p w:rsidR="00000000" w:rsidDel="00000000" w:rsidP="00000000" w:rsidRDefault="00000000" w:rsidRPr="00000000" w14:paraId="0000000D">
      <w:pPr>
        <w:keepNext w:val="1"/>
        <w:keepLines w:val="1"/>
        <w:spacing w:after="0" w:before="200" w:line="240" w:lineRule="auto"/>
        <w:ind w:left="-20" w:firstLine="0"/>
        <w:rPr>
          <w:rFonts w:ascii="Public Sans" w:cs="Public Sans" w:eastAsia="Public Sans" w:hAnsi="Public Sans"/>
          <w:b w:val="1"/>
          <w:color w:val="3c1053"/>
          <w:sz w:val="48"/>
          <w:szCs w:val="48"/>
        </w:rPr>
      </w:pPr>
      <w:bookmarkStart w:colFirst="0" w:colLast="0" w:name="_heading=h.4232n6kz7v0j" w:id="11"/>
      <w:bookmarkEnd w:id="11"/>
      <w:r w:rsidDel="00000000" w:rsidR="00000000" w:rsidRPr="00000000">
        <w:rPr>
          <w:rtl w:val="0"/>
        </w:rPr>
      </w:r>
    </w:p>
    <w:p w:rsidR="00000000" w:rsidDel="00000000" w:rsidP="00000000" w:rsidRDefault="00000000" w:rsidRPr="00000000" w14:paraId="0000000E">
      <w:pPr>
        <w:keepNext w:val="1"/>
        <w:keepLines w:val="1"/>
        <w:spacing w:after="0" w:before="200" w:line="240" w:lineRule="auto"/>
        <w:ind w:left="-20" w:firstLine="0"/>
        <w:rPr>
          <w:rFonts w:ascii="Public Sans" w:cs="Public Sans" w:eastAsia="Public Sans" w:hAnsi="Public Sans"/>
          <w:b w:val="1"/>
          <w:color w:val="3c1053"/>
          <w:sz w:val="48"/>
          <w:szCs w:val="48"/>
        </w:rPr>
      </w:pPr>
      <w:bookmarkStart w:colFirst="0" w:colLast="0" w:name="_heading=h.woxqjd9y7sn0" w:id="12"/>
      <w:bookmarkEnd w:id="12"/>
      <w:r w:rsidDel="00000000" w:rsidR="00000000" w:rsidRPr="00000000">
        <w:rPr>
          <w:rtl w:val="0"/>
        </w:rPr>
      </w:r>
    </w:p>
    <w:p w:rsidR="00000000" w:rsidDel="00000000" w:rsidP="00000000" w:rsidRDefault="00000000" w:rsidRPr="00000000" w14:paraId="0000000F">
      <w:pPr>
        <w:keepNext w:val="1"/>
        <w:keepLines w:val="1"/>
        <w:spacing w:after="0" w:before="200" w:line="240" w:lineRule="auto"/>
        <w:ind w:left="-20" w:firstLine="0"/>
        <w:rPr>
          <w:rFonts w:ascii="Public Sans" w:cs="Public Sans" w:eastAsia="Public Sans" w:hAnsi="Public Sans"/>
          <w:b w:val="1"/>
          <w:color w:val="3c1053"/>
          <w:sz w:val="48"/>
          <w:szCs w:val="48"/>
        </w:rPr>
      </w:pPr>
      <w:bookmarkStart w:colFirst="0" w:colLast="0" w:name="_heading=h.5igb407xbg77" w:id="13"/>
      <w:bookmarkEnd w:id="13"/>
      <w:r w:rsidDel="00000000" w:rsidR="00000000" w:rsidRPr="00000000">
        <w:br w:type="page"/>
      </w:r>
      <w:r w:rsidDel="00000000" w:rsidR="00000000" w:rsidRPr="00000000">
        <w:rPr>
          <w:rtl w:val="0"/>
        </w:rPr>
      </w:r>
    </w:p>
    <w:p w:rsidR="00000000" w:rsidDel="00000000" w:rsidP="00000000" w:rsidRDefault="00000000" w:rsidRPr="00000000" w14:paraId="00000010">
      <w:pPr>
        <w:keepNext w:val="1"/>
        <w:keepLines w:val="1"/>
        <w:spacing w:after="0" w:before="200" w:line="240" w:lineRule="auto"/>
        <w:ind w:left="-20" w:firstLine="0"/>
        <w:rPr>
          <w:rFonts w:ascii="Public Sans" w:cs="Public Sans" w:eastAsia="Public Sans" w:hAnsi="Public Sans"/>
          <w:b w:val="1"/>
          <w:color w:val="3c1053"/>
          <w:sz w:val="40"/>
          <w:szCs w:val="40"/>
        </w:rPr>
      </w:pPr>
      <w:bookmarkStart w:colFirst="0" w:colLast="0" w:name="_heading=h.l0tf461gfg2" w:id="14"/>
      <w:bookmarkEnd w:id="14"/>
      <w:r w:rsidDel="00000000" w:rsidR="00000000" w:rsidRPr="00000000">
        <w:rPr>
          <w:rFonts w:ascii="Public Sans" w:cs="Public Sans" w:eastAsia="Public Sans" w:hAnsi="Public Sans"/>
          <w:b w:val="1"/>
          <w:color w:val="3c1053"/>
          <w:sz w:val="40"/>
          <w:szCs w:val="40"/>
          <w:rtl w:val="0"/>
        </w:rPr>
        <w:t xml:space="preserve">Table of Contents:</w:t>
      </w:r>
    </w:p>
    <w:p w:rsidR="00000000" w:rsidDel="00000000" w:rsidP="00000000" w:rsidRDefault="00000000" w:rsidRPr="00000000" w14:paraId="00000011">
      <w:pPr>
        <w:keepNext w:val="1"/>
        <w:keepLines w:val="1"/>
        <w:spacing w:after="0" w:before="200" w:line="240" w:lineRule="auto"/>
        <w:ind w:left="-20" w:firstLine="0"/>
        <w:rPr>
          <w:rFonts w:ascii="Public Sans" w:cs="Public Sans" w:eastAsia="Public Sans" w:hAnsi="Public Sans"/>
          <w:b w:val="1"/>
          <w:color w:val="3c1053"/>
          <w:sz w:val="40"/>
          <w:szCs w:val="40"/>
        </w:rPr>
      </w:pPr>
      <w:r w:rsidDel="00000000" w:rsidR="00000000" w:rsidRPr="00000000">
        <w:rPr>
          <w:rtl w:val="0"/>
        </w:rPr>
      </w:r>
    </w:p>
    <w:tbl>
      <w:tblPr>
        <w:tblStyle w:val="Table1"/>
        <w:tblW w:w="10755.0" w:type="dxa"/>
        <w:jc w:val="left"/>
        <w:tblLayout w:type="fixed"/>
        <w:tblLook w:val="0600"/>
      </w:tblPr>
      <w:tblGrid>
        <w:gridCol w:w="8340"/>
        <w:gridCol w:w="2415"/>
        <w:tblGridChange w:id="0">
          <w:tblGrid>
            <w:gridCol w:w="8340"/>
            <w:gridCol w:w="2415"/>
          </w:tblGrid>
        </w:tblGridChange>
      </w:tblGrid>
      <w:tr>
        <w:trPr>
          <w:cantSplit w:val="0"/>
          <w:trHeight w:val="360" w:hRule="atLeast"/>
          <w:tblHeader w:val="0"/>
        </w:trPr>
        <w:tc>
          <w:tcPr>
            <w:tcBorders>
              <w:top w:color="3c1053" w:space="0" w:sz="4" w:val="single"/>
              <w:left w:color="3c1053" w:space="0" w:sz="4" w:val="single"/>
              <w:bottom w:color="3c1053" w:space="0" w:sz="4" w:val="single"/>
              <w:right w:color="3c1053" w:space="0" w:sz="4" w:val="single"/>
            </w:tcBorders>
            <w:shd w:fill="017f92" w:val="clear"/>
            <w:tcMar>
              <w:top w:w="144.0" w:type="dxa"/>
              <w:left w:w="144.0" w:type="dxa"/>
              <w:bottom w:w="144.0" w:type="dxa"/>
              <w:right w:w="144.0" w:type="dxa"/>
            </w:tcMar>
            <w:vAlign w:val="center"/>
          </w:tcPr>
          <w:p w:rsidR="00000000" w:rsidDel="00000000" w:rsidP="00000000" w:rsidRDefault="00000000" w:rsidRPr="00000000" w14:paraId="00000012">
            <w:pPr>
              <w:spacing w:after="0" w:line="240" w:lineRule="auto"/>
              <w:ind w:left="140" w:firstLine="0"/>
              <w:rPr>
                <w:rFonts w:ascii="Public Sans" w:cs="Public Sans" w:eastAsia="Public Sans" w:hAnsi="Public Sans"/>
                <w:b w:val="1"/>
                <w:color w:val="ffffff"/>
              </w:rPr>
            </w:pPr>
            <w:bookmarkStart w:colFirst="0" w:colLast="0" w:name="_heading=h.3znysh7" w:id="15"/>
            <w:bookmarkEnd w:id="15"/>
            <w:r w:rsidDel="00000000" w:rsidR="00000000" w:rsidRPr="00000000">
              <w:rPr>
                <w:rFonts w:ascii="Public Sans" w:cs="Public Sans" w:eastAsia="Public Sans" w:hAnsi="Public Sans"/>
                <w:b w:val="1"/>
                <w:color w:val="ffffff"/>
                <w:rtl w:val="0"/>
              </w:rPr>
              <w:t xml:space="preserve">Training </w:t>
            </w:r>
          </w:p>
        </w:tc>
        <w:tc>
          <w:tcPr>
            <w:tcBorders>
              <w:top w:color="3c1053" w:space="0" w:sz="4" w:val="single"/>
              <w:left w:color="3c1053" w:space="0" w:sz="4" w:val="single"/>
              <w:bottom w:color="3c1053" w:space="0" w:sz="4" w:val="single"/>
              <w:right w:color="3c1053" w:space="0" w:sz="4" w:val="single"/>
            </w:tcBorders>
            <w:shd w:fill="017f92" w:val="clear"/>
            <w:tcMar>
              <w:top w:w="144.0" w:type="dxa"/>
              <w:left w:w="144.0" w:type="dxa"/>
              <w:bottom w:w="144.0" w:type="dxa"/>
              <w:right w:w="144.0" w:type="dxa"/>
            </w:tcMar>
            <w:vAlign w:val="center"/>
          </w:tcPr>
          <w:p w:rsidR="00000000" w:rsidDel="00000000" w:rsidP="00000000" w:rsidRDefault="00000000" w:rsidRPr="00000000" w14:paraId="00000013">
            <w:pPr>
              <w:spacing w:after="0" w:line="240" w:lineRule="auto"/>
              <w:ind w:left="140" w:firstLine="0"/>
              <w:jc w:val="center"/>
              <w:rPr>
                <w:rFonts w:ascii="Public Sans" w:cs="Public Sans" w:eastAsia="Public Sans" w:hAnsi="Public Sans"/>
                <w:b w:val="1"/>
                <w:color w:val="ffffff"/>
              </w:rPr>
            </w:pPr>
            <w:r w:rsidDel="00000000" w:rsidR="00000000" w:rsidRPr="00000000">
              <w:rPr>
                <w:rFonts w:ascii="Public Sans" w:cs="Public Sans" w:eastAsia="Public Sans" w:hAnsi="Public Sans"/>
                <w:b w:val="1"/>
                <w:color w:val="ffffff"/>
                <w:rtl w:val="0"/>
              </w:rPr>
              <w:t xml:space="preserve">Page(s)</w:t>
            </w:r>
          </w:p>
        </w:tc>
      </w:tr>
      <w:tr>
        <w:trPr>
          <w:cantSplit w:val="1"/>
          <w:trHeight w:val="215" w:hRule="atLeast"/>
          <w:tblHeader w:val="0"/>
        </w:trPr>
        <w:tc>
          <w:tcPr>
            <w:tcBorders>
              <w:top w:color="3c1053" w:space="0" w:sz="4" w:val="single"/>
              <w:left w:color="3c1053" w:space="0" w:sz="4" w:val="single"/>
              <w:bottom w:color="3c1053" w:space="0" w:sz="4" w:val="single"/>
              <w:right w:color="3c1053" w:space="0" w:sz="4" w:val="single"/>
            </w:tcBorders>
            <w:tcMar>
              <w:top w:w="144.0" w:type="dxa"/>
              <w:left w:w="144.0" w:type="dxa"/>
              <w:bottom w:w="144.0" w:type="dxa"/>
              <w:right w:w="144.0" w:type="dxa"/>
            </w:tcMar>
          </w:tcPr>
          <w:p w:rsidR="00000000" w:rsidDel="00000000" w:rsidP="00000000" w:rsidRDefault="00000000" w:rsidRPr="00000000" w14:paraId="00000014">
            <w:pPr>
              <w:spacing w:after="0" w:line="240" w:lineRule="auto"/>
              <w:ind w:left="140" w:firstLine="0"/>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rtl w:val="0"/>
              </w:rPr>
              <w:t xml:space="preserve">Training Objectives</w:t>
            </w:r>
            <w:r w:rsidDel="00000000" w:rsidR="00000000" w:rsidRPr="00000000">
              <w:rPr>
                <w:rtl w:val="0"/>
              </w:rPr>
            </w:r>
          </w:p>
        </w:tc>
        <w:tc>
          <w:tcPr>
            <w:tcBorders>
              <w:top w:color="3c1053" w:space="0" w:sz="4" w:val="single"/>
              <w:left w:color="3c1053" w:space="0" w:sz="4" w:val="single"/>
              <w:bottom w:color="3c1053" w:space="0" w:sz="4" w:val="single"/>
              <w:right w:color="3c1053" w:space="0" w:sz="4" w:val="single"/>
            </w:tcBorders>
            <w:tcMar>
              <w:top w:w="144.0" w:type="dxa"/>
              <w:left w:w="144.0" w:type="dxa"/>
              <w:bottom w:w="144.0" w:type="dxa"/>
              <w:right w:w="144.0" w:type="dxa"/>
            </w:tcMar>
          </w:tcPr>
          <w:p w:rsidR="00000000" w:rsidDel="00000000" w:rsidP="00000000" w:rsidRDefault="00000000" w:rsidRPr="00000000" w14:paraId="00000015">
            <w:pPr>
              <w:spacing w:after="0" w:line="240" w:lineRule="auto"/>
              <w:ind w:left="140" w:firstLine="0"/>
              <w:jc w:val="center"/>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rtl w:val="0"/>
              </w:rPr>
              <w:t xml:space="preserve">3</w:t>
            </w:r>
            <w:r w:rsidDel="00000000" w:rsidR="00000000" w:rsidRPr="00000000">
              <w:rPr>
                <w:rtl w:val="0"/>
              </w:rPr>
            </w:r>
          </w:p>
        </w:tc>
      </w:tr>
      <w:tr>
        <w:trPr>
          <w:cantSplit w:val="1"/>
          <w:trHeight w:val="314" w:hRule="atLeast"/>
          <w:tblHeader w:val="0"/>
        </w:trPr>
        <w:tc>
          <w:tcPr>
            <w:tcBorders>
              <w:top w:color="3c1053" w:space="0" w:sz="4" w:val="single"/>
              <w:left w:color="3c1053" w:space="0" w:sz="4" w:val="single"/>
              <w:bottom w:color="3c1053" w:space="0" w:sz="4" w:val="single"/>
              <w:right w:color="3c1053" w:space="0" w:sz="4" w:val="single"/>
            </w:tcBorders>
            <w:tcMar>
              <w:top w:w="144.0" w:type="dxa"/>
              <w:left w:w="144.0" w:type="dxa"/>
              <w:bottom w:w="144.0" w:type="dxa"/>
              <w:right w:w="144.0" w:type="dxa"/>
            </w:tcMar>
          </w:tcPr>
          <w:p w:rsidR="00000000" w:rsidDel="00000000" w:rsidP="00000000" w:rsidRDefault="00000000" w:rsidRPr="00000000" w14:paraId="00000016">
            <w:pPr>
              <w:spacing w:after="0" w:line="240" w:lineRule="auto"/>
              <w:ind w:left="140" w:firstLine="0"/>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rtl w:val="0"/>
              </w:rPr>
              <w:t xml:space="preserve">Elements of Effective Instruction </w:t>
            </w:r>
            <w:r w:rsidDel="00000000" w:rsidR="00000000" w:rsidRPr="00000000">
              <w:rPr>
                <w:rtl w:val="0"/>
              </w:rPr>
            </w:r>
          </w:p>
        </w:tc>
        <w:tc>
          <w:tcPr>
            <w:tcBorders>
              <w:top w:color="3c1053" w:space="0" w:sz="4" w:val="single"/>
              <w:left w:color="3c1053" w:space="0" w:sz="4" w:val="single"/>
              <w:bottom w:color="3c1053" w:space="0" w:sz="4" w:val="single"/>
              <w:right w:color="3c1053" w:space="0" w:sz="4" w:val="single"/>
            </w:tcBorders>
            <w:tcMar>
              <w:top w:w="144.0" w:type="dxa"/>
              <w:left w:w="144.0" w:type="dxa"/>
              <w:bottom w:w="144.0" w:type="dxa"/>
              <w:right w:w="144.0" w:type="dxa"/>
            </w:tcMar>
          </w:tcPr>
          <w:p w:rsidR="00000000" w:rsidDel="00000000" w:rsidP="00000000" w:rsidRDefault="00000000" w:rsidRPr="00000000" w14:paraId="00000017">
            <w:pPr>
              <w:spacing w:after="0" w:line="240" w:lineRule="auto"/>
              <w:ind w:left="140" w:firstLine="0"/>
              <w:jc w:val="center"/>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rtl w:val="0"/>
              </w:rPr>
              <w:t xml:space="preserve">3</w:t>
            </w:r>
            <w:r w:rsidDel="00000000" w:rsidR="00000000" w:rsidRPr="00000000">
              <w:rPr>
                <w:rtl w:val="0"/>
              </w:rPr>
            </w:r>
          </w:p>
        </w:tc>
      </w:tr>
      <w:tr>
        <w:trPr>
          <w:cantSplit w:val="1"/>
          <w:trHeight w:val="558" w:hRule="atLeast"/>
          <w:tblHeader w:val="0"/>
        </w:trPr>
        <w:tc>
          <w:tcPr>
            <w:tcBorders>
              <w:top w:color="3c1053" w:space="0" w:sz="4" w:val="single"/>
              <w:left w:color="3c1053" w:space="0" w:sz="4" w:val="single"/>
              <w:bottom w:color="3c1053" w:space="0" w:sz="4" w:val="single"/>
              <w:right w:color="3c1053" w:space="0" w:sz="4" w:val="single"/>
            </w:tcBorders>
            <w:tcMar>
              <w:top w:w="144.0" w:type="dxa"/>
              <w:left w:w="144.0" w:type="dxa"/>
              <w:bottom w:w="144.0" w:type="dxa"/>
              <w:right w:w="144.0" w:type="dxa"/>
            </w:tcMar>
          </w:tcPr>
          <w:p w:rsidR="00000000" w:rsidDel="00000000" w:rsidP="00000000" w:rsidRDefault="00000000" w:rsidRPr="00000000" w14:paraId="00000018">
            <w:pPr>
              <w:spacing w:after="0" w:line="240" w:lineRule="auto"/>
              <w:ind w:left="140" w:firstLine="0"/>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rtl w:val="0"/>
              </w:rPr>
              <w:t xml:space="preserve">LER Deep Dive (Text Rendering Activity: Trainer Model)</w:t>
            </w:r>
            <w:r w:rsidDel="00000000" w:rsidR="00000000" w:rsidRPr="00000000">
              <w:rPr>
                <w:rtl w:val="0"/>
              </w:rPr>
            </w:r>
          </w:p>
        </w:tc>
        <w:tc>
          <w:tcPr>
            <w:tcBorders>
              <w:top w:color="3c1053" w:space="0" w:sz="4" w:val="single"/>
              <w:left w:color="3c1053" w:space="0" w:sz="4" w:val="single"/>
              <w:bottom w:color="3c1053" w:space="0" w:sz="4" w:val="single"/>
              <w:right w:color="3c1053" w:space="0" w:sz="4" w:val="single"/>
            </w:tcBorders>
            <w:tcMar>
              <w:top w:w="144.0" w:type="dxa"/>
              <w:left w:w="144.0" w:type="dxa"/>
              <w:bottom w:w="144.0" w:type="dxa"/>
              <w:right w:w="144.0" w:type="dxa"/>
            </w:tcMar>
          </w:tcPr>
          <w:p w:rsidR="00000000" w:rsidDel="00000000" w:rsidP="00000000" w:rsidRDefault="00000000" w:rsidRPr="00000000" w14:paraId="00000019">
            <w:pPr>
              <w:spacing w:after="0" w:line="240" w:lineRule="auto"/>
              <w:ind w:left="140" w:firstLine="0"/>
              <w:jc w:val="center"/>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rtl w:val="0"/>
              </w:rPr>
              <w:t xml:space="preserve">4-5</w:t>
            </w:r>
            <w:r w:rsidDel="00000000" w:rsidR="00000000" w:rsidRPr="00000000">
              <w:rPr>
                <w:rtl w:val="0"/>
              </w:rPr>
            </w:r>
          </w:p>
        </w:tc>
      </w:tr>
      <w:tr>
        <w:trPr>
          <w:cantSplit w:val="1"/>
          <w:trHeight w:val="278" w:hRule="atLeast"/>
          <w:tblHeader w:val="0"/>
        </w:trPr>
        <w:tc>
          <w:tcPr>
            <w:tcBorders>
              <w:top w:color="3c1053" w:space="0" w:sz="4" w:val="single"/>
              <w:left w:color="3c1053" w:space="0" w:sz="4" w:val="single"/>
              <w:bottom w:color="3c1053" w:space="0" w:sz="4" w:val="single"/>
              <w:right w:color="3c1053" w:space="0" w:sz="4" w:val="single"/>
            </w:tcBorders>
            <w:tcMar>
              <w:top w:w="144.0" w:type="dxa"/>
              <w:left w:w="144.0" w:type="dxa"/>
              <w:bottom w:w="144.0" w:type="dxa"/>
              <w:right w:w="144.0" w:type="dxa"/>
            </w:tcMar>
          </w:tcPr>
          <w:p w:rsidR="00000000" w:rsidDel="00000000" w:rsidP="00000000" w:rsidRDefault="00000000" w:rsidRPr="00000000" w14:paraId="0000001A">
            <w:pPr>
              <w:spacing w:after="0" w:line="240" w:lineRule="auto"/>
              <w:ind w:left="140" w:firstLine="0"/>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rtl w:val="0"/>
              </w:rPr>
              <w:t xml:space="preserve">LER Deep Dive (Text Rendering Activity: Instruction and Environment Domains)</w:t>
            </w:r>
            <w:r w:rsidDel="00000000" w:rsidR="00000000" w:rsidRPr="00000000">
              <w:rPr>
                <w:rtl w:val="0"/>
              </w:rPr>
            </w:r>
          </w:p>
        </w:tc>
        <w:tc>
          <w:tcPr>
            <w:tcBorders>
              <w:top w:color="3c1053" w:space="0" w:sz="4" w:val="single"/>
              <w:left w:color="3c1053" w:space="0" w:sz="4" w:val="single"/>
              <w:bottom w:color="3c1053" w:space="0" w:sz="4" w:val="single"/>
              <w:right w:color="3c1053" w:space="0" w:sz="4" w:val="single"/>
            </w:tcBorders>
            <w:tcMar>
              <w:top w:w="144.0" w:type="dxa"/>
              <w:left w:w="144.0" w:type="dxa"/>
              <w:bottom w:w="144.0" w:type="dxa"/>
              <w:right w:w="144.0" w:type="dxa"/>
            </w:tcMar>
          </w:tcPr>
          <w:p w:rsidR="00000000" w:rsidDel="00000000" w:rsidP="00000000" w:rsidRDefault="00000000" w:rsidRPr="00000000" w14:paraId="0000001B">
            <w:pPr>
              <w:spacing w:after="0" w:line="240" w:lineRule="auto"/>
              <w:ind w:left="140" w:firstLine="0"/>
              <w:jc w:val="center"/>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rtl w:val="0"/>
              </w:rPr>
              <w:t xml:space="preserve">4-21</w:t>
            </w:r>
            <w:r w:rsidDel="00000000" w:rsidR="00000000" w:rsidRPr="00000000">
              <w:rPr>
                <w:rtl w:val="0"/>
              </w:rPr>
            </w:r>
          </w:p>
        </w:tc>
      </w:tr>
      <w:tr>
        <w:trPr>
          <w:cantSplit w:val="1"/>
          <w:trHeight w:val="558" w:hRule="atLeast"/>
          <w:tblHeader w:val="0"/>
        </w:trPr>
        <w:tc>
          <w:tcPr>
            <w:tcBorders>
              <w:top w:color="3c1053" w:space="0" w:sz="4" w:val="single"/>
              <w:left w:color="3c1053" w:space="0" w:sz="4" w:val="single"/>
              <w:bottom w:color="3c1053" w:space="0" w:sz="4" w:val="single"/>
              <w:right w:color="3c1053" w:space="0" w:sz="4" w:val="single"/>
            </w:tcBorders>
            <w:tcMar>
              <w:top w:w="144.0" w:type="dxa"/>
              <w:left w:w="144.0" w:type="dxa"/>
              <w:bottom w:w="144.0" w:type="dxa"/>
              <w:right w:w="144.0" w:type="dxa"/>
            </w:tcMar>
          </w:tcPr>
          <w:p w:rsidR="00000000" w:rsidDel="00000000" w:rsidP="00000000" w:rsidRDefault="00000000" w:rsidRPr="00000000" w14:paraId="0000001C">
            <w:pPr>
              <w:spacing w:after="0" w:line="240" w:lineRule="auto"/>
              <w:ind w:left="140" w:firstLine="0"/>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rtl w:val="0"/>
              </w:rPr>
              <w:t xml:space="preserve">Suggestions for High-quality Evidence Collection</w:t>
            </w:r>
            <w:r w:rsidDel="00000000" w:rsidR="00000000" w:rsidRPr="00000000">
              <w:rPr>
                <w:rtl w:val="0"/>
              </w:rPr>
            </w:r>
          </w:p>
        </w:tc>
        <w:tc>
          <w:tcPr>
            <w:tcBorders>
              <w:top w:color="3c1053" w:space="0" w:sz="4" w:val="single"/>
              <w:left w:color="3c1053" w:space="0" w:sz="4" w:val="single"/>
              <w:bottom w:color="3c1053" w:space="0" w:sz="4" w:val="single"/>
              <w:right w:color="3c1053" w:space="0" w:sz="4" w:val="single"/>
            </w:tcBorders>
            <w:tcMar>
              <w:top w:w="144.0" w:type="dxa"/>
              <w:left w:w="144.0" w:type="dxa"/>
              <w:bottom w:w="144.0" w:type="dxa"/>
              <w:right w:w="144.0" w:type="dxa"/>
            </w:tcMar>
          </w:tcPr>
          <w:p w:rsidR="00000000" w:rsidDel="00000000" w:rsidP="00000000" w:rsidRDefault="00000000" w:rsidRPr="00000000" w14:paraId="0000001D">
            <w:pPr>
              <w:spacing w:after="0" w:line="240" w:lineRule="auto"/>
              <w:ind w:left="140" w:firstLine="0"/>
              <w:jc w:val="center"/>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rtl w:val="0"/>
              </w:rPr>
              <w:t xml:space="preserve">8</w:t>
            </w:r>
            <w:r w:rsidDel="00000000" w:rsidR="00000000" w:rsidRPr="00000000">
              <w:rPr>
                <w:rtl w:val="0"/>
              </w:rPr>
            </w:r>
          </w:p>
        </w:tc>
      </w:tr>
      <w:tr>
        <w:trPr>
          <w:cantSplit w:val="0"/>
          <w:trHeight w:val="432" w:hRule="atLeast"/>
          <w:tblHeader w:val="0"/>
        </w:trPr>
        <w:tc>
          <w:tcPr>
            <w:tcBorders>
              <w:top w:color="3c1053" w:space="0" w:sz="4" w:val="single"/>
              <w:left w:color="3c1053" w:space="0" w:sz="4" w:val="single"/>
              <w:bottom w:color="3c1053" w:space="0" w:sz="4" w:val="single"/>
              <w:right w:color="3c1053" w:space="0" w:sz="4" w:val="single"/>
            </w:tcBorders>
            <w:tcMar>
              <w:top w:w="144.0" w:type="dxa"/>
              <w:left w:w="144.0" w:type="dxa"/>
              <w:bottom w:w="144.0" w:type="dxa"/>
              <w:right w:w="144.0" w:type="dxa"/>
            </w:tcMar>
          </w:tcPr>
          <w:p w:rsidR="00000000" w:rsidDel="00000000" w:rsidP="00000000" w:rsidRDefault="00000000" w:rsidRPr="00000000" w14:paraId="0000001E">
            <w:pPr>
              <w:spacing w:after="0" w:line="240" w:lineRule="auto"/>
              <w:ind w:left="140" w:firstLine="0"/>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rtl w:val="0"/>
              </w:rPr>
              <w:t xml:space="preserve">The POP Cycle for the Announced Observation: The Pre-Conference</w:t>
            </w:r>
            <w:r w:rsidDel="00000000" w:rsidR="00000000" w:rsidRPr="00000000">
              <w:rPr>
                <w:rtl w:val="0"/>
              </w:rPr>
            </w:r>
          </w:p>
        </w:tc>
        <w:tc>
          <w:tcPr>
            <w:tcBorders>
              <w:top w:color="3c1053" w:space="0" w:sz="4" w:val="single"/>
              <w:left w:color="3c1053" w:space="0" w:sz="4" w:val="single"/>
              <w:bottom w:color="3c1053" w:space="0" w:sz="4" w:val="single"/>
              <w:right w:color="3c1053" w:space="0" w:sz="4" w:val="single"/>
            </w:tcBorders>
            <w:tcMar>
              <w:top w:w="144.0" w:type="dxa"/>
              <w:left w:w="144.0" w:type="dxa"/>
              <w:bottom w:w="144.0" w:type="dxa"/>
              <w:right w:w="144.0" w:type="dxa"/>
            </w:tcMar>
          </w:tcPr>
          <w:p w:rsidR="00000000" w:rsidDel="00000000" w:rsidP="00000000" w:rsidRDefault="00000000" w:rsidRPr="00000000" w14:paraId="0000001F">
            <w:pPr>
              <w:spacing w:after="0" w:line="240" w:lineRule="auto"/>
              <w:ind w:left="140" w:firstLine="0"/>
              <w:jc w:val="center"/>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rtl w:val="0"/>
              </w:rPr>
              <w:t xml:space="preserve">22</w:t>
            </w:r>
            <w:r w:rsidDel="00000000" w:rsidR="00000000" w:rsidRPr="00000000">
              <w:rPr>
                <w:rtl w:val="0"/>
              </w:rPr>
            </w:r>
          </w:p>
        </w:tc>
      </w:tr>
      <w:tr>
        <w:trPr>
          <w:cantSplit w:val="0"/>
          <w:trHeight w:val="432" w:hRule="atLeast"/>
          <w:tblHeader w:val="0"/>
        </w:trPr>
        <w:tc>
          <w:tcPr>
            <w:tcBorders>
              <w:top w:color="3c1053" w:space="0" w:sz="4" w:val="single"/>
              <w:left w:color="3c1053" w:space="0" w:sz="4" w:val="single"/>
              <w:bottom w:color="3c1053" w:space="0" w:sz="4" w:val="single"/>
              <w:right w:color="3c1053" w:space="0" w:sz="4" w:val="single"/>
            </w:tcBorders>
            <w:tcMar>
              <w:top w:w="144.0" w:type="dxa"/>
              <w:left w:w="144.0" w:type="dxa"/>
              <w:bottom w:w="144.0" w:type="dxa"/>
              <w:right w:w="144.0" w:type="dxa"/>
            </w:tcMar>
          </w:tcPr>
          <w:p w:rsidR="00000000" w:rsidDel="00000000" w:rsidP="00000000" w:rsidRDefault="00000000" w:rsidRPr="00000000" w14:paraId="00000020">
            <w:pPr>
              <w:spacing w:after="0" w:line="240" w:lineRule="auto"/>
              <w:ind w:left="140" w:firstLine="0"/>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rtl w:val="0"/>
              </w:rPr>
              <w:t xml:space="preserve">Steps to Prepare for a Pre-Conference </w:t>
            </w:r>
            <w:r w:rsidDel="00000000" w:rsidR="00000000" w:rsidRPr="00000000">
              <w:rPr>
                <w:rtl w:val="0"/>
              </w:rPr>
            </w:r>
          </w:p>
        </w:tc>
        <w:tc>
          <w:tcPr>
            <w:tcBorders>
              <w:top w:color="3c1053" w:space="0" w:sz="4" w:val="single"/>
              <w:left w:color="3c1053" w:space="0" w:sz="4" w:val="single"/>
              <w:bottom w:color="3c1053" w:space="0" w:sz="4" w:val="single"/>
              <w:right w:color="3c1053" w:space="0" w:sz="4" w:val="single"/>
            </w:tcBorders>
            <w:tcMar>
              <w:top w:w="144.0" w:type="dxa"/>
              <w:left w:w="144.0" w:type="dxa"/>
              <w:bottom w:w="144.0" w:type="dxa"/>
              <w:right w:w="144.0" w:type="dxa"/>
            </w:tcMar>
          </w:tcPr>
          <w:p w:rsidR="00000000" w:rsidDel="00000000" w:rsidP="00000000" w:rsidRDefault="00000000" w:rsidRPr="00000000" w14:paraId="00000021">
            <w:pPr>
              <w:spacing w:after="0" w:line="240" w:lineRule="auto"/>
              <w:ind w:left="140" w:firstLine="0"/>
              <w:jc w:val="center"/>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rtl w:val="0"/>
              </w:rPr>
              <w:t xml:space="preserve">22</w:t>
            </w:r>
            <w:r w:rsidDel="00000000" w:rsidR="00000000" w:rsidRPr="00000000">
              <w:rPr>
                <w:rtl w:val="0"/>
              </w:rPr>
            </w:r>
          </w:p>
        </w:tc>
      </w:tr>
      <w:tr>
        <w:trPr>
          <w:cantSplit w:val="0"/>
          <w:trHeight w:val="413" w:hRule="atLeast"/>
          <w:tblHeader w:val="0"/>
        </w:trPr>
        <w:tc>
          <w:tcPr>
            <w:tcBorders>
              <w:top w:color="3c1053" w:space="0" w:sz="4" w:val="single"/>
              <w:left w:color="3c1053" w:space="0" w:sz="4" w:val="single"/>
              <w:bottom w:color="3c1053" w:space="0" w:sz="4" w:val="single"/>
              <w:right w:color="3c1053" w:space="0" w:sz="4" w:val="single"/>
            </w:tcBorders>
            <w:tcMar>
              <w:top w:w="144.0" w:type="dxa"/>
              <w:left w:w="144.0" w:type="dxa"/>
              <w:bottom w:w="144.0" w:type="dxa"/>
              <w:right w:w="144.0" w:type="dxa"/>
            </w:tcMar>
          </w:tcPr>
          <w:p w:rsidR="00000000" w:rsidDel="00000000" w:rsidP="00000000" w:rsidRDefault="00000000" w:rsidRPr="00000000" w14:paraId="00000022">
            <w:pPr>
              <w:spacing w:after="0" w:line="240" w:lineRule="auto"/>
              <w:ind w:left="140" w:firstLine="0"/>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rtl w:val="0"/>
              </w:rPr>
              <w:t xml:space="preserve">Engaging in a High-Quality Pre-Conference </w:t>
            </w:r>
            <w:r w:rsidDel="00000000" w:rsidR="00000000" w:rsidRPr="00000000">
              <w:rPr>
                <w:rtl w:val="0"/>
              </w:rPr>
            </w:r>
          </w:p>
        </w:tc>
        <w:tc>
          <w:tcPr>
            <w:tcBorders>
              <w:top w:color="3c1053" w:space="0" w:sz="4" w:val="single"/>
              <w:left w:color="3c1053" w:space="0" w:sz="4" w:val="single"/>
              <w:bottom w:color="3c1053" w:space="0" w:sz="4" w:val="single"/>
              <w:right w:color="3c1053" w:space="0" w:sz="4" w:val="single"/>
            </w:tcBorders>
            <w:tcMar>
              <w:top w:w="144.0" w:type="dxa"/>
              <w:left w:w="144.0" w:type="dxa"/>
              <w:bottom w:w="144.0" w:type="dxa"/>
              <w:right w:w="144.0" w:type="dxa"/>
            </w:tcMar>
          </w:tcPr>
          <w:p w:rsidR="00000000" w:rsidDel="00000000" w:rsidP="00000000" w:rsidRDefault="00000000" w:rsidRPr="00000000" w14:paraId="00000023">
            <w:pPr>
              <w:spacing w:after="0" w:line="240" w:lineRule="auto"/>
              <w:ind w:left="140" w:firstLine="0"/>
              <w:jc w:val="center"/>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rtl w:val="0"/>
              </w:rPr>
              <w:t xml:space="preserve">23</w:t>
            </w:r>
            <w:r w:rsidDel="00000000" w:rsidR="00000000" w:rsidRPr="00000000">
              <w:rPr>
                <w:rtl w:val="0"/>
              </w:rPr>
            </w:r>
          </w:p>
        </w:tc>
      </w:tr>
      <w:tr>
        <w:trPr>
          <w:cantSplit w:val="0"/>
          <w:trHeight w:val="432" w:hRule="atLeast"/>
          <w:tblHeader w:val="0"/>
        </w:trPr>
        <w:tc>
          <w:tcPr>
            <w:tcBorders>
              <w:top w:color="3c1053" w:space="0" w:sz="4" w:val="single"/>
              <w:left w:color="3c1053" w:space="0" w:sz="4" w:val="single"/>
              <w:bottom w:color="3c1053" w:space="0" w:sz="4" w:val="single"/>
              <w:right w:color="3c1053" w:space="0" w:sz="4" w:val="single"/>
            </w:tcBorders>
            <w:tcMar>
              <w:top w:w="144.0" w:type="dxa"/>
              <w:left w:w="144.0" w:type="dxa"/>
              <w:bottom w:w="144.0" w:type="dxa"/>
              <w:right w:w="144.0" w:type="dxa"/>
            </w:tcMar>
          </w:tcPr>
          <w:p w:rsidR="00000000" w:rsidDel="00000000" w:rsidP="00000000" w:rsidRDefault="00000000" w:rsidRPr="00000000" w14:paraId="00000024">
            <w:pPr>
              <w:spacing w:after="0" w:line="240" w:lineRule="auto"/>
              <w:ind w:left="140" w:firstLine="0"/>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rtl w:val="0"/>
              </w:rPr>
              <w:t xml:space="preserve">Pre-Conference Plan: English I Lesson</w:t>
            </w:r>
            <w:r w:rsidDel="00000000" w:rsidR="00000000" w:rsidRPr="00000000">
              <w:rPr>
                <w:rtl w:val="0"/>
              </w:rPr>
            </w:r>
          </w:p>
        </w:tc>
        <w:tc>
          <w:tcPr>
            <w:tcBorders>
              <w:top w:color="3c1053" w:space="0" w:sz="4" w:val="single"/>
              <w:left w:color="3c1053" w:space="0" w:sz="4" w:val="single"/>
              <w:bottom w:color="3c1053" w:space="0" w:sz="4" w:val="single"/>
              <w:right w:color="3c1053" w:space="0" w:sz="4" w:val="single"/>
            </w:tcBorders>
            <w:tcMar>
              <w:top w:w="144.0" w:type="dxa"/>
              <w:left w:w="144.0" w:type="dxa"/>
              <w:bottom w:w="144.0" w:type="dxa"/>
              <w:right w:w="144.0" w:type="dxa"/>
            </w:tcMar>
          </w:tcPr>
          <w:p w:rsidR="00000000" w:rsidDel="00000000" w:rsidP="00000000" w:rsidRDefault="00000000" w:rsidRPr="00000000" w14:paraId="00000025">
            <w:pPr>
              <w:spacing w:after="0" w:line="240" w:lineRule="auto"/>
              <w:ind w:left="140" w:firstLine="0"/>
              <w:jc w:val="center"/>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rtl w:val="0"/>
              </w:rPr>
              <w:t xml:space="preserve">24-25</w:t>
            </w:r>
            <w:r w:rsidDel="00000000" w:rsidR="00000000" w:rsidRPr="00000000">
              <w:rPr>
                <w:rtl w:val="0"/>
              </w:rPr>
            </w:r>
          </w:p>
        </w:tc>
      </w:tr>
      <w:tr>
        <w:trPr>
          <w:cantSplit w:val="0"/>
          <w:trHeight w:val="432" w:hRule="atLeast"/>
          <w:tblHeader w:val="0"/>
        </w:trPr>
        <w:tc>
          <w:tcPr>
            <w:tcBorders>
              <w:top w:color="3c1053" w:space="0" w:sz="4" w:val="single"/>
              <w:left w:color="3c1053" w:space="0" w:sz="4" w:val="single"/>
              <w:bottom w:color="3c1053" w:space="0" w:sz="4" w:val="single"/>
              <w:right w:color="3c1053" w:space="0" w:sz="4" w:val="single"/>
            </w:tcBorders>
            <w:tcMar>
              <w:top w:w="144.0" w:type="dxa"/>
              <w:left w:w="144.0" w:type="dxa"/>
              <w:bottom w:w="144.0" w:type="dxa"/>
              <w:right w:w="144.0" w:type="dxa"/>
            </w:tcMar>
          </w:tcPr>
          <w:p w:rsidR="00000000" w:rsidDel="00000000" w:rsidP="00000000" w:rsidRDefault="00000000" w:rsidRPr="00000000" w14:paraId="00000026">
            <w:pPr>
              <w:spacing w:after="0" w:line="240" w:lineRule="auto"/>
              <w:ind w:left="140" w:firstLine="0"/>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rtl w:val="0"/>
              </w:rPr>
              <w:t xml:space="preserve">The POP Cycle: The Lesson Observation</w:t>
            </w:r>
            <w:r w:rsidDel="00000000" w:rsidR="00000000" w:rsidRPr="00000000">
              <w:rPr>
                <w:rtl w:val="0"/>
              </w:rPr>
            </w:r>
          </w:p>
        </w:tc>
        <w:tc>
          <w:tcPr>
            <w:tcBorders>
              <w:top w:color="3c1053" w:space="0" w:sz="4" w:val="single"/>
              <w:left w:color="3c1053" w:space="0" w:sz="4" w:val="single"/>
              <w:bottom w:color="3c1053" w:space="0" w:sz="4" w:val="single"/>
              <w:right w:color="3c1053" w:space="0" w:sz="4" w:val="single"/>
            </w:tcBorders>
            <w:tcMar>
              <w:top w:w="144.0" w:type="dxa"/>
              <w:left w:w="144.0" w:type="dxa"/>
              <w:bottom w:w="144.0" w:type="dxa"/>
              <w:right w:w="144.0" w:type="dxa"/>
            </w:tcMar>
          </w:tcPr>
          <w:p w:rsidR="00000000" w:rsidDel="00000000" w:rsidP="00000000" w:rsidRDefault="00000000" w:rsidRPr="00000000" w14:paraId="00000027">
            <w:pPr>
              <w:spacing w:after="0" w:line="240" w:lineRule="auto"/>
              <w:ind w:left="140" w:firstLine="0"/>
              <w:jc w:val="center"/>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rtl w:val="0"/>
              </w:rPr>
              <w:t xml:space="preserve">26</w:t>
            </w:r>
            <w:r w:rsidDel="00000000" w:rsidR="00000000" w:rsidRPr="00000000">
              <w:rPr>
                <w:rtl w:val="0"/>
              </w:rPr>
            </w:r>
          </w:p>
        </w:tc>
      </w:tr>
      <w:tr>
        <w:trPr>
          <w:cantSplit w:val="0"/>
          <w:trHeight w:val="432" w:hRule="atLeast"/>
          <w:tblHeader w:val="0"/>
        </w:trPr>
        <w:tc>
          <w:tcPr>
            <w:tcBorders>
              <w:top w:color="3c1053" w:space="0" w:sz="4" w:val="single"/>
              <w:left w:color="3c1053" w:space="0" w:sz="4" w:val="single"/>
              <w:bottom w:color="3c1053" w:space="0" w:sz="4" w:val="single"/>
              <w:right w:color="3c1053" w:space="0" w:sz="4" w:val="single"/>
            </w:tcBorders>
            <w:tcMar>
              <w:top w:w="144.0" w:type="dxa"/>
              <w:left w:w="144.0" w:type="dxa"/>
              <w:bottom w:w="144.0" w:type="dxa"/>
              <w:right w:w="144.0" w:type="dxa"/>
            </w:tcMar>
          </w:tcPr>
          <w:p w:rsidR="00000000" w:rsidDel="00000000" w:rsidP="00000000" w:rsidRDefault="00000000" w:rsidRPr="00000000" w14:paraId="00000028">
            <w:pPr>
              <w:spacing w:after="0" w:line="240" w:lineRule="auto"/>
              <w:ind w:left="140" w:firstLine="0"/>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rtl w:val="0"/>
              </w:rPr>
              <w:t xml:space="preserve">The POP Cycle: The Post-Conference</w:t>
            </w:r>
            <w:r w:rsidDel="00000000" w:rsidR="00000000" w:rsidRPr="00000000">
              <w:rPr>
                <w:rtl w:val="0"/>
              </w:rPr>
            </w:r>
          </w:p>
        </w:tc>
        <w:tc>
          <w:tcPr>
            <w:tcBorders>
              <w:top w:color="3c1053" w:space="0" w:sz="4" w:val="single"/>
              <w:left w:color="3c1053" w:space="0" w:sz="4" w:val="single"/>
              <w:bottom w:color="3c1053" w:space="0" w:sz="4" w:val="single"/>
              <w:right w:color="3c1053" w:space="0" w:sz="4" w:val="single"/>
            </w:tcBorders>
            <w:tcMar>
              <w:top w:w="144.0" w:type="dxa"/>
              <w:left w:w="144.0" w:type="dxa"/>
              <w:bottom w:w="144.0" w:type="dxa"/>
              <w:right w:w="144.0" w:type="dxa"/>
            </w:tcMar>
          </w:tcPr>
          <w:p w:rsidR="00000000" w:rsidDel="00000000" w:rsidP="00000000" w:rsidRDefault="00000000" w:rsidRPr="00000000" w14:paraId="00000029">
            <w:pPr>
              <w:spacing w:after="0" w:line="240" w:lineRule="auto"/>
              <w:ind w:left="140" w:firstLine="0"/>
              <w:jc w:val="center"/>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rtl w:val="0"/>
              </w:rPr>
              <w:t xml:space="preserve">27</w:t>
            </w:r>
            <w:r w:rsidDel="00000000" w:rsidR="00000000" w:rsidRPr="00000000">
              <w:rPr>
                <w:rtl w:val="0"/>
              </w:rPr>
            </w:r>
          </w:p>
        </w:tc>
      </w:tr>
      <w:tr>
        <w:trPr>
          <w:cantSplit w:val="0"/>
          <w:trHeight w:val="251" w:hRule="atLeast"/>
          <w:tblHeader w:val="0"/>
        </w:trPr>
        <w:tc>
          <w:tcPr>
            <w:tcBorders>
              <w:top w:color="3c1053" w:space="0" w:sz="4" w:val="single"/>
              <w:left w:color="3c1053" w:space="0" w:sz="4" w:val="single"/>
              <w:bottom w:color="3c1053" w:space="0" w:sz="4" w:val="single"/>
              <w:right w:color="3c1053" w:space="0" w:sz="4" w:val="single"/>
            </w:tcBorders>
            <w:tcMar>
              <w:top w:w="144.0" w:type="dxa"/>
              <w:left w:w="144.0" w:type="dxa"/>
              <w:bottom w:w="144.0" w:type="dxa"/>
              <w:right w:w="144.0" w:type="dxa"/>
            </w:tcMar>
          </w:tcPr>
          <w:p w:rsidR="00000000" w:rsidDel="00000000" w:rsidP="00000000" w:rsidRDefault="00000000" w:rsidRPr="00000000" w14:paraId="0000002A">
            <w:pPr>
              <w:spacing w:after="0" w:line="240" w:lineRule="auto"/>
              <w:ind w:left="140" w:firstLine="0"/>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rtl w:val="0"/>
              </w:rPr>
              <w:t xml:space="preserve">Criteria for the Elements of the Post-Conference</w:t>
            </w:r>
            <w:r w:rsidDel="00000000" w:rsidR="00000000" w:rsidRPr="00000000">
              <w:rPr>
                <w:rtl w:val="0"/>
              </w:rPr>
            </w:r>
          </w:p>
        </w:tc>
        <w:tc>
          <w:tcPr>
            <w:tcBorders>
              <w:top w:color="3c1053" w:space="0" w:sz="4" w:val="single"/>
              <w:left w:color="3c1053" w:space="0" w:sz="4" w:val="single"/>
              <w:bottom w:color="3c1053" w:space="0" w:sz="4" w:val="single"/>
              <w:right w:color="3c1053" w:space="0" w:sz="4" w:val="single"/>
            </w:tcBorders>
            <w:tcMar>
              <w:top w:w="144.0" w:type="dxa"/>
              <w:left w:w="144.0" w:type="dxa"/>
              <w:bottom w:w="144.0" w:type="dxa"/>
              <w:right w:w="144.0" w:type="dxa"/>
            </w:tcMar>
          </w:tcPr>
          <w:p w:rsidR="00000000" w:rsidDel="00000000" w:rsidP="00000000" w:rsidRDefault="00000000" w:rsidRPr="00000000" w14:paraId="0000002B">
            <w:pPr>
              <w:spacing w:after="0" w:line="240" w:lineRule="auto"/>
              <w:ind w:left="140" w:firstLine="0"/>
              <w:jc w:val="center"/>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rtl w:val="0"/>
              </w:rPr>
              <w:t xml:space="preserve">27</w:t>
            </w:r>
            <w:r w:rsidDel="00000000" w:rsidR="00000000" w:rsidRPr="00000000">
              <w:rPr>
                <w:rtl w:val="0"/>
              </w:rPr>
            </w:r>
          </w:p>
        </w:tc>
      </w:tr>
      <w:tr>
        <w:trPr>
          <w:cantSplit w:val="0"/>
          <w:trHeight w:val="432" w:hRule="atLeast"/>
          <w:tblHeader w:val="0"/>
        </w:trPr>
        <w:tc>
          <w:tcPr>
            <w:tcBorders>
              <w:top w:color="3c1053" w:space="0" w:sz="4" w:val="single"/>
              <w:left w:color="3c1053" w:space="0" w:sz="4" w:val="single"/>
              <w:bottom w:color="3c1053" w:space="0" w:sz="4" w:val="single"/>
              <w:right w:color="3c1053" w:space="0" w:sz="4" w:val="single"/>
            </w:tcBorders>
            <w:tcMar>
              <w:top w:w="144.0" w:type="dxa"/>
              <w:left w:w="144.0" w:type="dxa"/>
              <w:bottom w:w="144.0" w:type="dxa"/>
              <w:right w:w="144.0" w:type="dxa"/>
            </w:tcMar>
          </w:tcPr>
          <w:p w:rsidR="00000000" w:rsidDel="00000000" w:rsidP="00000000" w:rsidRDefault="00000000" w:rsidRPr="00000000" w14:paraId="0000002C">
            <w:pPr>
              <w:spacing w:after="0" w:line="240" w:lineRule="auto"/>
              <w:ind w:left="140" w:firstLine="0"/>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rtl w:val="0"/>
              </w:rPr>
              <w:t xml:space="preserve">Post-Conference Plan: English I Lesson</w:t>
            </w:r>
            <w:r w:rsidDel="00000000" w:rsidR="00000000" w:rsidRPr="00000000">
              <w:rPr>
                <w:rtl w:val="0"/>
              </w:rPr>
            </w:r>
          </w:p>
        </w:tc>
        <w:tc>
          <w:tcPr>
            <w:tcBorders>
              <w:top w:color="3c1053" w:space="0" w:sz="4" w:val="single"/>
              <w:left w:color="3c1053" w:space="0" w:sz="4" w:val="single"/>
              <w:bottom w:color="3c1053" w:space="0" w:sz="4" w:val="single"/>
              <w:right w:color="3c1053" w:space="0" w:sz="4" w:val="single"/>
            </w:tcBorders>
            <w:tcMar>
              <w:top w:w="144.0" w:type="dxa"/>
              <w:left w:w="144.0" w:type="dxa"/>
              <w:bottom w:w="144.0" w:type="dxa"/>
              <w:right w:w="144.0" w:type="dxa"/>
            </w:tcMar>
          </w:tcPr>
          <w:p w:rsidR="00000000" w:rsidDel="00000000" w:rsidP="00000000" w:rsidRDefault="00000000" w:rsidRPr="00000000" w14:paraId="0000002D">
            <w:pPr>
              <w:spacing w:after="0" w:line="240" w:lineRule="auto"/>
              <w:ind w:left="140" w:firstLine="0"/>
              <w:jc w:val="center"/>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rtl w:val="0"/>
              </w:rPr>
              <w:t xml:space="preserve">28-29</w:t>
            </w:r>
            <w:r w:rsidDel="00000000" w:rsidR="00000000" w:rsidRPr="00000000">
              <w:rPr>
                <w:rtl w:val="0"/>
              </w:rPr>
            </w:r>
          </w:p>
        </w:tc>
      </w:tr>
      <w:tr>
        <w:trPr>
          <w:cantSplit w:val="0"/>
          <w:trHeight w:val="432" w:hRule="atLeast"/>
          <w:tblHeader w:val="0"/>
        </w:trPr>
        <w:tc>
          <w:tcPr>
            <w:tcBorders>
              <w:top w:color="3c1053" w:space="0" w:sz="4" w:val="single"/>
              <w:left w:color="3c1053" w:space="0" w:sz="4" w:val="single"/>
              <w:bottom w:color="3c1053" w:space="0" w:sz="4" w:val="single"/>
              <w:right w:color="3c1053" w:space="0" w:sz="4" w:val="single"/>
            </w:tcBorders>
            <w:tcMar>
              <w:top w:w="144.0" w:type="dxa"/>
              <w:left w:w="144.0" w:type="dxa"/>
              <w:bottom w:w="144.0" w:type="dxa"/>
              <w:right w:w="144.0" w:type="dxa"/>
            </w:tcMar>
          </w:tcPr>
          <w:p w:rsidR="00000000" w:rsidDel="00000000" w:rsidP="00000000" w:rsidRDefault="00000000" w:rsidRPr="00000000" w14:paraId="0000002E">
            <w:pPr>
              <w:spacing w:after="0" w:line="240" w:lineRule="auto"/>
              <w:ind w:left="140" w:firstLine="0"/>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rtl w:val="0"/>
              </w:rPr>
              <w:t xml:space="preserve">Follow-Up Coaching and Support Cycle</w:t>
            </w:r>
            <w:r w:rsidDel="00000000" w:rsidR="00000000" w:rsidRPr="00000000">
              <w:rPr>
                <w:rtl w:val="0"/>
              </w:rPr>
            </w:r>
          </w:p>
        </w:tc>
        <w:tc>
          <w:tcPr>
            <w:tcBorders>
              <w:top w:color="3c1053" w:space="0" w:sz="4" w:val="single"/>
              <w:left w:color="3c1053" w:space="0" w:sz="4" w:val="single"/>
              <w:bottom w:color="3c1053" w:space="0" w:sz="4" w:val="single"/>
              <w:right w:color="3c1053" w:space="0" w:sz="4" w:val="single"/>
            </w:tcBorders>
            <w:tcMar>
              <w:top w:w="144.0" w:type="dxa"/>
              <w:left w:w="144.0" w:type="dxa"/>
              <w:bottom w:w="144.0" w:type="dxa"/>
              <w:right w:w="144.0" w:type="dxa"/>
            </w:tcMar>
          </w:tcPr>
          <w:p w:rsidR="00000000" w:rsidDel="00000000" w:rsidP="00000000" w:rsidRDefault="00000000" w:rsidRPr="00000000" w14:paraId="0000002F">
            <w:pPr>
              <w:spacing w:after="0" w:line="240" w:lineRule="auto"/>
              <w:ind w:left="140" w:firstLine="0"/>
              <w:jc w:val="center"/>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rtl w:val="0"/>
              </w:rPr>
              <w:t xml:space="preserve">30</w:t>
            </w:r>
            <w:r w:rsidDel="00000000" w:rsidR="00000000" w:rsidRPr="00000000">
              <w:rPr>
                <w:rtl w:val="0"/>
              </w:rPr>
            </w:r>
          </w:p>
        </w:tc>
      </w:tr>
      <w:tr>
        <w:trPr>
          <w:cantSplit w:val="0"/>
          <w:trHeight w:val="314" w:hRule="atLeast"/>
          <w:tblHeader w:val="0"/>
        </w:trPr>
        <w:tc>
          <w:tcPr>
            <w:tcBorders>
              <w:top w:color="3c1053" w:space="0" w:sz="4" w:val="single"/>
              <w:left w:color="3c1053" w:space="0" w:sz="4" w:val="single"/>
              <w:bottom w:color="3c1053" w:space="0" w:sz="4" w:val="single"/>
              <w:right w:color="3c1053" w:space="0" w:sz="4" w:val="single"/>
            </w:tcBorders>
            <w:tcMar>
              <w:top w:w="144.0" w:type="dxa"/>
              <w:left w:w="144.0" w:type="dxa"/>
              <w:bottom w:w="144.0" w:type="dxa"/>
              <w:right w:w="144.0" w:type="dxa"/>
            </w:tcMar>
          </w:tcPr>
          <w:p w:rsidR="00000000" w:rsidDel="00000000" w:rsidP="00000000" w:rsidRDefault="00000000" w:rsidRPr="00000000" w14:paraId="00000030">
            <w:pPr>
              <w:spacing w:after="0" w:line="240" w:lineRule="auto"/>
              <w:ind w:left="140" w:firstLine="0"/>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rtl w:val="0"/>
              </w:rPr>
              <w:t xml:space="preserve">PGP/ Coaching Plan: English I Lesson</w:t>
            </w:r>
            <w:r w:rsidDel="00000000" w:rsidR="00000000" w:rsidRPr="00000000">
              <w:rPr>
                <w:rtl w:val="0"/>
              </w:rPr>
            </w:r>
          </w:p>
        </w:tc>
        <w:tc>
          <w:tcPr>
            <w:tcBorders>
              <w:top w:color="3c1053" w:space="0" w:sz="4" w:val="single"/>
              <w:left w:color="3c1053" w:space="0" w:sz="4" w:val="single"/>
              <w:bottom w:color="3c1053" w:space="0" w:sz="4" w:val="single"/>
              <w:right w:color="3c1053" w:space="0" w:sz="4" w:val="single"/>
            </w:tcBorders>
            <w:tcMar>
              <w:top w:w="144.0" w:type="dxa"/>
              <w:left w:w="144.0" w:type="dxa"/>
              <w:bottom w:w="144.0" w:type="dxa"/>
              <w:right w:w="144.0" w:type="dxa"/>
            </w:tcMar>
          </w:tcPr>
          <w:p w:rsidR="00000000" w:rsidDel="00000000" w:rsidP="00000000" w:rsidRDefault="00000000" w:rsidRPr="00000000" w14:paraId="00000031">
            <w:pPr>
              <w:spacing w:after="0" w:line="240" w:lineRule="auto"/>
              <w:ind w:left="140" w:firstLine="0"/>
              <w:jc w:val="center"/>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rtl w:val="0"/>
              </w:rPr>
              <w:t xml:space="preserve">31-33</w:t>
            </w:r>
            <w:r w:rsidDel="00000000" w:rsidR="00000000" w:rsidRPr="00000000">
              <w:rPr>
                <w:rtl w:val="0"/>
              </w:rPr>
            </w:r>
          </w:p>
        </w:tc>
      </w:tr>
    </w:tbl>
    <w:p w:rsidR="00000000" w:rsidDel="00000000" w:rsidP="00000000" w:rsidRDefault="00000000" w:rsidRPr="00000000" w14:paraId="00000032">
      <w:pPr>
        <w:keepNext w:val="1"/>
        <w:keepLines w:val="1"/>
        <w:widowControl w:val="0"/>
        <w:spacing w:after="0" w:line="240" w:lineRule="auto"/>
        <w:ind w:left="-20" w:firstLine="0"/>
        <w:rPr>
          <w:rFonts w:ascii="Public Sans" w:cs="Public Sans" w:eastAsia="Public Sans" w:hAnsi="Public Sans"/>
          <w:b w:val="1"/>
          <w:color w:val="4e4e51"/>
          <w:sz w:val="40"/>
          <w:szCs w:val="40"/>
        </w:rPr>
      </w:pPr>
      <w:r w:rsidDel="00000000" w:rsidR="00000000" w:rsidRPr="00000000">
        <w:br w:type="page"/>
      </w:r>
      <w:r w:rsidDel="00000000" w:rsidR="00000000" w:rsidRPr="00000000">
        <w:rPr>
          <w:rFonts w:ascii="Public Sans" w:cs="Public Sans" w:eastAsia="Public Sans" w:hAnsi="Public Sans"/>
          <w:b w:val="1"/>
          <w:color w:val="3c1053"/>
          <w:sz w:val="40"/>
          <w:szCs w:val="40"/>
          <w:rtl w:val="0"/>
        </w:rPr>
        <w:t xml:space="preserve">Training Goals and Objectives</w:t>
      </w:r>
      <w:r w:rsidDel="00000000" w:rsidR="00000000" w:rsidRPr="00000000">
        <w:rPr>
          <w:rtl w:val="0"/>
        </w:rPr>
      </w:r>
    </w:p>
    <w:p w:rsidR="00000000" w:rsidDel="00000000" w:rsidP="00000000" w:rsidRDefault="00000000" w:rsidRPr="00000000" w14:paraId="00000033">
      <w:pPr>
        <w:spacing w:after="0" w:before="120" w:line="240" w:lineRule="auto"/>
        <w:rPr>
          <w:rFonts w:ascii="Public Sans" w:cs="Public Sans" w:eastAsia="Public Sans" w:hAnsi="Public Sans"/>
          <w:b w:val="1"/>
          <w:color w:val="017f92"/>
          <w:sz w:val="32"/>
          <w:szCs w:val="32"/>
        </w:rPr>
      </w:pPr>
      <w:r w:rsidDel="00000000" w:rsidR="00000000" w:rsidRPr="00000000">
        <w:rPr>
          <w:rFonts w:ascii="Public Sans" w:cs="Public Sans" w:eastAsia="Public Sans" w:hAnsi="Public Sans"/>
          <w:b w:val="1"/>
          <w:color w:val="017f92"/>
          <w:sz w:val="32"/>
          <w:szCs w:val="32"/>
          <w:rtl w:val="0"/>
        </w:rPr>
        <w:t xml:space="preserve">Session 1 Objectives: </w:t>
      </w:r>
    </w:p>
    <w:p w:rsidR="00000000" w:rsidDel="00000000" w:rsidP="00000000" w:rsidRDefault="00000000" w:rsidRPr="00000000" w14:paraId="00000034">
      <w:pPr>
        <w:widowControl w:val="0"/>
        <w:numPr>
          <w:ilvl w:val="0"/>
          <w:numId w:val="3"/>
        </w:numPr>
        <w:pBdr>
          <w:top w:space="0" w:sz="0" w:val="nil"/>
          <w:left w:space="0" w:sz="0" w:val="nil"/>
          <w:bottom w:space="0" w:sz="0" w:val="nil"/>
          <w:right w:space="0" w:sz="0" w:val="nil"/>
          <w:between w:space="0" w:sz="0" w:val="nil"/>
        </w:pBdr>
        <w:tabs>
          <w:tab w:val="left" w:leader="none" w:pos="1020"/>
        </w:tabs>
        <w:spacing w:after="0" w:line="240" w:lineRule="auto"/>
        <w:ind w:left="720" w:hanging="360"/>
        <w:rPr>
          <w:rFonts w:ascii="Public Sans" w:cs="Public Sans" w:eastAsia="Public Sans" w:hAnsi="Public Sans"/>
          <w:color w:val="4e4e51"/>
        </w:rPr>
      </w:pPr>
      <w:r w:rsidDel="00000000" w:rsidR="00000000" w:rsidRPr="00000000">
        <w:rPr>
          <w:rFonts w:ascii="Public Sans" w:cs="Public Sans" w:eastAsia="Public Sans" w:hAnsi="Public Sans"/>
          <w:b w:val="1"/>
          <w:color w:val="4e4e51"/>
          <w:rtl w:val="0"/>
        </w:rPr>
        <w:t xml:space="preserve">Construct</w:t>
      </w:r>
      <w:r w:rsidDel="00000000" w:rsidR="00000000" w:rsidRPr="00000000">
        <w:rPr>
          <w:rFonts w:ascii="Public Sans" w:cs="Public Sans" w:eastAsia="Public Sans" w:hAnsi="Public Sans"/>
          <w:color w:val="4e4e51"/>
          <w:rtl w:val="0"/>
        </w:rPr>
        <w:t xml:space="preserve"> </w:t>
      </w:r>
      <w:r w:rsidDel="00000000" w:rsidR="00000000" w:rsidRPr="00000000">
        <w:rPr>
          <w:rFonts w:ascii="Public Sans" w:cs="Public Sans" w:eastAsia="Public Sans" w:hAnsi="Public Sans"/>
          <w:b w:val="1"/>
          <w:color w:val="4e4e51"/>
          <w:rtl w:val="0"/>
        </w:rPr>
        <w:t xml:space="preserve">knowledge</w:t>
      </w:r>
      <w:r w:rsidDel="00000000" w:rsidR="00000000" w:rsidRPr="00000000">
        <w:rPr>
          <w:rFonts w:ascii="Public Sans" w:cs="Public Sans" w:eastAsia="Public Sans" w:hAnsi="Public Sans"/>
          <w:color w:val="4e4e51"/>
          <w:rtl w:val="0"/>
        </w:rPr>
        <w:t xml:space="preserve"> of the </w:t>
      </w:r>
      <w:r w:rsidDel="00000000" w:rsidR="00000000" w:rsidRPr="00000000">
        <w:rPr>
          <w:rFonts w:ascii="Public Sans" w:cs="Public Sans" w:eastAsia="Public Sans" w:hAnsi="Public Sans"/>
          <w:b w:val="1"/>
          <w:color w:val="4e4e51"/>
          <w:rtl w:val="0"/>
        </w:rPr>
        <w:t xml:space="preserve">Louisiana Educator Rubric</w:t>
      </w:r>
      <w:r w:rsidDel="00000000" w:rsidR="00000000" w:rsidRPr="00000000">
        <w:rPr>
          <w:rFonts w:ascii="Public Sans" w:cs="Public Sans" w:eastAsia="Public Sans" w:hAnsi="Public Sans"/>
          <w:color w:val="4e4e51"/>
          <w:rtl w:val="0"/>
        </w:rPr>
        <w:t xml:space="preserve"> to develop a foundational understanding and working knowledge of the indicators and descriptors.</w:t>
      </w:r>
    </w:p>
    <w:p w:rsidR="00000000" w:rsidDel="00000000" w:rsidP="00000000" w:rsidRDefault="00000000" w:rsidRPr="00000000" w14:paraId="00000035">
      <w:pPr>
        <w:widowControl w:val="0"/>
        <w:numPr>
          <w:ilvl w:val="0"/>
          <w:numId w:val="3"/>
        </w:numPr>
        <w:pBdr>
          <w:top w:space="0" w:sz="0" w:val="nil"/>
          <w:left w:space="0" w:sz="0" w:val="nil"/>
          <w:bottom w:space="0" w:sz="0" w:val="nil"/>
          <w:right w:space="0" w:sz="0" w:val="nil"/>
          <w:between w:space="0" w:sz="0" w:val="nil"/>
        </w:pBdr>
        <w:tabs>
          <w:tab w:val="left" w:leader="none" w:pos="1020"/>
        </w:tabs>
        <w:spacing w:after="0" w:line="240" w:lineRule="auto"/>
        <w:ind w:left="720" w:hanging="360"/>
        <w:rPr>
          <w:rFonts w:ascii="Public Sans" w:cs="Public Sans" w:eastAsia="Public Sans" w:hAnsi="Public Sans"/>
          <w:color w:val="4e4e51"/>
        </w:rPr>
      </w:pPr>
      <w:r w:rsidDel="00000000" w:rsidR="00000000" w:rsidRPr="00000000">
        <w:rPr>
          <w:rFonts w:ascii="Public Sans" w:cs="Public Sans" w:eastAsia="Public Sans" w:hAnsi="Public Sans"/>
          <w:b w:val="1"/>
          <w:color w:val="4e4e51"/>
          <w:rtl w:val="0"/>
        </w:rPr>
        <w:t xml:space="preserve">Examine </w:t>
      </w:r>
      <w:r w:rsidDel="00000000" w:rsidR="00000000" w:rsidRPr="00000000">
        <w:rPr>
          <w:rFonts w:ascii="Public Sans" w:cs="Public Sans" w:eastAsia="Public Sans" w:hAnsi="Public Sans"/>
          <w:color w:val="4e4e51"/>
          <w:rtl w:val="0"/>
        </w:rPr>
        <w:t xml:space="preserve">the Pre-Conference, Post-Conference, and Coaching and Support Cycle</w:t>
      </w:r>
      <w:r w:rsidDel="00000000" w:rsidR="00000000" w:rsidRPr="00000000">
        <w:rPr>
          <w:rFonts w:ascii="Public Sans" w:cs="Public Sans" w:eastAsia="Public Sans" w:hAnsi="Public Sans"/>
          <w:b w:val="1"/>
          <w:color w:val="4e4e51"/>
          <w:rtl w:val="0"/>
        </w:rPr>
        <w:t xml:space="preserve"> evaluation components.</w:t>
      </w:r>
      <w:r w:rsidDel="00000000" w:rsidR="00000000" w:rsidRPr="00000000">
        <w:rPr>
          <w:rtl w:val="0"/>
        </w:rPr>
      </w:r>
    </w:p>
    <w:p w:rsidR="00000000" w:rsidDel="00000000" w:rsidP="00000000" w:rsidRDefault="00000000" w:rsidRPr="00000000" w14:paraId="00000036">
      <w:pPr>
        <w:widowControl w:val="0"/>
        <w:numPr>
          <w:ilvl w:val="0"/>
          <w:numId w:val="3"/>
        </w:numPr>
        <w:pBdr>
          <w:top w:space="0" w:sz="0" w:val="nil"/>
          <w:left w:space="0" w:sz="0" w:val="nil"/>
          <w:bottom w:space="0" w:sz="0" w:val="nil"/>
          <w:right w:space="0" w:sz="0" w:val="nil"/>
          <w:between w:space="0" w:sz="0" w:val="nil"/>
        </w:pBdr>
        <w:tabs>
          <w:tab w:val="left" w:leader="none" w:pos="1020"/>
        </w:tabs>
        <w:spacing w:after="0" w:line="240" w:lineRule="auto"/>
        <w:ind w:left="720" w:right="855" w:hanging="360"/>
        <w:rPr>
          <w:rFonts w:ascii="Public Sans" w:cs="Public Sans" w:eastAsia="Public Sans" w:hAnsi="Public Sans"/>
          <w:b w:val="1"/>
          <w:color w:val="4e4e51"/>
        </w:rPr>
      </w:pPr>
      <w:bookmarkStart w:colFirst="0" w:colLast="0" w:name="_heading=h.tyjcwt" w:id="16"/>
      <w:bookmarkEnd w:id="16"/>
      <w:r w:rsidDel="00000000" w:rsidR="00000000" w:rsidRPr="00000000">
        <w:rPr>
          <w:rFonts w:ascii="Public Sans" w:cs="Public Sans" w:eastAsia="Public Sans" w:hAnsi="Public Sans"/>
          <w:b w:val="1"/>
          <w:color w:val="4e4e51"/>
          <w:rtl w:val="0"/>
        </w:rPr>
        <w:t xml:space="preserve">Apply connections</w:t>
      </w:r>
      <w:r w:rsidDel="00000000" w:rsidR="00000000" w:rsidRPr="00000000">
        <w:rPr>
          <w:rFonts w:ascii="Public Sans" w:cs="Public Sans" w:eastAsia="Public Sans" w:hAnsi="Public Sans"/>
          <w:color w:val="4e4e51"/>
          <w:rtl w:val="0"/>
        </w:rPr>
        <w:t xml:space="preserve"> between evidence and Louisiana Educator Rubric to </w:t>
      </w:r>
      <w:r w:rsidDel="00000000" w:rsidR="00000000" w:rsidRPr="00000000">
        <w:rPr>
          <w:rFonts w:ascii="Public Sans" w:cs="Public Sans" w:eastAsia="Public Sans" w:hAnsi="Public Sans"/>
          <w:b w:val="1"/>
          <w:color w:val="4e4e51"/>
          <w:rtl w:val="0"/>
        </w:rPr>
        <w:t xml:space="preserve">define instructional effectiveness. </w:t>
      </w:r>
    </w:p>
    <w:p w:rsidR="00000000" w:rsidDel="00000000" w:rsidP="00000000" w:rsidRDefault="00000000" w:rsidRPr="00000000" w14:paraId="00000037">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038">
      <w:pPr>
        <w:keepNext w:val="1"/>
        <w:keepLines w:val="1"/>
        <w:spacing w:after="0" w:line="240" w:lineRule="auto"/>
        <w:ind w:left="-20" w:firstLine="0"/>
        <w:rPr>
          <w:rFonts w:ascii="Public Sans" w:cs="Public Sans" w:eastAsia="Public Sans" w:hAnsi="Public Sans"/>
          <w:b w:val="1"/>
          <w:color w:val="3c1053"/>
          <w:sz w:val="40"/>
          <w:szCs w:val="40"/>
        </w:rPr>
      </w:pPr>
      <w:r w:rsidDel="00000000" w:rsidR="00000000" w:rsidRPr="00000000">
        <w:rPr>
          <w:rFonts w:ascii="Public Sans" w:cs="Public Sans" w:eastAsia="Public Sans" w:hAnsi="Public Sans"/>
          <w:b w:val="1"/>
          <w:color w:val="3c1053"/>
          <w:sz w:val="40"/>
          <w:szCs w:val="40"/>
          <w:rtl w:val="0"/>
        </w:rPr>
        <w:t xml:space="preserve">Student Progression of Learning Alongside Effective Instruction</w:t>
      </w:r>
    </w:p>
    <w:p w:rsidR="00000000" w:rsidDel="00000000" w:rsidP="00000000" w:rsidRDefault="00000000" w:rsidRPr="00000000" w14:paraId="00000039">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03A">
      <w:pPr>
        <w:spacing w:after="200" w:line="288" w:lineRule="auto"/>
        <w:rPr>
          <w:rFonts w:ascii="Public Sans" w:cs="Public Sans" w:eastAsia="Public Sans" w:hAnsi="Public Sans"/>
          <w:color w:val="4e4e51"/>
        </w:rPr>
      </w:pPr>
      <w:r w:rsidDel="00000000" w:rsidR="00000000" w:rsidRPr="00000000">
        <w:rPr>
          <w:rFonts w:ascii="Public Sans" w:cs="Public Sans" w:eastAsia="Public Sans" w:hAnsi="Public Sans"/>
          <w:color w:val="4e4e51"/>
        </w:rPr>
        <mc:AlternateContent>
          <mc:Choice Requires="wpg">
            <w:drawing>
              <wp:inline distB="114300" distT="114300" distL="114300" distR="114300">
                <wp:extent cx="6381750" cy="1838325"/>
                <wp:effectExtent b="0" l="0" r="0" t="0"/>
                <wp:docPr id="2089725251" name=""/>
                <a:graphic>
                  <a:graphicData uri="http://schemas.microsoft.com/office/word/2010/wordprocessingGroup">
                    <wpg:wgp>
                      <wpg:cNvGrpSpPr/>
                      <wpg:grpSpPr>
                        <a:xfrm>
                          <a:off x="2155125" y="2860825"/>
                          <a:ext cx="6381750" cy="1838325"/>
                          <a:chOff x="2155125" y="2860825"/>
                          <a:chExt cx="6381750" cy="1838350"/>
                        </a:xfrm>
                      </wpg:grpSpPr>
                      <wpg:grpSp>
                        <wpg:cNvGrpSpPr/>
                        <wpg:grpSpPr>
                          <a:xfrm>
                            <a:off x="2155125" y="2860838"/>
                            <a:ext cx="6381750" cy="1838325"/>
                            <a:chOff x="273100" y="1193525"/>
                            <a:chExt cx="6374500" cy="1829650"/>
                          </a:xfrm>
                        </wpg:grpSpPr>
                        <wps:wsp>
                          <wps:cNvSpPr/>
                          <wps:cNvPr id="3" name="Shape 3"/>
                          <wps:spPr>
                            <a:xfrm>
                              <a:off x="273100" y="1193525"/>
                              <a:ext cx="6374500" cy="1829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4700025" y="1198300"/>
                              <a:ext cx="1942800" cy="1820100"/>
                            </a:xfrm>
                            <a:prstGeom prst="ellipse">
                              <a:avLst/>
                            </a:prstGeom>
                            <a:solidFill>
                              <a:srgbClr val="3D85C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3" name="Shape 23"/>
                          <wps:spPr>
                            <a:xfrm>
                              <a:off x="2418750" y="1382050"/>
                              <a:ext cx="1551600" cy="1554300"/>
                            </a:xfrm>
                            <a:prstGeom prst="ellipse">
                              <a:avLst/>
                            </a:prstGeom>
                            <a:solidFill>
                              <a:srgbClr val="134F5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4" name="Shape 24"/>
                          <wps:spPr>
                            <a:xfrm>
                              <a:off x="277875" y="1576200"/>
                              <a:ext cx="1411200" cy="1309200"/>
                            </a:xfrm>
                            <a:prstGeom prst="ellipse">
                              <a:avLst/>
                            </a:prstGeom>
                            <a:solidFill>
                              <a:srgbClr val="CC4125"/>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5" name="Shape 25"/>
                          <wps:spPr>
                            <a:xfrm>
                              <a:off x="1762463" y="1985400"/>
                              <a:ext cx="582900" cy="490800"/>
                            </a:xfrm>
                            <a:prstGeom prst="rightArrow">
                              <a:avLst>
                                <a:gd fmla="val 50000" name="adj1"/>
                                <a:gd fmla="val 50000" name="adj2"/>
                              </a:avLst>
                            </a:prstGeom>
                            <a:solidFill>
                              <a:srgbClr val="43434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6" name="Shape 26"/>
                          <wps:spPr>
                            <a:xfrm>
                              <a:off x="4043738" y="1985400"/>
                              <a:ext cx="582900" cy="490800"/>
                            </a:xfrm>
                            <a:prstGeom prst="rightArrow">
                              <a:avLst>
                                <a:gd fmla="val 50000" name="adj1"/>
                                <a:gd fmla="val 50000" name="adj2"/>
                              </a:avLst>
                            </a:prstGeom>
                            <a:solidFill>
                              <a:srgbClr val="43434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7" name="Shape 27"/>
                          <wps:spPr>
                            <a:xfrm>
                              <a:off x="4965825" y="1581700"/>
                              <a:ext cx="1411200" cy="1053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ublic Sans" w:cs="Public Sans" w:eastAsia="Public Sans" w:hAnsi="Public Sans"/>
                                    <w:b w:val="1"/>
                                    <w:i w:val="0"/>
                                    <w:smallCaps w:val="0"/>
                                    <w:strike w:val="0"/>
                                    <w:color w:val="ffffff"/>
                                    <w:sz w:val="26"/>
                                    <w:vertAlign w:val="baseline"/>
                                  </w:rPr>
                                  <w:t xml:space="preserve">Owning: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ublic Sans" w:cs="Public Sans" w:eastAsia="Public Sans" w:hAnsi="Public Sans"/>
                                    <w:b w:val="1"/>
                                    <w:i w:val="0"/>
                                    <w:smallCaps w:val="0"/>
                                    <w:strike w:val="0"/>
                                    <w:color w:val="ffffff"/>
                                    <w:sz w:val="26"/>
                                    <w:vertAlign w:val="baseline"/>
                                  </w:rPr>
                                </w:r>
                                <w:r w:rsidDel="00000000" w:rsidR="00000000" w:rsidRPr="00000000">
                                  <w:rPr>
                                    <w:rFonts w:ascii="Public Sans" w:cs="Public Sans" w:eastAsia="Public Sans" w:hAnsi="Public Sans"/>
                                    <w:b w:val="0"/>
                                    <w:i w:val="0"/>
                                    <w:smallCaps w:val="0"/>
                                    <w:strike w:val="0"/>
                                    <w:color w:val="ffffff"/>
                                    <w:sz w:val="26"/>
                                    <w:vertAlign w:val="baseline"/>
                                  </w:rPr>
                                  <w:t xml:space="preserve">Student Ownership of their Learning</w:t>
                                </w:r>
                              </w:p>
                            </w:txbxContent>
                          </wps:txbx>
                          <wps:bodyPr anchorCtr="0" anchor="t" bIns="91425" lIns="91425" spcFirstLastPara="1" rIns="91425" wrap="square" tIns="91425">
                            <a:noAutofit/>
                          </wps:bodyPr>
                        </wps:wsp>
                        <wps:wsp>
                          <wps:cNvSpPr/>
                          <wps:cNvPr id="28" name="Shape 28"/>
                          <wps:spPr>
                            <a:xfrm>
                              <a:off x="2488963" y="1632550"/>
                              <a:ext cx="1411200" cy="1053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ublic Sans" w:cs="Public Sans" w:eastAsia="Public Sans" w:hAnsi="Public Sans"/>
                                    <w:b w:val="1"/>
                                    <w:i w:val="0"/>
                                    <w:smallCaps w:val="0"/>
                                    <w:strike w:val="0"/>
                                    <w:color w:val="ffffff"/>
                                    <w:sz w:val="26"/>
                                    <w:vertAlign w:val="baseline"/>
                                  </w:rPr>
                                  <w:t xml:space="preserve">Understanding: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ublic Sans" w:cs="Public Sans" w:eastAsia="Public Sans" w:hAnsi="Public Sans"/>
                                    <w:b w:val="1"/>
                                    <w:i w:val="0"/>
                                    <w:smallCaps w:val="0"/>
                                    <w:strike w:val="0"/>
                                    <w:color w:val="ffffff"/>
                                    <w:sz w:val="26"/>
                                    <w:vertAlign w:val="baseline"/>
                                  </w:rPr>
                                </w:r>
                                <w:r w:rsidDel="00000000" w:rsidR="00000000" w:rsidRPr="00000000">
                                  <w:rPr>
                                    <w:rFonts w:ascii="Public Sans" w:cs="Public Sans" w:eastAsia="Public Sans" w:hAnsi="Public Sans"/>
                                    <w:b w:val="0"/>
                                    <w:i w:val="0"/>
                                    <w:smallCaps w:val="0"/>
                                    <w:strike w:val="0"/>
                                    <w:color w:val="ffffff"/>
                                    <w:sz w:val="26"/>
                                    <w:vertAlign w:val="baseline"/>
                                  </w:rPr>
                                  <w:t xml:space="preserve">Student Engagement in Learning</w:t>
                                </w:r>
                              </w:p>
                            </w:txbxContent>
                          </wps:txbx>
                          <wps:bodyPr anchorCtr="0" anchor="t" bIns="91425" lIns="91425" spcFirstLastPara="1" rIns="91425" wrap="square" tIns="91425">
                            <a:noAutofit/>
                          </wps:bodyPr>
                        </wps:wsp>
                        <wps:wsp>
                          <wps:cNvSpPr/>
                          <wps:cNvPr id="29" name="Shape 29"/>
                          <wps:spPr>
                            <a:xfrm>
                              <a:off x="277900" y="1832100"/>
                              <a:ext cx="1411200" cy="1053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ublic Sans" w:cs="Public Sans" w:eastAsia="Public Sans" w:hAnsi="Public Sans"/>
                                    <w:b w:val="1"/>
                                    <w:i w:val="0"/>
                                    <w:smallCaps w:val="0"/>
                                    <w:strike w:val="0"/>
                                    <w:color w:val="ffffff"/>
                                    <w:sz w:val="26"/>
                                    <w:vertAlign w:val="baseline"/>
                                  </w:rPr>
                                  <w:t xml:space="preserve">Doing: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ublic Sans" w:cs="Public Sans" w:eastAsia="Public Sans" w:hAnsi="Public Sans"/>
                                    <w:b w:val="1"/>
                                    <w:i w:val="0"/>
                                    <w:smallCaps w:val="0"/>
                                    <w:strike w:val="0"/>
                                    <w:color w:val="ffffff"/>
                                    <w:sz w:val="26"/>
                                    <w:vertAlign w:val="baseline"/>
                                  </w:rPr>
                                </w:r>
                                <w:r w:rsidDel="00000000" w:rsidR="00000000" w:rsidRPr="00000000">
                                  <w:rPr>
                                    <w:rFonts w:ascii="Public Sans" w:cs="Public Sans" w:eastAsia="Public Sans" w:hAnsi="Public Sans"/>
                                    <w:b w:val="0"/>
                                    <w:i w:val="0"/>
                                    <w:smallCaps w:val="0"/>
                                    <w:strike w:val="0"/>
                                    <w:color w:val="ffffff"/>
                                    <w:sz w:val="26"/>
                                    <w:vertAlign w:val="baseline"/>
                                  </w:rPr>
                                  <w:t xml:space="preserve">Student Engagement</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6381750" cy="1838325"/>
                <wp:effectExtent b="0" l="0" r="0" t="0"/>
                <wp:docPr id="2089725251"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6381750" cy="18383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B">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03C">
      <w:pPr>
        <w:widowControl w:val="0"/>
        <w:spacing w:after="0" w:line="216" w:lineRule="auto"/>
        <w:rPr>
          <w:rFonts w:ascii="Public Sans" w:cs="Public Sans" w:eastAsia="Public Sans" w:hAnsi="Public Sans"/>
          <w:color w:val="4d4d4f"/>
          <w:sz w:val="28"/>
          <w:szCs w:val="28"/>
        </w:rPr>
      </w:pPr>
      <w:r w:rsidDel="00000000" w:rsidR="00000000" w:rsidRPr="00000000">
        <w:rPr>
          <w:rFonts w:ascii="Public Sans" w:cs="Public Sans" w:eastAsia="Public Sans" w:hAnsi="Public Sans"/>
          <w:color w:val="4d4d4f"/>
          <w:sz w:val="28"/>
          <w:szCs w:val="28"/>
          <w:rtl w:val="0"/>
        </w:rPr>
        <w:t xml:space="preserve">The Louisiana Educator Rubric </w:t>
      </w:r>
      <w:r w:rsidDel="00000000" w:rsidR="00000000" w:rsidRPr="00000000">
        <w:rPr>
          <w:rFonts w:ascii="Public Sans" w:cs="Public Sans" w:eastAsia="Public Sans" w:hAnsi="Public Sans"/>
          <w:b w:val="1"/>
          <w:color w:val="4d4d4f"/>
          <w:sz w:val="28"/>
          <w:szCs w:val="28"/>
          <w:rtl w:val="0"/>
        </w:rPr>
        <w:t xml:space="preserve">heightens the focus on students </w:t>
      </w:r>
      <w:r w:rsidDel="00000000" w:rsidR="00000000" w:rsidRPr="00000000">
        <w:rPr>
          <w:rtl w:val="0"/>
        </w:rPr>
      </w:r>
    </w:p>
    <w:p w:rsidR="00000000" w:rsidDel="00000000" w:rsidP="00000000" w:rsidRDefault="00000000" w:rsidRPr="00000000" w14:paraId="0000003D">
      <w:pPr>
        <w:widowControl w:val="0"/>
        <w:numPr>
          <w:ilvl w:val="1"/>
          <w:numId w:val="1"/>
        </w:numPr>
        <w:spacing w:after="0" w:line="216" w:lineRule="auto"/>
        <w:ind w:left="810" w:hanging="90"/>
        <w:rPr>
          <w:sz w:val="28"/>
          <w:szCs w:val="28"/>
        </w:rPr>
      </w:pPr>
      <w:r w:rsidDel="00000000" w:rsidR="00000000" w:rsidRPr="00000000">
        <w:rPr>
          <w:rFonts w:ascii="Public Sans" w:cs="Public Sans" w:eastAsia="Public Sans" w:hAnsi="Public Sans"/>
          <w:color w:val="4d4d4f"/>
          <w:sz w:val="28"/>
          <w:szCs w:val="28"/>
          <w:rtl w:val="0"/>
        </w:rPr>
        <w:t xml:space="preserve">Language points to what students are doing</w:t>
      </w:r>
      <w:r w:rsidDel="00000000" w:rsidR="00000000" w:rsidRPr="00000000">
        <w:rPr>
          <w:rtl w:val="0"/>
        </w:rPr>
      </w:r>
    </w:p>
    <w:p w:rsidR="00000000" w:rsidDel="00000000" w:rsidP="00000000" w:rsidRDefault="00000000" w:rsidRPr="00000000" w14:paraId="0000003E">
      <w:pPr>
        <w:widowControl w:val="0"/>
        <w:numPr>
          <w:ilvl w:val="1"/>
          <w:numId w:val="1"/>
        </w:numPr>
        <w:spacing w:after="0" w:line="216" w:lineRule="auto"/>
        <w:ind w:left="810" w:hanging="90"/>
        <w:rPr>
          <w:sz w:val="28"/>
          <w:szCs w:val="28"/>
        </w:rPr>
      </w:pPr>
      <w:r w:rsidDel="00000000" w:rsidR="00000000" w:rsidRPr="00000000">
        <w:rPr>
          <w:rFonts w:ascii="Public Sans" w:cs="Public Sans" w:eastAsia="Public Sans" w:hAnsi="Public Sans"/>
          <w:color w:val="4d4d4f"/>
          <w:sz w:val="28"/>
          <w:szCs w:val="28"/>
          <w:rtl w:val="0"/>
        </w:rPr>
        <w:t xml:space="preserve">Student work is highlighted</w:t>
      </w:r>
      <w:r w:rsidDel="00000000" w:rsidR="00000000" w:rsidRPr="00000000">
        <w:rPr>
          <w:rtl w:val="0"/>
        </w:rPr>
      </w:r>
    </w:p>
    <w:p w:rsidR="00000000" w:rsidDel="00000000" w:rsidP="00000000" w:rsidRDefault="00000000" w:rsidRPr="00000000" w14:paraId="0000003F">
      <w:pPr>
        <w:widowControl w:val="0"/>
        <w:numPr>
          <w:ilvl w:val="1"/>
          <w:numId w:val="1"/>
        </w:numPr>
        <w:spacing w:after="0" w:line="216" w:lineRule="auto"/>
        <w:ind w:left="810" w:hanging="90"/>
        <w:rPr>
          <w:sz w:val="28"/>
          <w:szCs w:val="28"/>
        </w:rPr>
      </w:pPr>
      <w:r w:rsidDel="00000000" w:rsidR="00000000" w:rsidRPr="00000000">
        <w:rPr>
          <w:rFonts w:ascii="Public Sans" w:cs="Public Sans" w:eastAsia="Public Sans" w:hAnsi="Public Sans"/>
          <w:color w:val="4d4d4f"/>
          <w:sz w:val="28"/>
          <w:szCs w:val="28"/>
          <w:rtl w:val="0"/>
        </w:rPr>
        <w:t xml:space="preserve">Level 5 shows students </w:t>
      </w:r>
      <w:r w:rsidDel="00000000" w:rsidR="00000000" w:rsidRPr="00000000">
        <w:rPr>
          <w:rFonts w:ascii="Public Sans" w:cs="Public Sans" w:eastAsia="Public Sans" w:hAnsi="Public Sans"/>
          <w:i w:val="1"/>
          <w:color w:val="4d4d4f"/>
          <w:sz w:val="28"/>
          <w:szCs w:val="28"/>
          <w:rtl w:val="0"/>
        </w:rPr>
        <w:t xml:space="preserve">leading </w:t>
      </w:r>
      <w:r w:rsidDel="00000000" w:rsidR="00000000" w:rsidRPr="00000000">
        <w:rPr>
          <w:rFonts w:ascii="Public Sans" w:cs="Public Sans" w:eastAsia="Public Sans" w:hAnsi="Public Sans"/>
          <w:color w:val="4d4d4f"/>
          <w:sz w:val="28"/>
          <w:szCs w:val="28"/>
          <w:rtl w:val="0"/>
        </w:rPr>
        <w:t xml:space="preserve">the learning</w:t>
      </w:r>
      <w:r w:rsidDel="00000000" w:rsidR="00000000" w:rsidRPr="00000000">
        <w:rPr>
          <w:rtl w:val="0"/>
        </w:rPr>
      </w:r>
    </w:p>
    <w:p w:rsidR="00000000" w:rsidDel="00000000" w:rsidP="00000000" w:rsidRDefault="00000000" w:rsidRPr="00000000" w14:paraId="00000040">
      <w:pPr>
        <w:widowControl w:val="0"/>
        <w:spacing w:after="0" w:line="216" w:lineRule="auto"/>
        <w:ind w:left="1440" w:firstLine="0"/>
        <w:rPr>
          <w:rFonts w:ascii="Public Sans" w:cs="Public Sans" w:eastAsia="Public Sans" w:hAnsi="Public Sans"/>
          <w:color w:val="4d4d4f"/>
          <w:sz w:val="28"/>
          <w:szCs w:val="28"/>
        </w:rPr>
      </w:pPr>
      <w:r w:rsidDel="00000000" w:rsidR="00000000" w:rsidRPr="00000000">
        <w:rPr>
          <w:rtl w:val="0"/>
        </w:rPr>
      </w:r>
    </w:p>
    <w:p w:rsidR="00000000" w:rsidDel="00000000" w:rsidP="00000000" w:rsidRDefault="00000000" w:rsidRPr="00000000" w14:paraId="00000041">
      <w:pPr>
        <w:widowControl w:val="0"/>
        <w:spacing w:after="0" w:line="216" w:lineRule="auto"/>
        <w:ind w:left="1440" w:firstLine="0"/>
        <w:rPr>
          <w:rFonts w:ascii="Public Sans" w:cs="Public Sans" w:eastAsia="Public Sans" w:hAnsi="Public Sans"/>
          <w:color w:val="4d4d4f"/>
          <w:sz w:val="28"/>
          <w:szCs w:val="28"/>
        </w:rPr>
      </w:pPr>
      <w:r w:rsidDel="00000000" w:rsidR="00000000" w:rsidRPr="00000000">
        <w:rPr>
          <w:rtl w:val="0"/>
        </w:rPr>
      </w:r>
    </w:p>
    <w:p w:rsidR="00000000" w:rsidDel="00000000" w:rsidP="00000000" w:rsidRDefault="00000000" w:rsidRPr="00000000" w14:paraId="00000042">
      <w:pPr>
        <w:spacing w:after="200" w:line="288" w:lineRule="auto"/>
        <w:rPr>
          <w:rFonts w:ascii="Public Sans" w:cs="Public Sans" w:eastAsia="Public Sans" w:hAnsi="Public Sans"/>
          <w:color w:val="4e4e5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0</wp:posOffset>
                </wp:positionV>
                <wp:extent cx="1795780" cy="1791335"/>
                <wp:effectExtent b="0" l="0" r="0" t="0"/>
                <wp:wrapNone/>
                <wp:docPr id="2089725249" name=""/>
                <a:graphic>
                  <a:graphicData uri="http://schemas.microsoft.com/office/word/2010/wordprocessingGroup">
                    <wpg:wgp>
                      <wpg:cNvGrpSpPr/>
                      <wpg:grpSpPr>
                        <a:xfrm>
                          <a:off x="4448100" y="2884325"/>
                          <a:ext cx="1795780" cy="1791335"/>
                          <a:chOff x="4448100" y="2884325"/>
                          <a:chExt cx="1795800" cy="1791350"/>
                        </a:xfrm>
                      </wpg:grpSpPr>
                      <wpg:grpSp>
                        <wpg:cNvGrpSpPr/>
                        <wpg:grpSpPr>
                          <a:xfrm>
                            <a:off x="4448110" y="2884333"/>
                            <a:ext cx="1795780" cy="1791335"/>
                            <a:chOff x="4448100" y="2884325"/>
                            <a:chExt cx="1795800" cy="1791350"/>
                          </a:xfrm>
                        </wpg:grpSpPr>
                        <wps:wsp>
                          <wps:cNvSpPr/>
                          <wps:cNvPr id="3" name="Shape 3"/>
                          <wps:spPr>
                            <a:xfrm>
                              <a:off x="4448100" y="2884325"/>
                              <a:ext cx="1795800" cy="1791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48110" y="2884333"/>
                              <a:ext cx="1795780" cy="1791335"/>
                              <a:chOff x="0" y="0"/>
                              <a:chExt cx="2194750" cy="2017927"/>
                            </a:xfrm>
                          </wpg:grpSpPr>
                          <wps:wsp>
                            <wps:cNvSpPr/>
                            <wps:cNvPr id="5" name="Shape 5"/>
                            <wps:spPr>
                              <a:xfrm>
                                <a:off x="0" y="0"/>
                                <a:ext cx="2194750" cy="2017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9">
                                <a:alphaModFix/>
                              </a:blip>
                              <a:srcRect b="0" l="0" r="0" t="0"/>
                              <a:stretch/>
                            </pic:blipFill>
                            <pic:spPr>
                              <a:xfrm>
                                <a:off x="0" y="445023"/>
                                <a:ext cx="2194750" cy="1572904"/>
                              </a:xfrm>
                              <a:prstGeom prst="rect">
                                <a:avLst/>
                              </a:prstGeom>
                              <a:noFill/>
                              <a:ln>
                                <a:noFill/>
                              </a:ln>
                            </pic:spPr>
                          </pic:pic>
                          <pic:pic>
                            <pic:nvPicPr>
                              <pic:cNvPr id="7" name="Shape 7"/>
                              <pic:cNvPicPr preferRelativeResize="0"/>
                            </pic:nvPicPr>
                            <pic:blipFill rotWithShape="1">
                              <a:blip r:embed="rId10">
                                <a:alphaModFix/>
                              </a:blip>
                              <a:srcRect b="0" l="0" r="0" t="0"/>
                              <a:stretch/>
                            </pic:blipFill>
                            <pic:spPr>
                              <a:xfrm>
                                <a:off x="315445" y="0"/>
                                <a:ext cx="1383912" cy="499915"/>
                              </a:xfrm>
                              <a:prstGeom prst="rect">
                                <a:avLst/>
                              </a:prstGeom>
                              <a:noFill/>
                              <a:ln>
                                <a:noFill/>
                              </a:ln>
                            </pic:spPr>
                          </pic:pic>
                          <wps:wsp>
                            <wps:cNvSpPr/>
                            <wps:cNvPr id="8" name="Shape 8"/>
                            <wps:spPr>
                              <a:xfrm>
                                <a:off x="0" y="544511"/>
                                <a:ext cx="2194559" cy="1408815"/>
                              </a:xfrm>
                              <a:prstGeom prst="rect">
                                <a:avLst/>
                              </a:prstGeom>
                              <a:noFill/>
                              <a:ln>
                                <a:noFill/>
                              </a:ln>
                            </wps:spPr>
                            <wps:txbx>
                              <w:txbxContent>
                                <w:p w:rsidR="00000000" w:rsidDel="00000000" w:rsidP="00000000" w:rsidRDefault="00000000" w:rsidRPr="00000000">
                                  <w:pPr>
                                    <w:spacing w:after="0" w:before="0" w:line="258.0000114440918"/>
                                    <w:ind w:left="0" w:right="0" w:firstLine="0"/>
                                    <w:jc w:val="center"/>
                                    <w:textDirection w:val="btLr"/>
                                  </w:pPr>
                                  <w:r w:rsidDel="00000000" w:rsidR="00000000" w:rsidRPr="00000000">
                                    <w:rPr>
                                      <w:rFonts w:ascii="Public Sans" w:cs="Public Sans" w:eastAsia="Public Sans" w:hAnsi="Public Sans"/>
                                      <w:b w:val="0"/>
                                      <w:i w:val="0"/>
                                      <w:smallCaps w:val="0"/>
                                      <w:strike w:val="0"/>
                                      <w:color w:val="385463"/>
                                      <w:sz w:val="20"/>
                                      <w:vertAlign w:val="baseline"/>
                                    </w:rPr>
                                    <w:t xml:space="preserve">Proficient (Level 3)</w:t>
                                  </w:r>
                                </w:p>
                                <w:p w:rsidR="00000000" w:rsidDel="00000000" w:rsidP="00000000" w:rsidRDefault="00000000" w:rsidRPr="00000000">
                                  <w:pPr>
                                    <w:spacing w:after="0" w:before="0" w:line="258.0000114440918"/>
                                    <w:ind w:left="0" w:right="0" w:firstLine="0"/>
                                    <w:jc w:val="center"/>
                                    <w:textDirection w:val="btLr"/>
                                  </w:pPr>
                                  <w:r w:rsidDel="00000000" w:rsidR="00000000" w:rsidRPr="00000000">
                                    <w:rPr>
                                      <w:rFonts w:ascii="Public Sans" w:cs="Public Sans" w:eastAsia="Public Sans" w:hAnsi="Public Sans"/>
                                      <w:b w:val="0"/>
                                      <w:i w:val="0"/>
                                      <w:smallCaps w:val="0"/>
                                      <w:strike w:val="0"/>
                                      <w:color w:val="385463"/>
                                      <w:sz w:val="20"/>
                                      <w:vertAlign w:val="baseline"/>
                                    </w:rPr>
                                  </w:r>
                                  <w:r w:rsidDel="00000000" w:rsidR="00000000" w:rsidRPr="00000000">
                                    <w:rPr>
                                      <w:rFonts w:ascii="Calibri" w:cs="Calibri" w:eastAsia="Calibri" w:hAnsi="Calibri"/>
                                      <w:b w:val="0"/>
                                      <w:i w:val="0"/>
                                      <w:smallCaps w:val="0"/>
                                      <w:strike w:val="0"/>
                                      <w:color w:val="385463"/>
                                      <w:sz w:val="20"/>
                                      <w:vertAlign w:val="baseline"/>
                                    </w:rPr>
                                    <w:t xml:space="preserve">Teacher</w:t>
                                  </w:r>
                                  <w:r w:rsidDel="00000000" w:rsidR="00000000" w:rsidRPr="00000000">
                                    <w:rPr>
                                      <w:rFonts w:ascii="Public Sans" w:cs="Public Sans" w:eastAsia="Public Sans" w:hAnsi="Public Sans"/>
                                      <w:b w:val="0"/>
                                      <w:i w:val="0"/>
                                      <w:smallCaps w:val="0"/>
                                      <w:strike w:val="0"/>
                                      <w:color w:val="385463"/>
                                      <w:sz w:val="20"/>
                                      <w:vertAlign w:val="baseline"/>
                                    </w:rPr>
                                    <w:t xml:space="preserve">: The </w:t>
                                  </w:r>
                                  <w:r w:rsidDel="00000000" w:rsidR="00000000" w:rsidRPr="00000000">
                                    <w:rPr>
                                      <w:rFonts w:ascii="Calibri" w:cs="Calibri" w:eastAsia="Calibri" w:hAnsi="Calibri"/>
                                      <w:b w:val="0"/>
                                      <w:i w:val="0"/>
                                      <w:smallCaps w:val="0"/>
                                      <w:strike w:val="0"/>
                                      <w:color w:val="385463"/>
                                      <w:sz w:val="20"/>
                                      <w:vertAlign w:val="baseline"/>
                                    </w:rPr>
                                    <w:t xml:space="preserve">teacher</w:t>
                                  </w:r>
                                  <w:r w:rsidDel="00000000" w:rsidR="00000000" w:rsidRPr="00000000">
                                    <w:rPr>
                                      <w:rFonts w:ascii="Public Sans" w:cs="Public Sans" w:eastAsia="Public Sans" w:hAnsi="Public Sans"/>
                                      <w:b w:val="0"/>
                                      <w:i w:val="0"/>
                                      <w:smallCaps w:val="0"/>
                                      <w:strike w:val="0"/>
                                      <w:color w:val="385463"/>
                                      <w:sz w:val="20"/>
                                      <w:vertAlign w:val="baseline"/>
                                    </w:rPr>
                                    <w:t xml:space="preserve"> directs learning for the majority of the lesson</w:t>
                                  </w:r>
                                  <w:r w:rsidDel="00000000" w:rsidR="00000000" w:rsidRPr="00000000">
                                    <w:rPr>
                                      <w:rFonts w:ascii="Calibri" w:cs="Calibri" w:eastAsia="Calibri" w:hAnsi="Calibri"/>
                                      <w:b w:val="0"/>
                                      <w:i w:val="0"/>
                                      <w:smallCaps w:val="0"/>
                                      <w:strike w:val="0"/>
                                      <w:color w:val="385463"/>
                                      <w:sz w:val="20"/>
                                      <w:vertAlign w:val="baseline"/>
                                    </w:rPr>
                                    <w:t xml:space="preserve">. </w:t>
                                  </w:r>
                                  <w:r w:rsidDel="00000000" w:rsidR="00000000" w:rsidRPr="00000000">
                                    <w:rPr>
                                      <w:rFonts w:ascii="Public Sans" w:cs="Public Sans" w:eastAsia="Public Sans" w:hAnsi="Public Sans"/>
                                      <w:b w:val="0"/>
                                      <w:i w:val="0"/>
                                      <w:smallCaps w:val="0"/>
                                      <w:strike w:val="0"/>
                                      <w:color w:val="385463"/>
                                      <w:sz w:val="20"/>
                                      <w:vertAlign w:val="baseline"/>
                                    </w:rPr>
                                    <w:t xml:space="preserve">Students: Evidence of student engagement</w:t>
                                  </w:r>
                                </w:p>
                              </w:txbxContent>
                            </wps:txbx>
                            <wps:bodyPr anchorCtr="0" anchor="ctr" bIns="34275" lIns="68550" spcFirstLastPara="1" rIns="68550" wrap="square" tIns="3427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0</wp:posOffset>
                </wp:positionV>
                <wp:extent cx="1795780" cy="1791335"/>
                <wp:effectExtent b="0" l="0" r="0" t="0"/>
                <wp:wrapNone/>
                <wp:docPr id="2089725249"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1795780" cy="17913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2260600</wp:posOffset>
                </wp:positionH>
                <wp:positionV relativeFrom="paragraph">
                  <wp:posOffset>38100</wp:posOffset>
                </wp:positionV>
                <wp:extent cx="1802765" cy="1765011"/>
                <wp:effectExtent b="0" l="0" r="0" t="0"/>
                <wp:wrapNone/>
                <wp:docPr id="2089725255" name=""/>
                <a:graphic>
                  <a:graphicData uri="http://schemas.microsoft.com/office/word/2010/wordprocessingGroup">
                    <wpg:wgp>
                      <wpg:cNvGrpSpPr/>
                      <wpg:grpSpPr>
                        <a:xfrm>
                          <a:off x="4444600" y="2897475"/>
                          <a:ext cx="1802765" cy="1765011"/>
                          <a:chOff x="4444600" y="2897475"/>
                          <a:chExt cx="1802800" cy="1765050"/>
                        </a:xfrm>
                      </wpg:grpSpPr>
                      <wpg:grpSp>
                        <wpg:cNvGrpSpPr/>
                        <wpg:grpSpPr>
                          <a:xfrm>
                            <a:off x="4444618" y="2897495"/>
                            <a:ext cx="1802765" cy="1765011"/>
                            <a:chOff x="4444600" y="2899550"/>
                            <a:chExt cx="1802800" cy="1760900"/>
                          </a:xfrm>
                        </wpg:grpSpPr>
                        <wps:wsp>
                          <wps:cNvSpPr/>
                          <wps:cNvPr id="3" name="Shape 3"/>
                          <wps:spPr>
                            <a:xfrm>
                              <a:off x="4444600" y="2899550"/>
                              <a:ext cx="1802800" cy="1760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44618" y="2899573"/>
                              <a:ext cx="1802765" cy="1760855"/>
                              <a:chOff x="2680802" y="60092"/>
                              <a:chExt cx="2203534" cy="1983541"/>
                            </a:xfrm>
                          </wpg:grpSpPr>
                          <wps:wsp>
                            <wps:cNvSpPr/>
                            <wps:cNvPr id="62" name="Shape 62"/>
                            <wps:spPr>
                              <a:xfrm>
                                <a:off x="2680802" y="60092"/>
                                <a:ext cx="2203525" cy="1983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2689776" y="466293"/>
                                <a:ext cx="2194560" cy="1577340"/>
                              </a:xfrm>
                              <a:prstGeom prst="roundRect">
                                <a:avLst>
                                  <a:gd fmla="val 16667" name="adj"/>
                                </a:avLst>
                              </a:prstGeom>
                              <a:solidFill>
                                <a:srgbClr val="20B6A6">
                                  <a:alpha val="47058"/>
                                </a:srgbClr>
                              </a:solidFill>
                              <a:ln>
                                <a:noFill/>
                              </a:ln>
                            </wps:spPr>
                            <wps:txbx>
                              <w:txbxContent>
                                <w:p w:rsidR="00000000" w:rsidDel="00000000" w:rsidP="00000000" w:rsidRDefault="00000000" w:rsidRPr="00000000">
                                  <w:pPr>
                                    <w:spacing w:after="160" w:before="0" w:line="255"/>
                                    <w:ind w:left="0" w:right="0" w:firstLine="0"/>
                                    <w:jc w:val="center"/>
                                    <w:textDirection w:val="btLr"/>
                                  </w:pPr>
                                  <w:r w:rsidDel="00000000" w:rsidR="00000000" w:rsidRPr="00000000">
                                    <w:rPr>
                                      <w:rFonts w:ascii="Arial" w:cs="Arial" w:eastAsia="Arial" w:hAnsi="Arial"/>
                                      <w:b w:val="1"/>
                                      <w:i w:val="0"/>
                                      <w:smallCaps w:val="0"/>
                                      <w:strike w:val="0"/>
                                      <w:color w:val="ecefee"/>
                                      <w:sz w:val="17"/>
                                      <w:vertAlign w:val="baseline"/>
                                    </w:rPr>
                                    <w:t xml:space="preserve"> </w:t>
                                  </w:r>
                                </w:p>
                              </w:txbxContent>
                            </wps:txbx>
                            <wps:bodyPr anchorCtr="0" anchor="ctr" bIns="34275" lIns="68550" spcFirstLastPara="1" rIns="68550" wrap="square" tIns="34275">
                              <a:noAutofit/>
                            </wps:bodyPr>
                          </wps:wsp>
                          <pic:pic>
                            <pic:nvPicPr>
                              <pic:cNvPr id="64" name="Shape 64"/>
                              <pic:cNvPicPr preferRelativeResize="0"/>
                            </pic:nvPicPr>
                            <pic:blipFill rotWithShape="1">
                              <a:blip r:embed="rId12">
                                <a:alphaModFix/>
                              </a:blip>
                              <a:srcRect b="0" l="0" r="0" t="0"/>
                              <a:stretch/>
                            </pic:blipFill>
                            <pic:spPr>
                              <a:xfrm>
                                <a:off x="2986161" y="60092"/>
                                <a:ext cx="1700931" cy="493819"/>
                              </a:xfrm>
                              <a:prstGeom prst="rect">
                                <a:avLst/>
                              </a:prstGeom>
                              <a:noFill/>
                              <a:ln>
                                <a:noFill/>
                              </a:ln>
                            </pic:spPr>
                          </pic:pic>
                          <wps:wsp>
                            <wps:cNvSpPr/>
                            <wps:cNvPr id="65" name="Shape 65"/>
                            <wps:spPr>
                              <a:xfrm>
                                <a:off x="2680802" y="499915"/>
                                <a:ext cx="2172174" cy="1518014"/>
                              </a:xfrm>
                              <a:prstGeom prst="rect">
                                <a:avLst/>
                              </a:prstGeom>
                              <a:noFill/>
                              <a:ln>
                                <a:noFill/>
                              </a:ln>
                            </wps:spPr>
                            <wps:txbx>
                              <w:txbxContent>
                                <w:p w:rsidR="00000000" w:rsidDel="00000000" w:rsidP="00000000" w:rsidRDefault="00000000" w:rsidRPr="00000000">
                                  <w:pPr>
                                    <w:spacing w:after="0" w:before="0" w:line="258.0000114440918"/>
                                    <w:ind w:left="0" w:right="0" w:firstLine="0"/>
                                    <w:jc w:val="center"/>
                                    <w:textDirection w:val="btLr"/>
                                  </w:pPr>
                                  <w:r w:rsidDel="00000000" w:rsidR="00000000" w:rsidRPr="00000000">
                                    <w:rPr>
                                      <w:rFonts w:ascii="Public Sans" w:cs="Public Sans" w:eastAsia="Public Sans" w:hAnsi="Public Sans"/>
                                      <w:b w:val="0"/>
                                      <w:i w:val="0"/>
                                      <w:smallCaps w:val="0"/>
                                      <w:strike w:val="0"/>
                                      <w:color w:val="385463"/>
                                      <w:sz w:val="20"/>
                                      <w:vertAlign w:val="baseline"/>
                                    </w:rPr>
                                    <w:t xml:space="preserve">Above Proficient (Level 4)</w:t>
                                  </w:r>
                                </w:p>
                                <w:p w:rsidR="00000000" w:rsidDel="00000000" w:rsidP="00000000" w:rsidRDefault="00000000" w:rsidRPr="00000000">
                                  <w:pPr>
                                    <w:spacing w:after="0" w:before="0" w:line="258.0000114440918"/>
                                    <w:ind w:left="0" w:right="0" w:firstLine="0"/>
                                    <w:jc w:val="center"/>
                                    <w:textDirection w:val="btLr"/>
                                  </w:pPr>
                                  <w:r w:rsidDel="00000000" w:rsidR="00000000" w:rsidRPr="00000000">
                                    <w:rPr>
                                      <w:rFonts w:ascii="Public Sans" w:cs="Public Sans" w:eastAsia="Public Sans" w:hAnsi="Public Sans"/>
                                      <w:b w:val="0"/>
                                      <w:i w:val="0"/>
                                      <w:smallCaps w:val="0"/>
                                      <w:strike w:val="0"/>
                                      <w:color w:val="385463"/>
                                      <w:sz w:val="20"/>
                                      <w:vertAlign w:val="baseline"/>
                                    </w:rPr>
                                  </w:r>
                                  <w:r w:rsidDel="00000000" w:rsidR="00000000" w:rsidRPr="00000000">
                                    <w:rPr>
                                      <w:rFonts w:ascii="Calibri" w:cs="Calibri" w:eastAsia="Calibri" w:hAnsi="Calibri"/>
                                      <w:b w:val="0"/>
                                      <w:i w:val="0"/>
                                      <w:smallCaps w:val="0"/>
                                      <w:strike w:val="0"/>
                                      <w:color w:val="385463"/>
                                      <w:sz w:val="20"/>
                                      <w:vertAlign w:val="baseline"/>
                                    </w:rPr>
                                    <w:t xml:space="preserve">Teacher</w:t>
                                  </w:r>
                                  <w:r w:rsidDel="00000000" w:rsidR="00000000" w:rsidRPr="00000000">
                                    <w:rPr>
                                      <w:rFonts w:ascii="Public Sans" w:cs="Public Sans" w:eastAsia="Public Sans" w:hAnsi="Public Sans"/>
                                      <w:b w:val="0"/>
                                      <w:i w:val="0"/>
                                      <w:smallCaps w:val="0"/>
                                      <w:strike w:val="0"/>
                                      <w:color w:val="385463"/>
                                      <w:sz w:val="20"/>
                                      <w:vertAlign w:val="baseline"/>
                                    </w:rPr>
                                    <w:t xml:space="preserve">: The </w:t>
                                  </w:r>
                                  <w:r w:rsidDel="00000000" w:rsidR="00000000" w:rsidRPr="00000000">
                                    <w:rPr>
                                      <w:rFonts w:ascii="Calibri" w:cs="Calibri" w:eastAsia="Calibri" w:hAnsi="Calibri"/>
                                      <w:b w:val="0"/>
                                      <w:i w:val="0"/>
                                      <w:smallCaps w:val="0"/>
                                      <w:strike w:val="0"/>
                                      <w:color w:val="385463"/>
                                      <w:sz w:val="20"/>
                                      <w:vertAlign w:val="baseline"/>
                                    </w:rPr>
                                    <w:t xml:space="preserve">teacher</w:t>
                                  </w:r>
                                  <w:r w:rsidDel="00000000" w:rsidR="00000000" w:rsidRPr="00000000">
                                    <w:rPr>
                                      <w:rFonts w:ascii="Public Sans" w:cs="Public Sans" w:eastAsia="Public Sans" w:hAnsi="Public Sans"/>
                                      <w:b w:val="0"/>
                                      <w:i w:val="0"/>
                                      <w:smallCaps w:val="0"/>
                                      <w:strike w:val="0"/>
                                      <w:color w:val="385463"/>
                                      <w:sz w:val="20"/>
                                      <w:vertAlign w:val="baseline"/>
                                    </w:rPr>
                                    <w:t xml:space="preserve"> shifts to facilitating learning</w:t>
                                  </w:r>
                                  <w:r w:rsidDel="00000000" w:rsidR="00000000" w:rsidRPr="00000000">
                                    <w:rPr>
                                      <w:rFonts w:ascii="Calibri" w:cs="Calibri" w:eastAsia="Calibri" w:hAnsi="Calibri"/>
                                      <w:b w:val="0"/>
                                      <w:i w:val="0"/>
                                      <w:smallCaps w:val="0"/>
                                      <w:strike w:val="0"/>
                                      <w:color w:val="385463"/>
                                      <w:sz w:val="20"/>
                                      <w:vertAlign w:val="baseline"/>
                                    </w:rPr>
                                    <w:t xml:space="preserve">.</w:t>
                                  </w:r>
                                </w:p>
                                <w:p w:rsidR="00000000" w:rsidDel="00000000" w:rsidP="00000000" w:rsidRDefault="00000000" w:rsidRPr="00000000">
                                  <w:pPr>
                                    <w:spacing w:after="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385463"/>
                                      <w:sz w:val="20"/>
                                      <w:vertAlign w:val="baseline"/>
                                    </w:rPr>
                                  </w:r>
                                  <w:r w:rsidDel="00000000" w:rsidR="00000000" w:rsidRPr="00000000">
                                    <w:rPr>
                                      <w:rFonts w:ascii="Public Sans" w:cs="Public Sans" w:eastAsia="Public Sans" w:hAnsi="Public Sans"/>
                                      <w:b w:val="0"/>
                                      <w:i w:val="0"/>
                                      <w:smallCaps w:val="0"/>
                                      <w:strike w:val="0"/>
                                      <w:color w:val="385463"/>
                                      <w:sz w:val="20"/>
                                      <w:vertAlign w:val="baseline"/>
                                    </w:rPr>
                                    <w:t xml:space="preserve">Students: Students begin to shift from student engagement to student ownership of learning.</w:t>
                                  </w:r>
                                </w:p>
                              </w:txbxContent>
                            </wps:txbx>
                            <wps:bodyPr anchorCtr="0" anchor="ctr" bIns="34275" lIns="68550" spcFirstLastPara="1" rIns="68550" wrap="square" tIns="3427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2260600</wp:posOffset>
                </wp:positionH>
                <wp:positionV relativeFrom="paragraph">
                  <wp:posOffset>38100</wp:posOffset>
                </wp:positionV>
                <wp:extent cx="1802765" cy="1765011"/>
                <wp:effectExtent b="0" l="0" r="0" t="0"/>
                <wp:wrapNone/>
                <wp:docPr id="2089725255" name="image16.png"/>
                <a:graphic>
                  <a:graphicData uri="http://schemas.openxmlformats.org/drawingml/2006/picture">
                    <pic:pic>
                      <pic:nvPicPr>
                        <pic:cNvPr id="0" name="image16.png"/>
                        <pic:cNvPicPr preferRelativeResize="0"/>
                      </pic:nvPicPr>
                      <pic:blipFill>
                        <a:blip r:embed="rId13"/>
                        <a:srcRect/>
                        <a:stretch>
                          <a:fillRect/>
                        </a:stretch>
                      </pic:blipFill>
                      <pic:spPr>
                        <a:xfrm>
                          <a:off x="0" y="0"/>
                          <a:ext cx="1802765" cy="176501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4419600</wp:posOffset>
                </wp:positionH>
                <wp:positionV relativeFrom="paragraph">
                  <wp:posOffset>0</wp:posOffset>
                </wp:positionV>
                <wp:extent cx="1795780" cy="1758172"/>
                <wp:effectExtent b="0" l="0" r="0" t="0"/>
                <wp:wrapNone/>
                <wp:docPr id="2089725254" name=""/>
                <a:graphic>
                  <a:graphicData uri="http://schemas.microsoft.com/office/word/2010/wordprocessingGroup">
                    <wpg:wgp>
                      <wpg:cNvGrpSpPr/>
                      <wpg:grpSpPr>
                        <a:xfrm>
                          <a:off x="4448100" y="2900900"/>
                          <a:ext cx="1795780" cy="1758172"/>
                          <a:chOff x="4448100" y="2900900"/>
                          <a:chExt cx="1795800" cy="1758200"/>
                        </a:xfrm>
                      </wpg:grpSpPr>
                      <wpg:grpSp>
                        <wpg:cNvGrpSpPr/>
                        <wpg:grpSpPr>
                          <a:xfrm>
                            <a:off x="4448110" y="2900914"/>
                            <a:ext cx="1795780" cy="1758172"/>
                            <a:chOff x="4448100" y="2897650"/>
                            <a:chExt cx="1795800" cy="1764700"/>
                          </a:xfrm>
                        </wpg:grpSpPr>
                        <wps:wsp>
                          <wps:cNvSpPr/>
                          <wps:cNvPr id="3" name="Shape 3"/>
                          <wps:spPr>
                            <a:xfrm>
                              <a:off x="4448100" y="2897650"/>
                              <a:ext cx="1795800" cy="1764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48110" y="2897668"/>
                              <a:ext cx="1795780" cy="1764665"/>
                              <a:chOff x="5183859" y="71522"/>
                              <a:chExt cx="2194751" cy="1988113"/>
                            </a:xfrm>
                          </wpg:grpSpPr>
                          <wps:wsp>
                            <wps:cNvSpPr/>
                            <wps:cNvPr id="56" name="Shape 56"/>
                            <wps:spPr>
                              <a:xfrm>
                                <a:off x="5183859" y="71522"/>
                                <a:ext cx="2194750" cy="198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5184050" y="482295"/>
                                <a:ext cx="2194560" cy="1577340"/>
                              </a:xfrm>
                              <a:prstGeom prst="roundRect">
                                <a:avLst>
                                  <a:gd fmla="val 16667" name="adj"/>
                                </a:avLst>
                              </a:prstGeom>
                              <a:solidFill>
                                <a:srgbClr val="215D90">
                                  <a:alpha val="67058"/>
                                </a:srgbClr>
                              </a:solidFill>
                              <a:ln>
                                <a:noFill/>
                              </a:ln>
                            </wps:spPr>
                            <wps:txbx>
                              <w:txbxContent>
                                <w:p w:rsidR="00000000" w:rsidDel="00000000" w:rsidP="00000000" w:rsidRDefault="00000000" w:rsidRPr="00000000">
                                  <w:pPr>
                                    <w:spacing w:after="160" w:before="0" w:line="255"/>
                                    <w:ind w:left="0" w:right="0" w:firstLine="0"/>
                                    <w:jc w:val="center"/>
                                    <w:textDirection w:val="btLr"/>
                                  </w:pPr>
                                  <w:r w:rsidDel="00000000" w:rsidR="00000000" w:rsidRPr="00000000">
                                    <w:rPr>
                                      <w:rFonts w:ascii="Arial" w:cs="Arial" w:eastAsia="Arial" w:hAnsi="Arial"/>
                                      <w:b w:val="0"/>
                                      <w:i w:val="0"/>
                                      <w:smallCaps w:val="0"/>
                                      <w:strike w:val="0"/>
                                      <w:color w:val="ecefee"/>
                                      <w:sz w:val="17"/>
                                      <w:vertAlign w:val="baseline"/>
                                    </w:rPr>
                                    <w:t xml:space="preserve"> </w:t>
                                  </w:r>
                                </w:p>
                              </w:txbxContent>
                            </wps:txbx>
                            <wps:bodyPr anchorCtr="0" anchor="ctr" bIns="34275" lIns="68550" spcFirstLastPara="1" rIns="68550" wrap="square" tIns="34275">
                              <a:noAutofit/>
                            </wps:bodyPr>
                          </wps:wsp>
                          <pic:pic>
                            <pic:nvPicPr>
                              <pic:cNvPr id="58" name="Shape 58"/>
                              <pic:cNvPicPr preferRelativeResize="0"/>
                            </pic:nvPicPr>
                            <pic:blipFill rotWithShape="1">
                              <a:blip r:embed="rId14">
                                <a:alphaModFix/>
                              </a:blip>
                              <a:srcRect b="0" l="0" r="0" t="0"/>
                              <a:stretch/>
                            </pic:blipFill>
                            <pic:spPr>
                              <a:xfrm>
                                <a:off x="5414522" y="71522"/>
                                <a:ext cx="1566808" cy="499915"/>
                              </a:xfrm>
                              <a:prstGeom prst="rect">
                                <a:avLst/>
                              </a:prstGeom>
                              <a:noFill/>
                              <a:ln>
                                <a:noFill/>
                              </a:ln>
                            </pic:spPr>
                          </pic:pic>
                          <wps:wsp>
                            <wps:cNvSpPr/>
                            <wps:cNvPr id="59" name="Shape 59"/>
                            <wps:spPr>
                              <a:xfrm>
                                <a:off x="5183859" y="514909"/>
                                <a:ext cx="2194560" cy="1503019"/>
                              </a:xfrm>
                              <a:prstGeom prst="rect">
                                <a:avLst/>
                              </a:prstGeom>
                              <a:noFill/>
                              <a:ln>
                                <a:noFill/>
                              </a:ln>
                            </wps:spPr>
                            <wps:txbx>
                              <w:txbxContent>
                                <w:p w:rsidR="00000000" w:rsidDel="00000000" w:rsidP="00000000" w:rsidRDefault="00000000" w:rsidRPr="00000000">
                                  <w:pPr>
                                    <w:spacing w:after="0" w:before="0" w:line="258.0000114440918"/>
                                    <w:ind w:left="0" w:right="0" w:firstLine="0"/>
                                    <w:jc w:val="center"/>
                                    <w:textDirection w:val="btLr"/>
                                  </w:pPr>
                                  <w:r w:rsidDel="00000000" w:rsidR="00000000" w:rsidRPr="00000000">
                                    <w:rPr>
                                      <w:rFonts w:ascii="Public Sans" w:cs="Public Sans" w:eastAsia="Public Sans" w:hAnsi="Public Sans"/>
                                      <w:b w:val="0"/>
                                      <w:i w:val="0"/>
                                      <w:smallCaps w:val="0"/>
                                      <w:strike w:val="0"/>
                                      <w:color w:val="ffffff"/>
                                      <w:sz w:val="20"/>
                                      <w:vertAlign w:val="baseline"/>
                                    </w:rPr>
                                    <w:t xml:space="preserve">Exemplary (Level 5)</w:t>
                                  </w:r>
                                </w:p>
                                <w:p w:rsidR="00000000" w:rsidDel="00000000" w:rsidP="00000000" w:rsidRDefault="00000000" w:rsidRPr="00000000">
                                  <w:pPr>
                                    <w:spacing w:after="0" w:before="0" w:line="258.0000114440918"/>
                                    <w:ind w:left="0" w:right="0" w:firstLine="0"/>
                                    <w:jc w:val="center"/>
                                    <w:textDirection w:val="btLr"/>
                                  </w:pPr>
                                  <w:r w:rsidDel="00000000" w:rsidR="00000000" w:rsidRPr="00000000">
                                    <w:rPr>
                                      <w:rFonts w:ascii="Public Sans" w:cs="Public Sans" w:eastAsia="Public Sans" w:hAnsi="Public Sans"/>
                                      <w:b w:val="0"/>
                                      <w:i w:val="0"/>
                                      <w:smallCaps w:val="0"/>
                                      <w:strike w:val="0"/>
                                      <w:color w:val="ffffff"/>
                                      <w:sz w:val="20"/>
                                      <w:vertAlign w:val="baseline"/>
                                    </w:rPr>
                                  </w:r>
                                  <w:r w:rsidDel="00000000" w:rsidR="00000000" w:rsidRPr="00000000">
                                    <w:rPr>
                                      <w:rFonts w:ascii="Calibri" w:cs="Calibri" w:eastAsia="Calibri" w:hAnsi="Calibri"/>
                                      <w:b w:val="0"/>
                                      <w:i w:val="0"/>
                                      <w:smallCaps w:val="0"/>
                                      <w:strike w:val="0"/>
                                      <w:color w:val="ffffff"/>
                                      <w:sz w:val="20"/>
                                      <w:vertAlign w:val="baseline"/>
                                    </w:rPr>
                                    <w:t xml:space="preserve">Teacher</w:t>
                                  </w:r>
                                  <w:r w:rsidDel="00000000" w:rsidR="00000000" w:rsidRPr="00000000">
                                    <w:rPr>
                                      <w:rFonts w:ascii="Public Sans" w:cs="Public Sans" w:eastAsia="Public Sans" w:hAnsi="Public Sans"/>
                                      <w:b w:val="0"/>
                                      <w:i w:val="0"/>
                                      <w:smallCaps w:val="0"/>
                                      <w:strike w:val="0"/>
                                      <w:color w:val="ffffff"/>
                                      <w:sz w:val="20"/>
                                      <w:vertAlign w:val="baseline"/>
                                    </w:rPr>
                                    <w:t xml:space="preserve">: </w:t>
                                  </w:r>
                                  <w:r w:rsidDel="00000000" w:rsidR="00000000" w:rsidRPr="00000000">
                                    <w:rPr>
                                      <w:rFonts w:ascii="Calibri" w:cs="Calibri" w:eastAsia="Calibri" w:hAnsi="Calibri"/>
                                      <w:b w:val="0"/>
                                      <w:i w:val="0"/>
                                      <w:smallCaps w:val="0"/>
                                      <w:strike w:val="0"/>
                                      <w:color w:val="ffffff"/>
                                      <w:sz w:val="20"/>
                                      <w:vertAlign w:val="baseline"/>
                                    </w:rPr>
                                    <w:t xml:space="preserve">The teacher</w:t>
                                  </w:r>
                                  <w:r w:rsidDel="00000000" w:rsidR="00000000" w:rsidRPr="00000000">
                                    <w:rPr>
                                      <w:rFonts w:ascii="Public Sans" w:cs="Public Sans" w:eastAsia="Public Sans" w:hAnsi="Public Sans"/>
                                      <w:b w:val="0"/>
                                      <w:i w:val="0"/>
                                      <w:smallCaps w:val="0"/>
                                      <w:strike w:val="0"/>
                                      <w:color w:val="ffffff"/>
                                      <w:sz w:val="20"/>
                                      <w:vertAlign w:val="baseline"/>
                                    </w:rPr>
                                    <w:t xml:space="preserve"> and students co-facilitate learning with an exchange of ideas and strategies</w:t>
                                  </w:r>
                                  <w:r w:rsidDel="00000000" w:rsidR="00000000" w:rsidRPr="00000000">
                                    <w:rPr>
                                      <w:rFonts w:ascii="Calibri" w:cs="Calibri" w:eastAsia="Calibri" w:hAnsi="Calibri"/>
                                      <w:b w:val="0"/>
                                      <w:i w:val="0"/>
                                      <w:smallCaps w:val="0"/>
                                      <w:strike w:val="0"/>
                                      <w:color w:val="ffffff"/>
                                      <w:sz w:val="20"/>
                                      <w:vertAlign w:val="baseline"/>
                                    </w:rPr>
                                    <w:t xml:space="preserve">. </w:t>
                                  </w:r>
                                  <w:r w:rsidDel="00000000" w:rsidR="00000000" w:rsidRPr="00000000">
                                    <w:rPr>
                                      <w:rFonts w:ascii="Public Sans" w:cs="Public Sans" w:eastAsia="Public Sans" w:hAnsi="Public Sans"/>
                                      <w:b w:val="0"/>
                                      <w:i w:val="0"/>
                                      <w:smallCaps w:val="0"/>
                                      <w:strike w:val="0"/>
                                      <w:color w:val="ffffff"/>
                                      <w:sz w:val="20"/>
                                      <w:vertAlign w:val="baseline"/>
                                    </w:rPr>
                                    <w:t xml:space="preserve">Students: Students take ownership of their learning.</w:t>
                                  </w:r>
                                </w:p>
                              </w:txbxContent>
                            </wps:txbx>
                            <wps:bodyPr anchorCtr="0" anchor="ctr" bIns="34275" lIns="68550" spcFirstLastPara="1" rIns="68550" wrap="square" tIns="3427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4419600</wp:posOffset>
                </wp:positionH>
                <wp:positionV relativeFrom="paragraph">
                  <wp:posOffset>0</wp:posOffset>
                </wp:positionV>
                <wp:extent cx="1795780" cy="1758172"/>
                <wp:effectExtent b="0" l="0" r="0" t="0"/>
                <wp:wrapNone/>
                <wp:docPr id="2089725254"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1795780" cy="1758172"/>
                        </a:xfrm>
                        <a:prstGeom prst="rect"/>
                        <a:ln/>
                      </pic:spPr>
                    </pic:pic>
                  </a:graphicData>
                </a:graphic>
              </wp:anchor>
            </w:drawing>
          </mc:Fallback>
        </mc:AlternateContent>
      </w:r>
    </w:p>
    <w:p w:rsidR="00000000" w:rsidDel="00000000" w:rsidP="00000000" w:rsidRDefault="00000000" w:rsidRPr="00000000" w14:paraId="00000043">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044">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045">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046">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047">
      <w:pPr>
        <w:spacing w:after="200" w:line="288" w:lineRule="auto"/>
        <w:rPr>
          <w:rFonts w:ascii="Public Sans" w:cs="Public Sans" w:eastAsia="Public Sans" w:hAnsi="Public Sans"/>
          <w:color w:val="4e4e5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139700</wp:posOffset>
                </wp:positionV>
                <wp:extent cx="6045835" cy="463550"/>
                <wp:effectExtent b="0" l="0" r="0" t="0"/>
                <wp:wrapNone/>
                <wp:docPr id="2089725256" name=""/>
                <a:graphic>
                  <a:graphicData uri="http://schemas.microsoft.com/office/word/2010/wordprocessingShape">
                    <wps:wsp>
                      <wps:cNvSpPr/>
                      <wps:cNvPr id="66" name="Shape 66"/>
                      <wps:spPr>
                        <a:xfrm>
                          <a:off x="2327845" y="3552988"/>
                          <a:ext cx="6036310" cy="454025"/>
                        </a:xfrm>
                        <a:prstGeom prst="rightArrow">
                          <a:avLst>
                            <a:gd fmla="val 50000" name="adj1"/>
                            <a:gd fmla="val 50000" name="adj2"/>
                          </a:avLst>
                        </a:prstGeom>
                        <a:solidFill>
                          <a:srgbClr val="538CD5">
                            <a:alpha val="28235"/>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139700</wp:posOffset>
                </wp:positionV>
                <wp:extent cx="6045835" cy="463550"/>
                <wp:effectExtent b="0" l="0" r="0" t="0"/>
                <wp:wrapNone/>
                <wp:docPr id="2089725256" name="image17.png"/>
                <a:graphic>
                  <a:graphicData uri="http://schemas.openxmlformats.org/drawingml/2006/picture">
                    <pic:pic>
                      <pic:nvPicPr>
                        <pic:cNvPr id="0" name="image17.png"/>
                        <pic:cNvPicPr preferRelativeResize="0"/>
                      </pic:nvPicPr>
                      <pic:blipFill>
                        <a:blip r:embed="rId16"/>
                        <a:srcRect/>
                        <a:stretch>
                          <a:fillRect/>
                        </a:stretch>
                      </pic:blipFill>
                      <pic:spPr>
                        <a:xfrm>
                          <a:off x="0" y="0"/>
                          <a:ext cx="6045835" cy="463550"/>
                        </a:xfrm>
                        <a:prstGeom prst="rect"/>
                        <a:ln/>
                      </pic:spPr>
                    </pic:pic>
                  </a:graphicData>
                </a:graphic>
              </wp:anchor>
            </w:drawing>
          </mc:Fallback>
        </mc:AlternateContent>
      </w:r>
    </w:p>
    <w:p w:rsidR="00000000" w:rsidDel="00000000" w:rsidP="00000000" w:rsidRDefault="00000000" w:rsidRPr="00000000" w14:paraId="00000048">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049">
      <w:pPr>
        <w:spacing w:after="200" w:line="288" w:lineRule="auto"/>
        <w:rPr>
          <w:rFonts w:ascii="Public Sans" w:cs="Public Sans" w:eastAsia="Public Sans" w:hAnsi="Public Sans"/>
          <w:b w:val="1"/>
          <w:color w:val="3c1053"/>
          <w:sz w:val="40"/>
          <w:szCs w:val="40"/>
        </w:rPr>
      </w:pPr>
      <w:r w:rsidDel="00000000" w:rsidR="00000000" w:rsidRPr="00000000">
        <w:rPr>
          <w:rFonts w:ascii="Public Sans" w:cs="Public Sans" w:eastAsia="Public Sans" w:hAnsi="Public Sans"/>
          <w:b w:val="1"/>
          <w:color w:val="3c1053"/>
          <w:sz w:val="40"/>
          <w:szCs w:val="40"/>
          <w:rtl w:val="0"/>
        </w:rPr>
        <w:t xml:space="preserve">LER Deep Dive (Text Rendering Activity: Trainer Model)</w:t>
      </w:r>
    </w:p>
    <w:p w:rsidR="00000000" w:rsidDel="00000000" w:rsidP="00000000" w:rsidRDefault="00000000" w:rsidRPr="00000000" w14:paraId="0000004A">
      <w:pPr>
        <w:spacing w:after="0" w:line="288" w:lineRule="auto"/>
        <w:rPr>
          <w:rFonts w:ascii="Public Sans" w:cs="Public Sans" w:eastAsia="Public Sans" w:hAnsi="Public Sans"/>
          <w:color w:val="4e4e51"/>
        </w:rPr>
      </w:pPr>
      <w:r w:rsidDel="00000000" w:rsidR="00000000" w:rsidRPr="00000000">
        <w:rPr>
          <w:rtl w:val="0"/>
        </w:rPr>
      </w:r>
    </w:p>
    <w:tbl>
      <w:tblPr>
        <w:tblStyle w:val="Table2"/>
        <w:tblW w:w="10785.0" w:type="dxa"/>
        <w:jc w:val="left"/>
        <w:tblLayout w:type="fixed"/>
        <w:tblLook w:val="0600"/>
      </w:tblPr>
      <w:tblGrid>
        <w:gridCol w:w="1245"/>
        <w:gridCol w:w="3240"/>
        <w:gridCol w:w="3060"/>
        <w:gridCol w:w="3240"/>
        <w:tblGridChange w:id="0">
          <w:tblGrid>
            <w:gridCol w:w="1245"/>
            <w:gridCol w:w="3240"/>
            <w:gridCol w:w="3060"/>
            <w:gridCol w:w="3240"/>
          </w:tblGrid>
        </w:tblGridChange>
      </w:tblGrid>
      <w:tr>
        <w:trPr>
          <w:cantSplit w:val="0"/>
          <w:trHeight w:val="144" w:hRule="atLeast"/>
          <w:tblHeader w:val="0"/>
        </w:trPr>
        <w:tc>
          <w:tcPr>
            <w:gridSpan w:val="4"/>
            <w:tcBorders>
              <w:top w:color="cccccc" w:space="0" w:sz="12" w:val="single"/>
              <w:left w:color="cccccc" w:space="0" w:sz="12" w:val="single"/>
              <w:bottom w:color="cccccc" w:space="0" w:sz="12" w:val="single"/>
              <w:right w:color="cccccc" w:space="0" w:sz="12" w:val="single"/>
            </w:tcBorders>
            <w:shd w:fill="428e9b" w:val="clear"/>
            <w:tcMar>
              <w:top w:w="15.0" w:type="dxa"/>
              <w:left w:w="76.0" w:type="dxa"/>
              <w:bottom w:w="0.0" w:type="dxa"/>
              <w:right w:w="76.0" w:type="dxa"/>
            </w:tcMar>
            <w:vAlign w:val="center"/>
          </w:tcPr>
          <w:p w:rsidR="00000000" w:rsidDel="00000000" w:rsidP="00000000" w:rsidRDefault="00000000" w:rsidRPr="00000000" w14:paraId="0000004B">
            <w:pPr>
              <w:spacing w:after="200" w:line="288" w:lineRule="auto"/>
              <w:rPr>
                <w:rFonts w:ascii="Public Sans" w:cs="Public Sans" w:eastAsia="Public Sans" w:hAnsi="Public Sans"/>
                <w:color w:val="4e4e51"/>
              </w:rPr>
            </w:pPr>
            <w:r w:rsidDel="00000000" w:rsidR="00000000" w:rsidRPr="00000000">
              <w:rPr>
                <w:rFonts w:ascii="Public Sans" w:cs="Public Sans" w:eastAsia="Public Sans" w:hAnsi="Public Sans"/>
                <w:b w:val="1"/>
                <w:color w:val="ffffff"/>
                <w:sz w:val="26"/>
                <w:szCs w:val="26"/>
                <w:rtl w:val="0"/>
              </w:rPr>
              <w:t xml:space="preserve">Instruction </w:t>
            </w:r>
            <w:r w:rsidDel="00000000" w:rsidR="00000000" w:rsidRPr="00000000">
              <w:rPr>
                <w:rtl w:val="0"/>
              </w:rPr>
            </w:r>
          </w:p>
        </w:tc>
      </w:tr>
      <w:tr>
        <w:trPr>
          <w:cantSplit w:val="0"/>
          <w:trHeight w:val="565" w:hRule="atLeast"/>
          <w:tblHeader w:val="0"/>
        </w:trPr>
        <w:tc>
          <w:tcPr>
            <w:tcBorders>
              <w:top w:color="cccccc" w:space="0" w:sz="12" w:val="single"/>
              <w:left w:color="cccccc" w:space="0" w:sz="12" w:val="single"/>
              <w:bottom w:color="191919" w:space="0" w:sz="6" w:val="single"/>
              <w:right w:color="191919" w:space="0" w:sz="6" w:val="single"/>
            </w:tcBorders>
            <w:shd w:fill="be842b" w:val="clear"/>
            <w:tcMar>
              <w:top w:w="15.0" w:type="dxa"/>
              <w:left w:w="76.0" w:type="dxa"/>
              <w:bottom w:w="0.0" w:type="dxa"/>
              <w:right w:w="76.0" w:type="dxa"/>
            </w:tcMar>
            <w:vAlign w:val="center"/>
          </w:tcPr>
          <w:p w:rsidR="00000000" w:rsidDel="00000000" w:rsidP="00000000" w:rsidRDefault="00000000" w:rsidRPr="00000000" w14:paraId="0000004F">
            <w:pPr>
              <w:spacing w:after="0" w:line="240" w:lineRule="auto"/>
              <w:rPr>
                <w:rFonts w:ascii="Public Sans" w:cs="Public Sans" w:eastAsia="Public Sans" w:hAnsi="Public Sans"/>
                <w:color w:val="4e4e51"/>
                <w:sz w:val="18"/>
                <w:szCs w:val="18"/>
              </w:rPr>
            </w:pPr>
            <w:r w:rsidDel="00000000" w:rsidR="00000000" w:rsidRPr="00000000">
              <w:rPr>
                <w:rtl w:val="0"/>
              </w:rPr>
            </w:r>
          </w:p>
        </w:tc>
        <w:tc>
          <w:tcPr>
            <w:tcBorders>
              <w:top w:color="cccccc" w:space="0" w:sz="12" w:val="single"/>
              <w:left w:color="191919" w:space="0" w:sz="6" w:val="single"/>
              <w:bottom w:color="191919" w:space="0" w:sz="6" w:val="single"/>
              <w:right w:color="191919" w:space="0" w:sz="6" w:val="single"/>
            </w:tcBorders>
            <w:shd w:fill="be842b" w:val="clear"/>
            <w:tcMar>
              <w:top w:w="15.0" w:type="dxa"/>
              <w:left w:w="101.0" w:type="dxa"/>
              <w:bottom w:w="0.0" w:type="dxa"/>
              <w:right w:w="101.0" w:type="dxa"/>
            </w:tcMar>
            <w:vAlign w:val="center"/>
          </w:tcPr>
          <w:p w:rsidR="00000000" w:rsidDel="00000000" w:rsidP="00000000" w:rsidRDefault="00000000" w:rsidRPr="00000000" w14:paraId="00000050">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Significantly Above Expectations (5)</w:t>
            </w:r>
          </w:p>
          <w:p w:rsidR="00000000" w:rsidDel="00000000" w:rsidP="00000000" w:rsidRDefault="00000000" w:rsidRPr="00000000" w14:paraId="00000051">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Exemplary</w:t>
            </w:r>
          </w:p>
        </w:tc>
        <w:tc>
          <w:tcPr>
            <w:tcBorders>
              <w:top w:color="cccccc" w:space="0" w:sz="12" w:val="single"/>
              <w:left w:color="191919" w:space="0" w:sz="6" w:val="single"/>
              <w:bottom w:color="191919" w:space="0" w:sz="6" w:val="single"/>
              <w:right w:color="191919" w:space="0" w:sz="6" w:val="single"/>
            </w:tcBorders>
            <w:shd w:fill="be842b" w:val="clear"/>
            <w:tcMar>
              <w:top w:w="15.0" w:type="dxa"/>
              <w:left w:w="101.0" w:type="dxa"/>
              <w:bottom w:w="0.0" w:type="dxa"/>
              <w:right w:w="101.0" w:type="dxa"/>
            </w:tcMar>
            <w:vAlign w:val="center"/>
          </w:tcPr>
          <w:p w:rsidR="00000000" w:rsidDel="00000000" w:rsidP="00000000" w:rsidRDefault="00000000" w:rsidRPr="00000000" w14:paraId="00000052">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At Expectations (3)</w:t>
            </w:r>
          </w:p>
          <w:p w:rsidR="00000000" w:rsidDel="00000000" w:rsidP="00000000" w:rsidRDefault="00000000" w:rsidRPr="00000000" w14:paraId="00000053">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Proficient</w:t>
            </w:r>
          </w:p>
        </w:tc>
        <w:tc>
          <w:tcPr>
            <w:tcBorders>
              <w:top w:color="cccccc" w:space="0" w:sz="12" w:val="single"/>
              <w:left w:color="191919" w:space="0" w:sz="6" w:val="single"/>
              <w:bottom w:color="191919" w:space="0" w:sz="6" w:val="single"/>
              <w:right w:color="cccccc" w:space="0" w:sz="12" w:val="single"/>
            </w:tcBorders>
            <w:shd w:fill="be842b" w:val="clear"/>
            <w:tcMar>
              <w:top w:w="15.0" w:type="dxa"/>
              <w:left w:w="101.0" w:type="dxa"/>
              <w:bottom w:w="0.0" w:type="dxa"/>
              <w:right w:w="101.0" w:type="dxa"/>
            </w:tcMar>
            <w:vAlign w:val="center"/>
          </w:tcPr>
          <w:p w:rsidR="00000000" w:rsidDel="00000000" w:rsidP="00000000" w:rsidRDefault="00000000" w:rsidRPr="00000000" w14:paraId="00000054">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Significantly Below Expectations (1)</w:t>
            </w:r>
          </w:p>
          <w:p w:rsidR="00000000" w:rsidDel="00000000" w:rsidP="00000000" w:rsidRDefault="00000000" w:rsidRPr="00000000" w14:paraId="00000055">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Unsatisfactory</w:t>
            </w:r>
          </w:p>
        </w:tc>
      </w:tr>
      <w:tr>
        <w:trPr>
          <w:cantSplit w:val="0"/>
          <w:trHeight w:val="530" w:hRule="atLeast"/>
          <w:tblHeader w:val="0"/>
        </w:trPr>
        <w:tc>
          <w:tcPr>
            <w:tcBorders>
              <w:top w:color="191919" w:space="0" w:sz="6" w:val="single"/>
              <w:left w:color="cccccc" w:space="0" w:sz="12"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056">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Description of performance level</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057">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Consistent Evidence of Student-Centered Learning/Student Ownership of Learning – Teacher and Students Facilitate the Learning</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058">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Some Evidence of Student-Centered Learning/Student Ownership of Learning – Teacher Facilitates the Learning</w:t>
            </w:r>
            <w:r w:rsidDel="00000000" w:rsidR="00000000" w:rsidRPr="00000000">
              <w:rPr>
                <w:rtl w:val="0"/>
              </w:rPr>
            </w:r>
          </w:p>
        </w:tc>
        <w:tc>
          <w:tcPr>
            <w:tcBorders>
              <w:top w:color="191919" w:space="0" w:sz="6" w:val="single"/>
              <w:left w:color="191919" w:space="0" w:sz="6" w:val="single"/>
              <w:bottom w:color="191919" w:space="0" w:sz="6" w:val="single"/>
              <w:right w:color="cccccc" w:space="0" w:sz="12" w:val="single"/>
            </w:tcBorders>
            <w:shd w:fill="d8d8d8" w:val="clear"/>
            <w:tcMar>
              <w:top w:w="15.0" w:type="dxa"/>
              <w:left w:w="108.0" w:type="dxa"/>
              <w:bottom w:w="0.0" w:type="dxa"/>
              <w:right w:w="108.0" w:type="dxa"/>
            </w:tcMar>
          </w:tcPr>
          <w:p w:rsidR="00000000" w:rsidDel="00000000" w:rsidP="00000000" w:rsidRDefault="00000000" w:rsidRPr="00000000" w14:paraId="00000059">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Minimal Evidence of Student Ownership of Learning –Heavy Emphasis on Teacher Direction</w:t>
            </w:r>
            <w:r w:rsidDel="00000000" w:rsidR="00000000" w:rsidRPr="00000000">
              <w:rPr>
                <w:rtl w:val="0"/>
              </w:rPr>
            </w:r>
          </w:p>
        </w:tc>
      </w:tr>
      <w:tr>
        <w:trPr>
          <w:cantSplit w:val="0"/>
          <w:trHeight w:val="2184" w:hRule="atLeast"/>
          <w:tblHeader w:val="0"/>
        </w:trPr>
        <w:tc>
          <w:tcPr>
            <w:tcBorders>
              <w:top w:color="191919" w:space="0" w:sz="6" w:val="single"/>
              <w:left w:color="cccccc" w:space="0" w:sz="12" w:val="single"/>
              <w:bottom w:color="191919" w:space="0" w:sz="6" w:val="single"/>
              <w:right w:color="191919" w:space="0" w:sz="6" w:val="single"/>
            </w:tcBorders>
            <w:shd w:fill="f2f2f2" w:val="clear"/>
            <w:tcMar>
              <w:top w:w="15.0" w:type="dxa"/>
              <w:left w:w="76.0" w:type="dxa"/>
              <w:bottom w:w="0.0" w:type="dxa"/>
              <w:right w:w="76.0" w:type="dxa"/>
            </w:tcMar>
          </w:tcPr>
          <w:p w:rsidR="00000000" w:rsidDel="00000000" w:rsidP="00000000" w:rsidRDefault="00000000" w:rsidRPr="00000000" w14:paraId="0000005A">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Activities and Materials</w:t>
            </w:r>
          </w:p>
          <w:p w:rsidR="00000000" w:rsidDel="00000000" w:rsidP="00000000" w:rsidRDefault="00000000" w:rsidRPr="00000000" w14:paraId="0000005B">
            <w:pPr>
              <w:spacing w:after="0" w:line="240" w:lineRule="auto"/>
              <w:rPr>
                <w:rFonts w:ascii="Public Sans" w:cs="Public Sans" w:eastAsia="Public Sans" w:hAnsi="Public Sans"/>
                <w:b w:val="1"/>
                <w:color w:val="4e4e51"/>
                <w:sz w:val="18"/>
                <w:szCs w:val="18"/>
              </w:rPr>
            </w:pPr>
            <w:r w:rsidDel="00000000" w:rsidR="00000000" w:rsidRPr="00000000">
              <w:rPr>
                <w:rFonts w:ascii="Public Sans" w:cs="Public Sans" w:eastAsia="Public Sans" w:hAnsi="Public Sans"/>
                <w:b w:val="1"/>
                <w:color w:val="4e4e51"/>
                <w:sz w:val="18"/>
                <w:szCs w:val="18"/>
                <w:rtl w:val="0"/>
              </w:rPr>
              <w:t xml:space="preserve">(ACT)</w:t>
            </w:r>
          </w:p>
        </w:tc>
        <w:tc>
          <w:tcPr>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05C">
            <w:pPr>
              <w:spacing w:after="0" w:line="240" w:lineRule="auto"/>
              <w:rPr>
                <w:rFonts w:ascii="Public Sans" w:cs="Public Sans" w:eastAsia="Public Sans" w:hAnsi="Public Sans"/>
                <w:color w:val="434343"/>
                <w:sz w:val="18"/>
                <w:szCs w:val="18"/>
              </w:rPr>
            </w:pPr>
            <w:r w:rsidDel="00000000" w:rsidR="00000000" w:rsidRPr="00000000">
              <w:rPr>
                <w:rFonts w:ascii="Public Sans" w:cs="Public Sans" w:eastAsia="Public Sans" w:hAnsi="Public Sans"/>
                <w:color w:val="434343"/>
                <w:sz w:val="18"/>
                <w:szCs w:val="18"/>
                <w:rtl w:val="0"/>
              </w:rPr>
              <w:t xml:space="preserve">Activities and materials include </w:t>
            </w:r>
            <w:r w:rsidDel="00000000" w:rsidR="00000000" w:rsidRPr="00000000">
              <w:rPr>
                <w:rFonts w:ascii="Public Sans" w:cs="Public Sans" w:eastAsia="Public Sans" w:hAnsi="Public Sans"/>
                <w:b w:val="1"/>
                <w:color w:val="434343"/>
                <w:sz w:val="18"/>
                <w:szCs w:val="18"/>
                <w:rtl w:val="0"/>
              </w:rPr>
              <w:t xml:space="preserve">all </w:t>
            </w:r>
            <w:r w:rsidDel="00000000" w:rsidR="00000000" w:rsidRPr="00000000">
              <w:rPr>
                <w:rFonts w:ascii="Public Sans" w:cs="Public Sans" w:eastAsia="Public Sans" w:hAnsi="Public Sans"/>
                <w:color w:val="434343"/>
                <w:sz w:val="18"/>
                <w:szCs w:val="18"/>
                <w:rtl w:val="0"/>
              </w:rPr>
              <w:t xml:space="preserve">of the following:</w:t>
            </w:r>
          </w:p>
          <w:p w:rsidR="00000000" w:rsidDel="00000000" w:rsidP="00000000" w:rsidRDefault="00000000" w:rsidRPr="00000000" w14:paraId="0000005D">
            <w:pPr>
              <w:numPr>
                <w:ilvl w:val="0"/>
                <w:numId w:val="23"/>
              </w:numPr>
              <w:spacing w:after="0" w:line="240" w:lineRule="auto"/>
              <w:ind w:left="360" w:hanging="360"/>
              <w:rPr>
                <w:rFonts w:ascii="Public Sans" w:cs="Public Sans" w:eastAsia="Public Sans" w:hAnsi="Public Sans"/>
                <w:color w:val="434343"/>
                <w:sz w:val="18"/>
                <w:szCs w:val="18"/>
              </w:rPr>
            </w:pPr>
            <w:r w:rsidDel="00000000" w:rsidR="00000000" w:rsidRPr="00000000">
              <w:rPr>
                <w:rFonts w:ascii="Public Sans" w:cs="Public Sans" w:eastAsia="Public Sans" w:hAnsi="Public Sans"/>
                <w:b w:val="1"/>
                <w:i w:val="1"/>
                <w:color w:val="434343"/>
                <w:sz w:val="18"/>
                <w:szCs w:val="18"/>
                <w:rtl w:val="0"/>
              </w:rPr>
              <w:t xml:space="preserve">Content:</w:t>
            </w:r>
            <w:r w:rsidDel="00000000" w:rsidR="00000000" w:rsidRPr="00000000">
              <w:rPr>
                <w:rtl w:val="0"/>
              </w:rPr>
            </w:r>
          </w:p>
          <w:p w:rsidR="00000000" w:rsidDel="00000000" w:rsidP="00000000" w:rsidRDefault="00000000" w:rsidRPr="00000000" w14:paraId="0000005E">
            <w:pPr>
              <w:numPr>
                <w:ilvl w:val="1"/>
                <w:numId w:val="23"/>
              </w:numPr>
              <w:spacing w:after="0" w:line="240" w:lineRule="auto"/>
              <w:ind w:left="630" w:hanging="270"/>
              <w:rPr>
                <w:rFonts w:ascii="Public Sans" w:cs="Public Sans" w:eastAsia="Public Sans" w:hAnsi="Public Sans"/>
                <w:color w:val="434343"/>
              </w:rPr>
            </w:pPr>
            <w:r w:rsidDel="00000000" w:rsidR="00000000" w:rsidRPr="00000000">
              <w:rPr>
                <w:rFonts w:ascii="Public Sans" w:cs="Public Sans" w:eastAsia="Public Sans" w:hAnsi="Public Sans"/>
                <w:color w:val="434343"/>
                <w:sz w:val="18"/>
                <w:szCs w:val="18"/>
                <w:rtl w:val="0"/>
              </w:rPr>
              <w:t xml:space="preserve">support the lesson objectives;</w:t>
            </w:r>
            <w:r w:rsidDel="00000000" w:rsidR="00000000" w:rsidRPr="00000000">
              <w:rPr>
                <w:rtl w:val="0"/>
              </w:rPr>
            </w:r>
          </w:p>
          <w:p w:rsidR="00000000" w:rsidDel="00000000" w:rsidP="00000000" w:rsidRDefault="00000000" w:rsidRPr="00000000" w14:paraId="0000005F">
            <w:pPr>
              <w:numPr>
                <w:ilvl w:val="1"/>
                <w:numId w:val="23"/>
              </w:numPr>
              <w:spacing w:after="0" w:line="240" w:lineRule="auto"/>
              <w:ind w:left="630" w:hanging="270"/>
              <w:rPr>
                <w:rFonts w:ascii="Public Sans" w:cs="Public Sans" w:eastAsia="Public Sans" w:hAnsi="Public Sans"/>
                <w:color w:val="434343"/>
              </w:rPr>
            </w:pPr>
            <w:r w:rsidDel="00000000" w:rsidR="00000000" w:rsidRPr="00000000">
              <w:rPr>
                <w:rFonts w:ascii="Public Sans" w:cs="Public Sans" w:eastAsia="Public Sans" w:hAnsi="Public Sans"/>
                <w:color w:val="434343"/>
                <w:sz w:val="18"/>
                <w:szCs w:val="18"/>
                <w:rtl w:val="0"/>
              </w:rPr>
              <w:t xml:space="preserve">are challenging;</w:t>
            </w:r>
            <w:r w:rsidDel="00000000" w:rsidR="00000000" w:rsidRPr="00000000">
              <w:rPr>
                <w:rtl w:val="0"/>
              </w:rPr>
            </w:r>
          </w:p>
          <w:p w:rsidR="00000000" w:rsidDel="00000000" w:rsidP="00000000" w:rsidRDefault="00000000" w:rsidRPr="00000000" w14:paraId="00000060">
            <w:pPr>
              <w:numPr>
                <w:ilvl w:val="1"/>
                <w:numId w:val="23"/>
              </w:numPr>
              <w:spacing w:after="0" w:line="240" w:lineRule="auto"/>
              <w:ind w:left="630" w:hanging="270"/>
              <w:rPr>
                <w:rFonts w:ascii="Public Sans" w:cs="Public Sans" w:eastAsia="Public Sans" w:hAnsi="Public Sans"/>
                <w:color w:val="434343"/>
              </w:rPr>
            </w:pPr>
            <w:r w:rsidDel="00000000" w:rsidR="00000000" w:rsidRPr="00000000">
              <w:rPr>
                <w:rFonts w:ascii="Public Sans" w:cs="Public Sans" w:eastAsia="Public Sans" w:hAnsi="Public Sans"/>
                <w:color w:val="434343"/>
                <w:sz w:val="18"/>
                <w:szCs w:val="18"/>
                <w:rtl w:val="0"/>
              </w:rPr>
              <w:t xml:space="preserve">elicit a variety of thinking;</w:t>
            </w:r>
            <w:r w:rsidDel="00000000" w:rsidR="00000000" w:rsidRPr="00000000">
              <w:rPr>
                <w:rtl w:val="0"/>
              </w:rPr>
            </w:r>
          </w:p>
          <w:p w:rsidR="00000000" w:rsidDel="00000000" w:rsidP="00000000" w:rsidRDefault="00000000" w:rsidRPr="00000000" w14:paraId="00000061">
            <w:pPr>
              <w:numPr>
                <w:ilvl w:val="1"/>
                <w:numId w:val="23"/>
              </w:numPr>
              <w:spacing w:after="0" w:line="240" w:lineRule="auto"/>
              <w:ind w:left="630" w:hanging="270"/>
              <w:rPr>
                <w:rFonts w:ascii="Public Sans" w:cs="Public Sans" w:eastAsia="Public Sans" w:hAnsi="Public Sans"/>
                <w:color w:val="434343"/>
              </w:rPr>
            </w:pPr>
            <w:r w:rsidDel="00000000" w:rsidR="00000000" w:rsidRPr="00000000">
              <w:rPr>
                <w:rFonts w:ascii="Public Sans" w:cs="Public Sans" w:eastAsia="Public Sans" w:hAnsi="Public Sans"/>
                <w:color w:val="434343"/>
                <w:sz w:val="18"/>
                <w:szCs w:val="18"/>
                <w:rtl w:val="0"/>
              </w:rPr>
              <w:t xml:space="preserve">provide time for reflection; and</w:t>
            </w:r>
            <w:r w:rsidDel="00000000" w:rsidR="00000000" w:rsidRPr="00000000">
              <w:rPr>
                <w:rtl w:val="0"/>
              </w:rPr>
            </w:r>
          </w:p>
          <w:p w:rsidR="00000000" w:rsidDel="00000000" w:rsidP="00000000" w:rsidRDefault="00000000" w:rsidRPr="00000000" w14:paraId="00000062">
            <w:pPr>
              <w:numPr>
                <w:ilvl w:val="1"/>
                <w:numId w:val="23"/>
              </w:numPr>
              <w:spacing w:after="0" w:line="240" w:lineRule="auto"/>
              <w:ind w:left="630" w:hanging="270"/>
              <w:rPr>
                <w:rFonts w:ascii="Public Sans" w:cs="Public Sans" w:eastAsia="Public Sans" w:hAnsi="Public Sans"/>
                <w:color w:val="434343"/>
              </w:rPr>
            </w:pPr>
            <w:r w:rsidDel="00000000" w:rsidR="00000000" w:rsidRPr="00000000">
              <w:rPr>
                <w:rFonts w:ascii="Public Sans" w:cs="Public Sans" w:eastAsia="Public Sans" w:hAnsi="Public Sans"/>
                <w:color w:val="434343"/>
                <w:sz w:val="18"/>
                <w:szCs w:val="18"/>
                <w:rtl w:val="0"/>
              </w:rPr>
              <w:t xml:space="preserve">are relevant to students’ lives.</w:t>
            </w:r>
            <w:r w:rsidDel="00000000" w:rsidR="00000000" w:rsidRPr="00000000">
              <w:rPr>
                <w:rtl w:val="0"/>
              </w:rPr>
            </w:r>
          </w:p>
          <w:p w:rsidR="00000000" w:rsidDel="00000000" w:rsidP="00000000" w:rsidRDefault="00000000" w:rsidRPr="00000000" w14:paraId="00000063">
            <w:pPr>
              <w:numPr>
                <w:ilvl w:val="0"/>
                <w:numId w:val="23"/>
              </w:numPr>
              <w:spacing w:after="0" w:line="240" w:lineRule="auto"/>
              <w:ind w:left="360" w:hanging="360"/>
              <w:rPr>
                <w:rFonts w:ascii="Public Sans" w:cs="Public Sans" w:eastAsia="Public Sans" w:hAnsi="Public Sans"/>
                <w:b w:val="1"/>
                <w:i w:val="1"/>
                <w:color w:val="434343"/>
                <w:sz w:val="18"/>
                <w:szCs w:val="18"/>
              </w:rPr>
            </w:pPr>
            <w:r w:rsidDel="00000000" w:rsidR="00000000" w:rsidRPr="00000000">
              <w:rPr>
                <w:rFonts w:ascii="Public Sans" w:cs="Public Sans" w:eastAsia="Public Sans" w:hAnsi="Public Sans"/>
                <w:b w:val="1"/>
                <w:i w:val="1"/>
                <w:color w:val="434343"/>
                <w:sz w:val="18"/>
                <w:szCs w:val="18"/>
                <w:rtl w:val="0"/>
              </w:rPr>
              <w:t xml:space="preserve">Student-centered: </w:t>
            </w:r>
          </w:p>
          <w:p w:rsidR="00000000" w:rsidDel="00000000" w:rsidP="00000000" w:rsidRDefault="00000000" w:rsidRPr="00000000" w14:paraId="00000064">
            <w:pPr>
              <w:numPr>
                <w:ilvl w:val="0"/>
                <w:numId w:val="18"/>
              </w:numPr>
              <w:spacing w:after="0" w:line="240" w:lineRule="auto"/>
              <w:ind w:left="630" w:hanging="270"/>
              <w:rPr>
                <w:rFonts w:ascii="Public Sans" w:cs="Public Sans" w:eastAsia="Public Sans" w:hAnsi="Public Sans"/>
                <w:color w:val="434343"/>
                <w:sz w:val="18"/>
                <w:szCs w:val="18"/>
              </w:rPr>
            </w:pPr>
            <w:r w:rsidDel="00000000" w:rsidR="00000000" w:rsidRPr="00000000">
              <w:rPr>
                <w:rFonts w:ascii="Public Sans" w:cs="Public Sans" w:eastAsia="Public Sans" w:hAnsi="Public Sans"/>
                <w:color w:val="434343"/>
                <w:sz w:val="18"/>
                <w:szCs w:val="18"/>
                <w:rtl w:val="0"/>
              </w:rPr>
              <w:t xml:space="preserve">sustain students’ attention; </w:t>
            </w:r>
          </w:p>
          <w:p w:rsidR="00000000" w:rsidDel="00000000" w:rsidP="00000000" w:rsidRDefault="00000000" w:rsidRPr="00000000" w14:paraId="00000065">
            <w:pPr>
              <w:numPr>
                <w:ilvl w:val="0"/>
                <w:numId w:val="18"/>
              </w:numPr>
              <w:spacing w:after="0" w:line="240" w:lineRule="auto"/>
              <w:ind w:left="630" w:hanging="270"/>
              <w:rPr>
                <w:rFonts w:ascii="Public Sans" w:cs="Public Sans" w:eastAsia="Public Sans" w:hAnsi="Public Sans"/>
                <w:color w:val="434343"/>
                <w:sz w:val="18"/>
                <w:szCs w:val="18"/>
              </w:rPr>
            </w:pPr>
            <w:r w:rsidDel="00000000" w:rsidR="00000000" w:rsidRPr="00000000">
              <w:rPr>
                <w:rFonts w:ascii="Public Sans" w:cs="Public Sans" w:eastAsia="Public Sans" w:hAnsi="Public Sans"/>
                <w:color w:val="434343"/>
                <w:sz w:val="18"/>
                <w:szCs w:val="18"/>
                <w:rtl w:val="0"/>
              </w:rPr>
              <w:t xml:space="preserve">provide opportunities for  student-to-student interaction; </w:t>
            </w:r>
          </w:p>
          <w:p w:rsidR="00000000" w:rsidDel="00000000" w:rsidP="00000000" w:rsidRDefault="00000000" w:rsidRPr="00000000" w14:paraId="00000066">
            <w:pPr>
              <w:numPr>
                <w:ilvl w:val="0"/>
                <w:numId w:val="18"/>
              </w:numPr>
              <w:spacing w:after="0" w:line="240" w:lineRule="auto"/>
              <w:ind w:left="630" w:hanging="270"/>
              <w:rPr>
                <w:rFonts w:ascii="Public Sans" w:cs="Public Sans" w:eastAsia="Public Sans" w:hAnsi="Public Sans"/>
                <w:color w:val="434343"/>
                <w:sz w:val="18"/>
                <w:szCs w:val="18"/>
              </w:rPr>
            </w:pPr>
            <w:r w:rsidDel="00000000" w:rsidR="00000000" w:rsidRPr="00000000">
              <w:rPr>
                <w:rFonts w:ascii="Public Sans" w:cs="Public Sans" w:eastAsia="Public Sans" w:hAnsi="Public Sans"/>
                <w:color w:val="434343"/>
                <w:sz w:val="18"/>
                <w:szCs w:val="18"/>
                <w:rtl w:val="0"/>
              </w:rPr>
              <w:t xml:space="preserve"> evoke student curiosity and suspense; and</w:t>
            </w:r>
          </w:p>
          <w:p w:rsidR="00000000" w:rsidDel="00000000" w:rsidP="00000000" w:rsidRDefault="00000000" w:rsidRPr="00000000" w14:paraId="00000067">
            <w:pPr>
              <w:numPr>
                <w:ilvl w:val="0"/>
                <w:numId w:val="18"/>
              </w:numPr>
              <w:spacing w:after="0" w:line="240" w:lineRule="auto"/>
              <w:ind w:left="630" w:hanging="270"/>
              <w:rPr>
                <w:rFonts w:ascii="Public Sans" w:cs="Public Sans" w:eastAsia="Public Sans" w:hAnsi="Public Sans"/>
                <w:color w:val="434343"/>
                <w:sz w:val="18"/>
                <w:szCs w:val="18"/>
              </w:rPr>
            </w:pPr>
            <w:r w:rsidDel="00000000" w:rsidR="00000000" w:rsidRPr="00000000">
              <w:rPr>
                <w:rFonts w:ascii="Public Sans" w:cs="Public Sans" w:eastAsia="Public Sans" w:hAnsi="Public Sans"/>
                <w:color w:val="434343"/>
                <w:sz w:val="18"/>
                <w:szCs w:val="18"/>
                <w:rtl w:val="0"/>
              </w:rPr>
              <w:t xml:space="preserve">provide students with choices when appropriate and aligned to the learning objectives.</w:t>
            </w:r>
          </w:p>
          <w:p w:rsidR="00000000" w:rsidDel="00000000" w:rsidP="00000000" w:rsidRDefault="00000000" w:rsidRPr="00000000" w14:paraId="00000068">
            <w:pPr>
              <w:numPr>
                <w:ilvl w:val="0"/>
                <w:numId w:val="20"/>
              </w:numPr>
              <w:spacing w:after="0" w:line="240" w:lineRule="auto"/>
              <w:ind w:left="360" w:hanging="360"/>
              <w:rPr>
                <w:rFonts w:ascii="Public Sans" w:cs="Public Sans" w:eastAsia="Public Sans" w:hAnsi="Public Sans"/>
                <w:b w:val="1"/>
                <w:i w:val="1"/>
                <w:color w:val="434343"/>
                <w:sz w:val="18"/>
                <w:szCs w:val="18"/>
              </w:rPr>
            </w:pPr>
            <w:r w:rsidDel="00000000" w:rsidR="00000000" w:rsidRPr="00000000">
              <w:rPr>
                <w:rFonts w:ascii="Public Sans" w:cs="Public Sans" w:eastAsia="Public Sans" w:hAnsi="Public Sans"/>
                <w:b w:val="1"/>
                <w:i w:val="1"/>
                <w:color w:val="434343"/>
                <w:sz w:val="18"/>
                <w:szCs w:val="18"/>
                <w:rtl w:val="0"/>
              </w:rPr>
              <w:t xml:space="preserve">Multiple materials: </w:t>
            </w:r>
          </w:p>
          <w:p w:rsidR="00000000" w:rsidDel="00000000" w:rsidP="00000000" w:rsidRDefault="00000000" w:rsidRPr="00000000" w14:paraId="00000069">
            <w:pPr>
              <w:numPr>
                <w:ilvl w:val="0"/>
                <w:numId w:val="28"/>
              </w:numPr>
              <w:spacing w:after="0" w:line="240" w:lineRule="auto"/>
              <w:ind w:left="630" w:hanging="270"/>
              <w:rPr>
                <w:rFonts w:ascii="Public Sans" w:cs="Public Sans" w:eastAsia="Public Sans" w:hAnsi="Public Sans"/>
                <w:color w:val="434343"/>
                <w:sz w:val="18"/>
                <w:szCs w:val="18"/>
              </w:rPr>
            </w:pPr>
            <w:r w:rsidDel="00000000" w:rsidR="00000000" w:rsidRPr="00000000">
              <w:rPr>
                <w:rFonts w:ascii="Public Sans" w:cs="Public Sans" w:eastAsia="Public Sans" w:hAnsi="Public Sans"/>
                <w:color w:val="434343"/>
                <w:sz w:val="18"/>
                <w:szCs w:val="18"/>
                <w:rtl w:val="0"/>
              </w:rPr>
              <w:t xml:space="preserve">incorporate additional standards-based  resources where appropriate to support individual and whole group understanding (e.g., visuals, multimedia, technology, manipulatives, resources from museums, cultural centers, etc. when not available in the high-quality instructional materials). </w:t>
            </w:r>
          </w:p>
          <w:p w:rsidR="00000000" w:rsidDel="00000000" w:rsidP="00000000" w:rsidRDefault="00000000" w:rsidRPr="00000000" w14:paraId="0000006A">
            <w:pPr>
              <w:numPr>
                <w:ilvl w:val="0"/>
                <w:numId w:val="19"/>
              </w:numPr>
              <w:spacing w:after="0" w:line="240" w:lineRule="auto"/>
              <w:ind w:left="360" w:hanging="360"/>
              <w:rPr>
                <w:rFonts w:ascii="Public Sans" w:cs="Public Sans" w:eastAsia="Public Sans" w:hAnsi="Public Sans"/>
                <w:color w:val="434343"/>
                <w:sz w:val="18"/>
                <w:szCs w:val="18"/>
              </w:rPr>
            </w:pPr>
            <w:r w:rsidDel="00000000" w:rsidR="00000000" w:rsidRPr="00000000">
              <w:rPr>
                <w:rFonts w:ascii="Public Sans" w:cs="Public Sans" w:eastAsia="Public Sans" w:hAnsi="Public Sans"/>
                <w:color w:val="434343"/>
                <w:sz w:val="18"/>
                <w:szCs w:val="18"/>
                <w:rtl w:val="0"/>
              </w:rPr>
              <w:t xml:space="preserve">In addition, sometimes activities are game-like, involve simulations, require creating products, and demand self-direction and students are  continuously self-monitoring as appropriate to enhance learning. </w:t>
            </w:r>
          </w:p>
        </w:tc>
        <w:tc>
          <w:tcPr>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06B">
            <w:pPr>
              <w:spacing w:after="0" w:line="240" w:lineRule="auto"/>
              <w:rPr>
                <w:rFonts w:ascii="Public Sans" w:cs="Public Sans" w:eastAsia="Public Sans" w:hAnsi="Public Sans"/>
                <w:color w:val="434343"/>
                <w:sz w:val="18"/>
                <w:szCs w:val="18"/>
              </w:rPr>
            </w:pPr>
            <w:r w:rsidDel="00000000" w:rsidR="00000000" w:rsidRPr="00000000">
              <w:rPr>
                <w:rFonts w:ascii="Public Sans" w:cs="Public Sans" w:eastAsia="Public Sans" w:hAnsi="Public Sans"/>
                <w:color w:val="434343"/>
                <w:sz w:val="18"/>
                <w:szCs w:val="18"/>
                <w:rtl w:val="0"/>
              </w:rPr>
              <w:t xml:space="preserve">Activities and materials include a </w:t>
            </w:r>
            <w:r w:rsidDel="00000000" w:rsidR="00000000" w:rsidRPr="00000000">
              <w:rPr>
                <w:rFonts w:ascii="Public Sans" w:cs="Public Sans" w:eastAsia="Public Sans" w:hAnsi="Public Sans"/>
                <w:b w:val="1"/>
                <w:color w:val="434343"/>
                <w:sz w:val="18"/>
                <w:szCs w:val="18"/>
                <w:rtl w:val="0"/>
              </w:rPr>
              <w:t xml:space="preserve">majority </w:t>
            </w:r>
            <w:r w:rsidDel="00000000" w:rsidR="00000000" w:rsidRPr="00000000">
              <w:rPr>
                <w:rFonts w:ascii="Public Sans" w:cs="Public Sans" w:eastAsia="Public Sans" w:hAnsi="Public Sans"/>
                <w:color w:val="434343"/>
                <w:sz w:val="18"/>
                <w:szCs w:val="18"/>
                <w:rtl w:val="0"/>
              </w:rPr>
              <w:t xml:space="preserve">of the following:</w:t>
            </w:r>
          </w:p>
          <w:p w:rsidR="00000000" w:rsidDel="00000000" w:rsidP="00000000" w:rsidRDefault="00000000" w:rsidRPr="00000000" w14:paraId="0000006C">
            <w:pPr>
              <w:numPr>
                <w:ilvl w:val="0"/>
                <w:numId w:val="4"/>
              </w:numPr>
              <w:spacing w:after="0" w:line="240" w:lineRule="auto"/>
              <w:ind w:left="360" w:hanging="360"/>
              <w:rPr>
                <w:rFonts w:ascii="Public Sans" w:cs="Public Sans" w:eastAsia="Public Sans" w:hAnsi="Public Sans"/>
                <w:color w:val="434343"/>
                <w:sz w:val="18"/>
                <w:szCs w:val="18"/>
              </w:rPr>
            </w:pPr>
            <w:r w:rsidDel="00000000" w:rsidR="00000000" w:rsidRPr="00000000">
              <w:rPr>
                <w:rFonts w:ascii="Public Sans" w:cs="Public Sans" w:eastAsia="Public Sans" w:hAnsi="Public Sans"/>
                <w:b w:val="1"/>
                <w:i w:val="1"/>
                <w:color w:val="434343"/>
                <w:sz w:val="18"/>
                <w:szCs w:val="18"/>
                <w:rtl w:val="0"/>
              </w:rPr>
              <w:t xml:space="preserve">Content</w:t>
            </w:r>
            <w:r w:rsidDel="00000000" w:rsidR="00000000" w:rsidRPr="00000000">
              <w:rPr>
                <w:rFonts w:ascii="Public Sans" w:cs="Public Sans" w:eastAsia="Public Sans" w:hAnsi="Public Sans"/>
                <w:i w:val="1"/>
                <w:color w:val="434343"/>
                <w:sz w:val="18"/>
                <w:szCs w:val="18"/>
                <w:rtl w:val="0"/>
              </w:rPr>
              <w:t xml:space="preserve">:</w:t>
            </w:r>
            <w:r w:rsidDel="00000000" w:rsidR="00000000" w:rsidRPr="00000000">
              <w:rPr>
                <w:rtl w:val="0"/>
              </w:rPr>
            </w:r>
          </w:p>
          <w:p w:rsidR="00000000" w:rsidDel="00000000" w:rsidP="00000000" w:rsidRDefault="00000000" w:rsidRPr="00000000" w14:paraId="0000006D">
            <w:pPr>
              <w:numPr>
                <w:ilvl w:val="1"/>
                <w:numId w:val="4"/>
              </w:numPr>
              <w:spacing w:after="0" w:line="240" w:lineRule="auto"/>
              <w:ind w:left="630" w:hanging="270"/>
              <w:rPr>
                <w:rFonts w:ascii="Public Sans" w:cs="Public Sans" w:eastAsia="Public Sans" w:hAnsi="Public Sans"/>
                <w:color w:val="434343"/>
                <w:sz w:val="18"/>
                <w:szCs w:val="18"/>
              </w:rPr>
            </w:pPr>
            <w:r w:rsidDel="00000000" w:rsidR="00000000" w:rsidRPr="00000000">
              <w:rPr>
                <w:rFonts w:ascii="Public Sans" w:cs="Public Sans" w:eastAsia="Public Sans" w:hAnsi="Public Sans"/>
                <w:color w:val="434343"/>
                <w:sz w:val="18"/>
                <w:szCs w:val="18"/>
                <w:rtl w:val="0"/>
              </w:rPr>
              <w:t xml:space="preserve">support the lesson objectives;</w:t>
            </w:r>
          </w:p>
          <w:p w:rsidR="00000000" w:rsidDel="00000000" w:rsidP="00000000" w:rsidRDefault="00000000" w:rsidRPr="00000000" w14:paraId="0000006E">
            <w:pPr>
              <w:numPr>
                <w:ilvl w:val="1"/>
                <w:numId w:val="4"/>
              </w:numPr>
              <w:spacing w:after="0" w:line="240" w:lineRule="auto"/>
              <w:ind w:left="630" w:hanging="270"/>
              <w:rPr>
                <w:rFonts w:ascii="Public Sans" w:cs="Public Sans" w:eastAsia="Public Sans" w:hAnsi="Public Sans"/>
                <w:color w:val="434343"/>
                <w:sz w:val="18"/>
                <w:szCs w:val="18"/>
              </w:rPr>
            </w:pPr>
            <w:r w:rsidDel="00000000" w:rsidR="00000000" w:rsidRPr="00000000">
              <w:rPr>
                <w:rFonts w:ascii="Public Sans" w:cs="Public Sans" w:eastAsia="Public Sans" w:hAnsi="Public Sans"/>
                <w:color w:val="434343"/>
                <w:sz w:val="18"/>
                <w:szCs w:val="18"/>
                <w:rtl w:val="0"/>
              </w:rPr>
              <w:t xml:space="preserve">are challenging;</w:t>
            </w:r>
          </w:p>
          <w:p w:rsidR="00000000" w:rsidDel="00000000" w:rsidP="00000000" w:rsidRDefault="00000000" w:rsidRPr="00000000" w14:paraId="0000006F">
            <w:pPr>
              <w:numPr>
                <w:ilvl w:val="1"/>
                <w:numId w:val="4"/>
              </w:numPr>
              <w:spacing w:after="0" w:line="240" w:lineRule="auto"/>
              <w:ind w:left="630" w:hanging="270"/>
              <w:rPr>
                <w:rFonts w:ascii="Public Sans" w:cs="Public Sans" w:eastAsia="Public Sans" w:hAnsi="Public Sans"/>
                <w:color w:val="434343"/>
                <w:sz w:val="18"/>
                <w:szCs w:val="18"/>
              </w:rPr>
            </w:pPr>
            <w:r w:rsidDel="00000000" w:rsidR="00000000" w:rsidRPr="00000000">
              <w:rPr>
                <w:rFonts w:ascii="Public Sans" w:cs="Public Sans" w:eastAsia="Public Sans" w:hAnsi="Public Sans"/>
                <w:color w:val="434343"/>
                <w:sz w:val="18"/>
                <w:szCs w:val="18"/>
                <w:rtl w:val="0"/>
              </w:rPr>
              <w:t xml:space="preserve">elicit a variety of thinking;</w:t>
            </w:r>
          </w:p>
          <w:p w:rsidR="00000000" w:rsidDel="00000000" w:rsidP="00000000" w:rsidRDefault="00000000" w:rsidRPr="00000000" w14:paraId="00000070">
            <w:pPr>
              <w:numPr>
                <w:ilvl w:val="1"/>
                <w:numId w:val="4"/>
              </w:numPr>
              <w:spacing w:after="0" w:line="240" w:lineRule="auto"/>
              <w:ind w:left="630" w:hanging="270"/>
              <w:rPr>
                <w:rFonts w:ascii="Public Sans" w:cs="Public Sans" w:eastAsia="Public Sans" w:hAnsi="Public Sans"/>
                <w:color w:val="434343"/>
                <w:sz w:val="18"/>
                <w:szCs w:val="18"/>
              </w:rPr>
            </w:pPr>
            <w:r w:rsidDel="00000000" w:rsidR="00000000" w:rsidRPr="00000000">
              <w:rPr>
                <w:rFonts w:ascii="Public Sans" w:cs="Public Sans" w:eastAsia="Public Sans" w:hAnsi="Public Sans"/>
                <w:color w:val="434343"/>
                <w:sz w:val="18"/>
                <w:szCs w:val="18"/>
                <w:rtl w:val="0"/>
              </w:rPr>
              <w:t xml:space="preserve">provide time for reflection; and</w:t>
            </w:r>
          </w:p>
          <w:p w:rsidR="00000000" w:rsidDel="00000000" w:rsidP="00000000" w:rsidRDefault="00000000" w:rsidRPr="00000000" w14:paraId="00000071">
            <w:pPr>
              <w:numPr>
                <w:ilvl w:val="1"/>
                <w:numId w:val="4"/>
              </w:numPr>
              <w:spacing w:after="0" w:line="240" w:lineRule="auto"/>
              <w:ind w:left="630" w:hanging="270"/>
              <w:rPr>
                <w:rFonts w:ascii="Public Sans" w:cs="Public Sans" w:eastAsia="Public Sans" w:hAnsi="Public Sans"/>
                <w:color w:val="434343"/>
                <w:sz w:val="18"/>
                <w:szCs w:val="18"/>
              </w:rPr>
            </w:pPr>
            <w:r w:rsidDel="00000000" w:rsidR="00000000" w:rsidRPr="00000000">
              <w:rPr>
                <w:rFonts w:ascii="Public Sans" w:cs="Public Sans" w:eastAsia="Public Sans" w:hAnsi="Public Sans"/>
                <w:color w:val="434343"/>
                <w:sz w:val="18"/>
                <w:szCs w:val="18"/>
                <w:rtl w:val="0"/>
              </w:rPr>
              <w:t xml:space="preserve">are relevant to students’ lives.</w:t>
            </w:r>
          </w:p>
          <w:p w:rsidR="00000000" w:rsidDel="00000000" w:rsidP="00000000" w:rsidRDefault="00000000" w:rsidRPr="00000000" w14:paraId="00000072">
            <w:pPr>
              <w:numPr>
                <w:ilvl w:val="0"/>
                <w:numId w:val="4"/>
              </w:numPr>
              <w:spacing w:after="0" w:line="240" w:lineRule="auto"/>
              <w:ind w:left="360" w:hanging="360"/>
              <w:rPr>
                <w:rFonts w:ascii="Public Sans" w:cs="Public Sans" w:eastAsia="Public Sans" w:hAnsi="Public Sans"/>
                <w:b w:val="1"/>
                <w:i w:val="1"/>
                <w:color w:val="434343"/>
                <w:sz w:val="18"/>
                <w:szCs w:val="18"/>
              </w:rPr>
            </w:pPr>
            <w:r w:rsidDel="00000000" w:rsidR="00000000" w:rsidRPr="00000000">
              <w:rPr>
                <w:rFonts w:ascii="Public Sans" w:cs="Public Sans" w:eastAsia="Public Sans" w:hAnsi="Public Sans"/>
                <w:b w:val="1"/>
                <w:i w:val="1"/>
                <w:color w:val="434343"/>
                <w:sz w:val="18"/>
                <w:szCs w:val="18"/>
                <w:rtl w:val="0"/>
              </w:rPr>
              <w:t xml:space="preserve">Student-centered: </w:t>
            </w:r>
          </w:p>
          <w:p w:rsidR="00000000" w:rsidDel="00000000" w:rsidP="00000000" w:rsidRDefault="00000000" w:rsidRPr="00000000" w14:paraId="00000073">
            <w:pPr>
              <w:numPr>
                <w:ilvl w:val="1"/>
                <w:numId w:val="4"/>
              </w:numPr>
              <w:spacing w:after="0" w:line="240" w:lineRule="auto"/>
              <w:ind w:left="630" w:hanging="270"/>
              <w:rPr>
                <w:rFonts w:ascii="Public Sans" w:cs="Public Sans" w:eastAsia="Public Sans" w:hAnsi="Public Sans"/>
                <w:color w:val="434343"/>
                <w:sz w:val="18"/>
                <w:szCs w:val="18"/>
              </w:rPr>
            </w:pPr>
            <w:r w:rsidDel="00000000" w:rsidR="00000000" w:rsidRPr="00000000">
              <w:rPr>
                <w:rFonts w:ascii="Public Sans" w:cs="Public Sans" w:eastAsia="Public Sans" w:hAnsi="Public Sans"/>
                <w:color w:val="434343"/>
                <w:sz w:val="18"/>
                <w:szCs w:val="18"/>
                <w:rtl w:val="0"/>
              </w:rPr>
              <w:t xml:space="preserve">sustain students’ attention; </w:t>
            </w:r>
          </w:p>
          <w:p w:rsidR="00000000" w:rsidDel="00000000" w:rsidP="00000000" w:rsidRDefault="00000000" w:rsidRPr="00000000" w14:paraId="00000074">
            <w:pPr>
              <w:numPr>
                <w:ilvl w:val="1"/>
                <w:numId w:val="4"/>
              </w:numPr>
              <w:spacing w:after="0" w:line="240" w:lineRule="auto"/>
              <w:ind w:left="630" w:hanging="270"/>
              <w:rPr>
                <w:rFonts w:ascii="Public Sans" w:cs="Public Sans" w:eastAsia="Public Sans" w:hAnsi="Public Sans"/>
                <w:color w:val="434343"/>
                <w:sz w:val="18"/>
                <w:szCs w:val="18"/>
              </w:rPr>
            </w:pPr>
            <w:r w:rsidDel="00000000" w:rsidR="00000000" w:rsidRPr="00000000">
              <w:rPr>
                <w:rFonts w:ascii="Public Sans" w:cs="Public Sans" w:eastAsia="Public Sans" w:hAnsi="Public Sans"/>
                <w:color w:val="434343"/>
                <w:sz w:val="18"/>
                <w:szCs w:val="18"/>
                <w:rtl w:val="0"/>
              </w:rPr>
              <w:t xml:space="preserve">provide opportunities for student-to-student interaction; </w:t>
            </w:r>
          </w:p>
          <w:p w:rsidR="00000000" w:rsidDel="00000000" w:rsidP="00000000" w:rsidRDefault="00000000" w:rsidRPr="00000000" w14:paraId="00000075">
            <w:pPr>
              <w:numPr>
                <w:ilvl w:val="1"/>
                <w:numId w:val="4"/>
              </w:numPr>
              <w:spacing w:after="0" w:line="240" w:lineRule="auto"/>
              <w:ind w:left="630" w:hanging="270"/>
              <w:rPr>
                <w:rFonts w:ascii="Public Sans" w:cs="Public Sans" w:eastAsia="Public Sans" w:hAnsi="Public Sans"/>
                <w:color w:val="434343"/>
                <w:sz w:val="18"/>
                <w:szCs w:val="18"/>
              </w:rPr>
            </w:pPr>
            <w:r w:rsidDel="00000000" w:rsidR="00000000" w:rsidRPr="00000000">
              <w:rPr>
                <w:rFonts w:ascii="Public Sans" w:cs="Public Sans" w:eastAsia="Public Sans" w:hAnsi="Public Sans"/>
                <w:color w:val="434343"/>
                <w:sz w:val="18"/>
                <w:szCs w:val="18"/>
                <w:rtl w:val="0"/>
              </w:rPr>
              <w:t xml:space="preserve">evoke student curiosity and suspense; and</w:t>
            </w:r>
          </w:p>
          <w:p w:rsidR="00000000" w:rsidDel="00000000" w:rsidP="00000000" w:rsidRDefault="00000000" w:rsidRPr="00000000" w14:paraId="00000076">
            <w:pPr>
              <w:numPr>
                <w:ilvl w:val="1"/>
                <w:numId w:val="4"/>
              </w:numPr>
              <w:spacing w:after="0" w:line="240" w:lineRule="auto"/>
              <w:ind w:left="630" w:hanging="270"/>
              <w:rPr>
                <w:rFonts w:ascii="Public Sans" w:cs="Public Sans" w:eastAsia="Public Sans" w:hAnsi="Public Sans"/>
                <w:color w:val="434343"/>
                <w:sz w:val="18"/>
                <w:szCs w:val="18"/>
              </w:rPr>
            </w:pPr>
            <w:r w:rsidDel="00000000" w:rsidR="00000000" w:rsidRPr="00000000">
              <w:rPr>
                <w:rFonts w:ascii="Public Sans" w:cs="Public Sans" w:eastAsia="Public Sans" w:hAnsi="Public Sans"/>
                <w:color w:val="434343"/>
                <w:sz w:val="18"/>
                <w:szCs w:val="18"/>
                <w:rtl w:val="0"/>
              </w:rPr>
              <w:t xml:space="preserve">provide students with choices when appropriate and aligned to the learning objectives.</w:t>
            </w:r>
            <w:r w:rsidDel="00000000" w:rsidR="00000000" w:rsidRPr="00000000">
              <w:rPr>
                <w:rFonts w:ascii="Public Sans" w:cs="Public Sans" w:eastAsia="Public Sans" w:hAnsi="Public Sans"/>
                <w:strike w:val="1"/>
                <w:color w:val="434343"/>
                <w:sz w:val="18"/>
                <w:szCs w:val="18"/>
                <w:rtl w:val="0"/>
              </w:rPr>
              <w:t xml:space="preserve"> </w:t>
            </w:r>
            <w:r w:rsidDel="00000000" w:rsidR="00000000" w:rsidRPr="00000000">
              <w:rPr>
                <w:rtl w:val="0"/>
              </w:rPr>
            </w:r>
          </w:p>
          <w:p w:rsidR="00000000" w:rsidDel="00000000" w:rsidP="00000000" w:rsidRDefault="00000000" w:rsidRPr="00000000" w14:paraId="00000077">
            <w:pPr>
              <w:numPr>
                <w:ilvl w:val="0"/>
                <w:numId w:val="48"/>
              </w:numPr>
              <w:spacing w:after="0" w:line="240" w:lineRule="auto"/>
              <w:ind w:left="360" w:hanging="360"/>
              <w:rPr>
                <w:rFonts w:ascii="Public Sans" w:cs="Public Sans" w:eastAsia="Public Sans" w:hAnsi="Public Sans"/>
                <w:i w:val="1"/>
                <w:color w:val="434343"/>
                <w:sz w:val="18"/>
                <w:szCs w:val="18"/>
              </w:rPr>
            </w:pPr>
            <w:r w:rsidDel="00000000" w:rsidR="00000000" w:rsidRPr="00000000">
              <w:rPr>
                <w:rFonts w:ascii="Public Sans" w:cs="Public Sans" w:eastAsia="Public Sans" w:hAnsi="Public Sans"/>
                <w:b w:val="1"/>
                <w:i w:val="1"/>
                <w:color w:val="434343"/>
                <w:sz w:val="18"/>
                <w:szCs w:val="18"/>
                <w:rtl w:val="0"/>
              </w:rPr>
              <w:t xml:space="preserve">Multiple materials:</w:t>
            </w:r>
            <w:r w:rsidDel="00000000" w:rsidR="00000000" w:rsidRPr="00000000">
              <w:rPr>
                <w:rFonts w:ascii="Public Sans" w:cs="Public Sans" w:eastAsia="Public Sans" w:hAnsi="Public Sans"/>
                <w:i w:val="1"/>
                <w:color w:val="434343"/>
                <w:sz w:val="18"/>
                <w:szCs w:val="18"/>
                <w:rtl w:val="0"/>
              </w:rPr>
              <w:t xml:space="preserve"> </w:t>
            </w:r>
          </w:p>
          <w:p w:rsidR="00000000" w:rsidDel="00000000" w:rsidP="00000000" w:rsidRDefault="00000000" w:rsidRPr="00000000" w14:paraId="00000078">
            <w:pPr>
              <w:numPr>
                <w:ilvl w:val="0"/>
                <w:numId w:val="45"/>
              </w:numPr>
              <w:spacing w:after="0" w:line="240" w:lineRule="auto"/>
              <w:ind w:left="630" w:hanging="270"/>
              <w:rPr>
                <w:rFonts w:ascii="Public Sans" w:cs="Public Sans" w:eastAsia="Public Sans" w:hAnsi="Public Sans"/>
                <w:color w:val="434343"/>
                <w:sz w:val="18"/>
                <w:szCs w:val="18"/>
              </w:rPr>
            </w:pPr>
            <w:r w:rsidDel="00000000" w:rsidR="00000000" w:rsidRPr="00000000">
              <w:rPr>
                <w:rFonts w:ascii="Public Sans" w:cs="Public Sans" w:eastAsia="Public Sans" w:hAnsi="Public Sans"/>
                <w:color w:val="434343"/>
                <w:sz w:val="18"/>
                <w:szCs w:val="18"/>
                <w:rtl w:val="0"/>
              </w:rPr>
              <w:t xml:space="preserve">incorporate additional standards-based  resources where appropriate to support individual and whole group understanding (e.g., visuals, multimedia, technology, manipulatives, resources from museums, cultural centers, etc. when not available in the high-quality instructional materials). </w:t>
            </w:r>
          </w:p>
        </w:tc>
        <w:tc>
          <w:tcPr>
            <w:tcBorders>
              <w:top w:color="191919" w:space="0" w:sz="6" w:val="single"/>
              <w:left w:color="191919" w:space="0" w:sz="6" w:val="single"/>
              <w:bottom w:color="191919" w:space="0" w:sz="6" w:val="single"/>
              <w:right w:color="cccccc" w:space="0" w:sz="12" w:val="single"/>
            </w:tcBorders>
            <w:shd w:fill="auto" w:val="clear"/>
            <w:tcMar>
              <w:top w:w="15.0" w:type="dxa"/>
              <w:left w:w="108.0" w:type="dxa"/>
              <w:bottom w:w="0.0" w:type="dxa"/>
              <w:right w:w="108.0" w:type="dxa"/>
            </w:tcMar>
          </w:tcPr>
          <w:p w:rsidR="00000000" w:rsidDel="00000000" w:rsidP="00000000" w:rsidRDefault="00000000" w:rsidRPr="00000000" w14:paraId="00000079">
            <w:pPr>
              <w:spacing w:after="0" w:line="240" w:lineRule="auto"/>
              <w:rPr>
                <w:rFonts w:ascii="Public Sans" w:cs="Public Sans" w:eastAsia="Public Sans" w:hAnsi="Public Sans"/>
                <w:color w:val="434343"/>
                <w:sz w:val="18"/>
                <w:szCs w:val="18"/>
              </w:rPr>
            </w:pPr>
            <w:r w:rsidDel="00000000" w:rsidR="00000000" w:rsidRPr="00000000">
              <w:rPr>
                <w:rFonts w:ascii="Public Sans" w:cs="Public Sans" w:eastAsia="Public Sans" w:hAnsi="Public Sans"/>
                <w:color w:val="434343"/>
                <w:sz w:val="18"/>
                <w:szCs w:val="18"/>
                <w:rtl w:val="0"/>
              </w:rPr>
              <w:t xml:space="preserve">Activities and materials include </w:t>
            </w:r>
            <w:r w:rsidDel="00000000" w:rsidR="00000000" w:rsidRPr="00000000">
              <w:rPr>
                <w:rFonts w:ascii="Public Sans" w:cs="Public Sans" w:eastAsia="Public Sans" w:hAnsi="Public Sans"/>
                <w:b w:val="1"/>
                <w:color w:val="434343"/>
                <w:sz w:val="18"/>
                <w:szCs w:val="18"/>
                <w:rtl w:val="0"/>
              </w:rPr>
              <w:t xml:space="preserve">few </w:t>
            </w:r>
            <w:r w:rsidDel="00000000" w:rsidR="00000000" w:rsidRPr="00000000">
              <w:rPr>
                <w:rFonts w:ascii="Public Sans" w:cs="Public Sans" w:eastAsia="Public Sans" w:hAnsi="Public Sans"/>
                <w:color w:val="434343"/>
                <w:sz w:val="18"/>
                <w:szCs w:val="18"/>
                <w:rtl w:val="0"/>
              </w:rPr>
              <w:t xml:space="preserve">of the following:</w:t>
            </w:r>
          </w:p>
          <w:p w:rsidR="00000000" w:rsidDel="00000000" w:rsidP="00000000" w:rsidRDefault="00000000" w:rsidRPr="00000000" w14:paraId="0000007A">
            <w:pPr>
              <w:numPr>
                <w:ilvl w:val="0"/>
                <w:numId w:val="6"/>
              </w:numPr>
              <w:spacing w:after="0" w:line="240" w:lineRule="auto"/>
              <w:ind w:left="360" w:hanging="360"/>
              <w:rPr>
                <w:rFonts w:ascii="Public Sans" w:cs="Public Sans" w:eastAsia="Public Sans" w:hAnsi="Public Sans"/>
                <w:color w:val="434343"/>
                <w:sz w:val="18"/>
                <w:szCs w:val="18"/>
              </w:rPr>
            </w:pPr>
            <w:r w:rsidDel="00000000" w:rsidR="00000000" w:rsidRPr="00000000">
              <w:rPr>
                <w:rFonts w:ascii="Public Sans" w:cs="Public Sans" w:eastAsia="Public Sans" w:hAnsi="Public Sans"/>
                <w:b w:val="1"/>
                <w:i w:val="1"/>
                <w:color w:val="434343"/>
                <w:sz w:val="18"/>
                <w:szCs w:val="18"/>
                <w:rtl w:val="0"/>
              </w:rPr>
              <w:t xml:space="preserve">Content</w:t>
            </w:r>
            <w:r w:rsidDel="00000000" w:rsidR="00000000" w:rsidRPr="00000000">
              <w:rPr>
                <w:rFonts w:ascii="Public Sans" w:cs="Public Sans" w:eastAsia="Public Sans" w:hAnsi="Public Sans"/>
                <w:color w:val="434343"/>
                <w:sz w:val="18"/>
                <w:szCs w:val="18"/>
                <w:rtl w:val="0"/>
              </w:rPr>
              <w:t xml:space="preserve">:</w:t>
            </w:r>
          </w:p>
          <w:p w:rsidR="00000000" w:rsidDel="00000000" w:rsidP="00000000" w:rsidRDefault="00000000" w:rsidRPr="00000000" w14:paraId="0000007B">
            <w:pPr>
              <w:numPr>
                <w:ilvl w:val="1"/>
                <w:numId w:val="6"/>
              </w:numPr>
              <w:spacing w:after="0" w:line="240" w:lineRule="auto"/>
              <w:ind w:left="630" w:hanging="270"/>
              <w:rPr>
                <w:rFonts w:ascii="Public Sans" w:cs="Public Sans" w:eastAsia="Public Sans" w:hAnsi="Public Sans"/>
                <w:color w:val="434343"/>
                <w:sz w:val="18"/>
                <w:szCs w:val="18"/>
              </w:rPr>
            </w:pPr>
            <w:r w:rsidDel="00000000" w:rsidR="00000000" w:rsidRPr="00000000">
              <w:rPr>
                <w:rFonts w:ascii="Public Sans" w:cs="Public Sans" w:eastAsia="Public Sans" w:hAnsi="Public Sans"/>
                <w:color w:val="434343"/>
                <w:sz w:val="18"/>
                <w:szCs w:val="18"/>
                <w:rtl w:val="0"/>
              </w:rPr>
              <w:t xml:space="preserve">support the lesson objectives;</w:t>
            </w:r>
          </w:p>
          <w:p w:rsidR="00000000" w:rsidDel="00000000" w:rsidP="00000000" w:rsidRDefault="00000000" w:rsidRPr="00000000" w14:paraId="0000007C">
            <w:pPr>
              <w:numPr>
                <w:ilvl w:val="1"/>
                <w:numId w:val="6"/>
              </w:numPr>
              <w:spacing w:after="0" w:line="240" w:lineRule="auto"/>
              <w:ind w:left="630" w:hanging="270"/>
              <w:rPr>
                <w:rFonts w:ascii="Public Sans" w:cs="Public Sans" w:eastAsia="Public Sans" w:hAnsi="Public Sans"/>
                <w:color w:val="434343"/>
                <w:sz w:val="18"/>
                <w:szCs w:val="18"/>
              </w:rPr>
            </w:pPr>
            <w:r w:rsidDel="00000000" w:rsidR="00000000" w:rsidRPr="00000000">
              <w:rPr>
                <w:rFonts w:ascii="Public Sans" w:cs="Public Sans" w:eastAsia="Public Sans" w:hAnsi="Public Sans"/>
                <w:color w:val="434343"/>
                <w:sz w:val="18"/>
                <w:szCs w:val="18"/>
                <w:rtl w:val="0"/>
              </w:rPr>
              <w:t xml:space="preserve">are challenging;</w:t>
            </w:r>
          </w:p>
          <w:p w:rsidR="00000000" w:rsidDel="00000000" w:rsidP="00000000" w:rsidRDefault="00000000" w:rsidRPr="00000000" w14:paraId="0000007D">
            <w:pPr>
              <w:numPr>
                <w:ilvl w:val="1"/>
                <w:numId w:val="6"/>
              </w:numPr>
              <w:spacing w:after="0" w:line="240" w:lineRule="auto"/>
              <w:ind w:left="630" w:hanging="270"/>
              <w:rPr>
                <w:rFonts w:ascii="Public Sans" w:cs="Public Sans" w:eastAsia="Public Sans" w:hAnsi="Public Sans"/>
                <w:color w:val="434343"/>
                <w:sz w:val="18"/>
                <w:szCs w:val="18"/>
              </w:rPr>
            </w:pPr>
            <w:r w:rsidDel="00000000" w:rsidR="00000000" w:rsidRPr="00000000">
              <w:rPr>
                <w:rFonts w:ascii="Public Sans" w:cs="Public Sans" w:eastAsia="Public Sans" w:hAnsi="Public Sans"/>
                <w:color w:val="434343"/>
                <w:sz w:val="18"/>
                <w:szCs w:val="18"/>
                <w:rtl w:val="0"/>
              </w:rPr>
              <w:t xml:space="preserve">elicit a variety of thinking;</w:t>
            </w:r>
          </w:p>
          <w:p w:rsidR="00000000" w:rsidDel="00000000" w:rsidP="00000000" w:rsidRDefault="00000000" w:rsidRPr="00000000" w14:paraId="0000007E">
            <w:pPr>
              <w:numPr>
                <w:ilvl w:val="1"/>
                <w:numId w:val="6"/>
              </w:numPr>
              <w:spacing w:after="0" w:line="240" w:lineRule="auto"/>
              <w:ind w:left="630" w:hanging="270"/>
              <w:rPr>
                <w:rFonts w:ascii="Public Sans" w:cs="Public Sans" w:eastAsia="Public Sans" w:hAnsi="Public Sans"/>
                <w:color w:val="434343"/>
                <w:sz w:val="18"/>
                <w:szCs w:val="18"/>
              </w:rPr>
            </w:pPr>
            <w:r w:rsidDel="00000000" w:rsidR="00000000" w:rsidRPr="00000000">
              <w:rPr>
                <w:rFonts w:ascii="Public Sans" w:cs="Public Sans" w:eastAsia="Public Sans" w:hAnsi="Public Sans"/>
                <w:color w:val="434343"/>
                <w:sz w:val="18"/>
                <w:szCs w:val="18"/>
                <w:rtl w:val="0"/>
              </w:rPr>
              <w:t xml:space="preserve">provide time for reflection; or</w:t>
            </w:r>
          </w:p>
          <w:p w:rsidR="00000000" w:rsidDel="00000000" w:rsidP="00000000" w:rsidRDefault="00000000" w:rsidRPr="00000000" w14:paraId="0000007F">
            <w:pPr>
              <w:numPr>
                <w:ilvl w:val="1"/>
                <w:numId w:val="6"/>
              </w:numPr>
              <w:spacing w:after="0" w:line="240" w:lineRule="auto"/>
              <w:ind w:left="630" w:hanging="270"/>
              <w:rPr>
                <w:rFonts w:ascii="Public Sans" w:cs="Public Sans" w:eastAsia="Public Sans" w:hAnsi="Public Sans"/>
                <w:color w:val="434343"/>
                <w:sz w:val="18"/>
                <w:szCs w:val="18"/>
              </w:rPr>
            </w:pPr>
            <w:r w:rsidDel="00000000" w:rsidR="00000000" w:rsidRPr="00000000">
              <w:rPr>
                <w:rFonts w:ascii="Public Sans" w:cs="Public Sans" w:eastAsia="Public Sans" w:hAnsi="Public Sans"/>
                <w:color w:val="434343"/>
                <w:sz w:val="18"/>
                <w:szCs w:val="18"/>
                <w:rtl w:val="0"/>
              </w:rPr>
              <w:t xml:space="preserve">are relevant to students’ lives.</w:t>
            </w:r>
          </w:p>
          <w:p w:rsidR="00000000" w:rsidDel="00000000" w:rsidP="00000000" w:rsidRDefault="00000000" w:rsidRPr="00000000" w14:paraId="00000080">
            <w:pPr>
              <w:numPr>
                <w:ilvl w:val="0"/>
                <w:numId w:val="6"/>
              </w:numPr>
              <w:spacing w:after="0" w:line="240" w:lineRule="auto"/>
              <w:ind w:left="360" w:hanging="360"/>
              <w:rPr>
                <w:rFonts w:ascii="Public Sans" w:cs="Public Sans" w:eastAsia="Public Sans" w:hAnsi="Public Sans"/>
                <w:b w:val="1"/>
                <w:i w:val="1"/>
                <w:color w:val="434343"/>
                <w:sz w:val="18"/>
                <w:szCs w:val="18"/>
              </w:rPr>
            </w:pPr>
            <w:r w:rsidDel="00000000" w:rsidR="00000000" w:rsidRPr="00000000">
              <w:rPr>
                <w:rFonts w:ascii="Public Sans" w:cs="Public Sans" w:eastAsia="Public Sans" w:hAnsi="Public Sans"/>
                <w:b w:val="1"/>
                <w:i w:val="1"/>
                <w:color w:val="434343"/>
                <w:sz w:val="18"/>
                <w:szCs w:val="18"/>
                <w:rtl w:val="0"/>
              </w:rPr>
              <w:t xml:space="preserve">Student-centered: </w:t>
            </w:r>
          </w:p>
          <w:p w:rsidR="00000000" w:rsidDel="00000000" w:rsidP="00000000" w:rsidRDefault="00000000" w:rsidRPr="00000000" w14:paraId="00000081">
            <w:pPr>
              <w:numPr>
                <w:ilvl w:val="1"/>
                <w:numId w:val="6"/>
              </w:numPr>
              <w:spacing w:after="0" w:line="240" w:lineRule="auto"/>
              <w:ind w:left="630" w:hanging="270"/>
              <w:rPr>
                <w:rFonts w:ascii="Public Sans" w:cs="Public Sans" w:eastAsia="Public Sans" w:hAnsi="Public Sans"/>
                <w:color w:val="434343"/>
                <w:sz w:val="18"/>
                <w:szCs w:val="18"/>
              </w:rPr>
            </w:pPr>
            <w:r w:rsidDel="00000000" w:rsidR="00000000" w:rsidRPr="00000000">
              <w:rPr>
                <w:rFonts w:ascii="Public Sans" w:cs="Public Sans" w:eastAsia="Public Sans" w:hAnsi="Public Sans"/>
                <w:color w:val="434343"/>
                <w:sz w:val="18"/>
                <w:szCs w:val="18"/>
                <w:rtl w:val="0"/>
              </w:rPr>
              <w:t xml:space="preserve">sustain students’ attention; </w:t>
            </w:r>
          </w:p>
          <w:p w:rsidR="00000000" w:rsidDel="00000000" w:rsidP="00000000" w:rsidRDefault="00000000" w:rsidRPr="00000000" w14:paraId="00000082">
            <w:pPr>
              <w:numPr>
                <w:ilvl w:val="1"/>
                <w:numId w:val="6"/>
              </w:numPr>
              <w:spacing w:after="0" w:line="240" w:lineRule="auto"/>
              <w:ind w:left="630" w:hanging="270"/>
              <w:rPr>
                <w:rFonts w:ascii="Public Sans" w:cs="Public Sans" w:eastAsia="Public Sans" w:hAnsi="Public Sans"/>
                <w:color w:val="434343"/>
                <w:sz w:val="18"/>
                <w:szCs w:val="18"/>
              </w:rPr>
            </w:pPr>
            <w:r w:rsidDel="00000000" w:rsidR="00000000" w:rsidRPr="00000000">
              <w:rPr>
                <w:rFonts w:ascii="Public Sans" w:cs="Public Sans" w:eastAsia="Public Sans" w:hAnsi="Public Sans"/>
                <w:color w:val="434343"/>
                <w:sz w:val="18"/>
                <w:szCs w:val="18"/>
                <w:rtl w:val="0"/>
              </w:rPr>
              <w:t xml:space="preserve">provide opportunities for student-to-student interaction; </w:t>
            </w:r>
          </w:p>
          <w:p w:rsidR="00000000" w:rsidDel="00000000" w:rsidP="00000000" w:rsidRDefault="00000000" w:rsidRPr="00000000" w14:paraId="00000083">
            <w:pPr>
              <w:numPr>
                <w:ilvl w:val="1"/>
                <w:numId w:val="6"/>
              </w:numPr>
              <w:spacing w:after="0" w:line="240" w:lineRule="auto"/>
              <w:ind w:left="630" w:hanging="270"/>
              <w:rPr>
                <w:rFonts w:ascii="Public Sans" w:cs="Public Sans" w:eastAsia="Public Sans" w:hAnsi="Public Sans"/>
                <w:color w:val="434343"/>
                <w:sz w:val="18"/>
                <w:szCs w:val="18"/>
              </w:rPr>
            </w:pPr>
            <w:r w:rsidDel="00000000" w:rsidR="00000000" w:rsidRPr="00000000">
              <w:rPr>
                <w:rFonts w:ascii="Public Sans" w:cs="Public Sans" w:eastAsia="Public Sans" w:hAnsi="Public Sans"/>
                <w:color w:val="434343"/>
                <w:sz w:val="18"/>
                <w:szCs w:val="18"/>
                <w:rtl w:val="0"/>
              </w:rPr>
              <w:t xml:space="preserve">evoke student curiosity and suspense; or</w:t>
            </w:r>
          </w:p>
          <w:p w:rsidR="00000000" w:rsidDel="00000000" w:rsidP="00000000" w:rsidRDefault="00000000" w:rsidRPr="00000000" w14:paraId="00000084">
            <w:pPr>
              <w:numPr>
                <w:ilvl w:val="1"/>
                <w:numId w:val="6"/>
              </w:numPr>
              <w:spacing w:after="0" w:line="240" w:lineRule="auto"/>
              <w:ind w:left="630" w:hanging="270"/>
              <w:rPr>
                <w:rFonts w:ascii="Public Sans" w:cs="Public Sans" w:eastAsia="Public Sans" w:hAnsi="Public Sans"/>
                <w:color w:val="434343"/>
                <w:sz w:val="18"/>
                <w:szCs w:val="18"/>
              </w:rPr>
            </w:pPr>
            <w:r w:rsidDel="00000000" w:rsidR="00000000" w:rsidRPr="00000000">
              <w:rPr>
                <w:rFonts w:ascii="Public Sans" w:cs="Public Sans" w:eastAsia="Public Sans" w:hAnsi="Public Sans"/>
                <w:color w:val="434343"/>
                <w:sz w:val="18"/>
                <w:szCs w:val="18"/>
                <w:rtl w:val="0"/>
              </w:rPr>
              <w:t xml:space="preserve">provide students with  choices. </w:t>
            </w:r>
          </w:p>
          <w:p w:rsidR="00000000" w:rsidDel="00000000" w:rsidP="00000000" w:rsidRDefault="00000000" w:rsidRPr="00000000" w14:paraId="00000085">
            <w:pPr>
              <w:numPr>
                <w:ilvl w:val="0"/>
                <w:numId w:val="46"/>
              </w:numPr>
              <w:spacing w:after="0" w:line="240" w:lineRule="auto"/>
              <w:ind w:left="360" w:hanging="360"/>
              <w:rPr>
                <w:rFonts w:ascii="Public Sans" w:cs="Public Sans" w:eastAsia="Public Sans" w:hAnsi="Public Sans"/>
                <w:b w:val="1"/>
                <w:color w:val="434343"/>
                <w:sz w:val="18"/>
                <w:szCs w:val="18"/>
              </w:rPr>
            </w:pPr>
            <w:r w:rsidDel="00000000" w:rsidR="00000000" w:rsidRPr="00000000">
              <w:rPr>
                <w:rFonts w:ascii="Public Sans" w:cs="Public Sans" w:eastAsia="Public Sans" w:hAnsi="Public Sans"/>
                <w:b w:val="1"/>
                <w:color w:val="434343"/>
                <w:sz w:val="18"/>
                <w:szCs w:val="18"/>
                <w:rtl w:val="0"/>
              </w:rPr>
              <w:t xml:space="preserve"> </w:t>
            </w:r>
            <w:r w:rsidDel="00000000" w:rsidR="00000000" w:rsidRPr="00000000">
              <w:rPr>
                <w:rFonts w:ascii="Public Sans" w:cs="Public Sans" w:eastAsia="Public Sans" w:hAnsi="Public Sans"/>
                <w:b w:val="1"/>
                <w:i w:val="1"/>
                <w:color w:val="434343"/>
                <w:sz w:val="18"/>
                <w:szCs w:val="18"/>
                <w:rtl w:val="0"/>
              </w:rPr>
              <w:t xml:space="preserve">Multiple materials: </w:t>
            </w:r>
            <w:r w:rsidDel="00000000" w:rsidR="00000000" w:rsidRPr="00000000">
              <w:rPr>
                <w:rtl w:val="0"/>
              </w:rPr>
            </w:r>
          </w:p>
          <w:p w:rsidR="00000000" w:rsidDel="00000000" w:rsidP="00000000" w:rsidRDefault="00000000" w:rsidRPr="00000000" w14:paraId="00000086">
            <w:pPr>
              <w:numPr>
                <w:ilvl w:val="0"/>
                <w:numId w:val="40"/>
              </w:numPr>
              <w:spacing w:after="0" w:line="240" w:lineRule="auto"/>
              <w:ind w:left="630" w:hanging="270"/>
              <w:rPr>
                <w:rFonts w:ascii="Public Sans" w:cs="Public Sans" w:eastAsia="Public Sans" w:hAnsi="Public Sans"/>
                <w:color w:val="434343"/>
                <w:sz w:val="18"/>
                <w:szCs w:val="18"/>
              </w:rPr>
            </w:pPr>
            <w:r w:rsidDel="00000000" w:rsidR="00000000" w:rsidRPr="00000000">
              <w:rPr>
                <w:rFonts w:ascii="Public Sans" w:cs="Public Sans" w:eastAsia="Public Sans" w:hAnsi="Public Sans"/>
                <w:color w:val="434343"/>
                <w:sz w:val="18"/>
                <w:szCs w:val="18"/>
                <w:rtl w:val="0"/>
              </w:rPr>
              <w:t xml:space="preserve">incorporate additional standards-based resources where appropriate to support individual and whole group understanding (e.g.,   visuals, technology, manipulatives, resources from museums, cultural centers, etc. when not available in the high-quality instructional materials). </w:t>
            </w:r>
          </w:p>
        </w:tc>
      </w:tr>
      <w:tr>
        <w:trPr>
          <w:cantSplit w:val="0"/>
          <w:trHeight w:val="2247" w:hRule="atLeast"/>
          <w:tblHeader w:val="0"/>
        </w:trPr>
        <w:tc>
          <w:tcPr>
            <w:gridSpan w:val="4"/>
            <w:tcBorders>
              <w:top w:color="191919" w:space="0" w:sz="6" w:val="single"/>
              <w:left w:color="cccccc" w:space="0" w:sz="12" w:val="single"/>
              <w:bottom w:color="191919" w:space="0" w:sz="6" w:val="single"/>
              <w:right w:color="cccccc" w:space="0" w:sz="12" w:val="single"/>
            </w:tcBorders>
            <w:shd w:fill="auto" w:val="clear"/>
            <w:tcMar>
              <w:top w:w="15.0" w:type="dxa"/>
              <w:left w:w="76.0" w:type="dxa"/>
              <w:bottom w:w="0.0" w:type="dxa"/>
              <w:right w:w="76.0" w:type="dxa"/>
            </w:tcMar>
          </w:tcPr>
          <w:p w:rsidR="00000000" w:rsidDel="00000000" w:rsidP="00000000" w:rsidRDefault="00000000" w:rsidRPr="00000000" w14:paraId="00000087">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Essence Words &amp; Other Notes for (ACT): </w:t>
            </w:r>
          </w:p>
          <w:p w:rsidR="00000000" w:rsidDel="00000000" w:rsidP="00000000" w:rsidRDefault="00000000" w:rsidRPr="00000000" w14:paraId="00000088">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089">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08A">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08B">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08C">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08D">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08E">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08F">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090">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091">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092">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093">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094">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095">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096">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097">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098">
            <w:pPr>
              <w:spacing w:after="0" w:line="240" w:lineRule="auto"/>
              <w:rPr>
                <w:rFonts w:ascii="Public Sans" w:cs="Public Sans" w:eastAsia="Public Sans" w:hAnsi="Public Sans"/>
                <w:b w:val="1"/>
                <w:color w:val="4e4e51"/>
                <w:sz w:val="18"/>
                <w:szCs w:val="18"/>
              </w:rPr>
            </w:pPr>
            <w:r w:rsidDel="00000000" w:rsidR="00000000" w:rsidRPr="00000000">
              <w:rPr>
                <w:rtl w:val="0"/>
              </w:rPr>
            </w:r>
          </w:p>
        </w:tc>
      </w:tr>
      <w:tr>
        <w:trPr>
          <w:cantSplit w:val="0"/>
          <w:trHeight w:val="2247" w:hRule="atLeast"/>
          <w:tblHeader w:val="0"/>
        </w:trPr>
        <w:tc>
          <w:tcPr>
            <w:gridSpan w:val="4"/>
            <w:tcBorders>
              <w:top w:color="191919" w:space="0" w:sz="6" w:val="single"/>
              <w:left w:color="cccccc" w:space="0" w:sz="12" w:val="single"/>
              <w:bottom w:color="cccccc" w:space="0" w:sz="12" w:val="single"/>
              <w:right w:color="cccccc" w:space="0" w:sz="12" w:val="single"/>
            </w:tcBorders>
            <w:shd w:fill="f2f2f2" w:val="clear"/>
            <w:tcMar>
              <w:top w:w="15.0" w:type="dxa"/>
              <w:left w:w="76.0" w:type="dxa"/>
              <w:bottom w:w="0.0" w:type="dxa"/>
              <w:right w:w="76.0" w:type="dxa"/>
            </w:tcMar>
          </w:tcPr>
          <w:p w:rsidR="00000000" w:rsidDel="00000000" w:rsidP="00000000" w:rsidRDefault="00000000" w:rsidRPr="00000000" w14:paraId="0000009C">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Evidence from Clip: Middle School Social Studies Virtual lesson</w:t>
            </w:r>
          </w:p>
          <w:p w:rsidR="00000000" w:rsidDel="00000000" w:rsidP="00000000" w:rsidRDefault="00000000" w:rsidRPr="00000000" w14:paraId="0000009D">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09E">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09F">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0A0">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0A1">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0A2">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0A3">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0A4">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0A5">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0A6">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0A7">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0A8">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0A9">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0AA">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0AB">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0AC">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0AD">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0AE">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0AF">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0B0">
            <w:pPr>
              <w:spacing w:after="0" w:line="240" w:lineRule="auto"/>
              <w:rPr>
                <w:rFonts w:ascii="Public Sans" w:cs="Public Sans" w:eastAsia="Public Sans" w:hAnsi="Public Sans"/>
                <w:b w:val="1"/>
                <w:color w:val="4e4e51"/>
                <w:sz w:val="20"/>
                <w:szCs w:val="20"/>
              </w:rPr>
            </w:pPr>
            <w:r w:rsidDel="00000000" w:rsidR="00000000" w:rsidRPr="00000000">
              <w:rPr>
                <w:rtl w:val="0"/>
              </w:rPr>
            </w:r>
          </w:p>
        </w:tc>
      </w:tr>
    </w:tbl>
    <w:p w:rsidR="00000000" w:rsidDel="00000000" w:rsidP="00000000" w:rsidRDefault="00000000" w:rsidRPr="00000000" w14:paraId="000000B4">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0B5">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0B6">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0B7">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0B8">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0B9">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0BA">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0BB">
      <w:pPr>
        <w:keepNext w:val="1"/>
        <w:keepLines w:val="1"/>
        <w:spacing w:after="0" w:before="120" w:line="240" w:lineRule="auto"/>
        <w:rPr>
          <w:rFonts w:ascii="Public Sans" w:cs="Public Sans" w:eastAsia="Public Sans" w:hAnsi="Public Sans"/>
          <w:b w:val="1"/>
          <w:color w:val="3c1053"/>
          <w:sz w:val="40"/>
          <w:szCs w:val="40"/>
        </w:rPr>
      </w:pPr>
      <w:r w:rsidDel="00000000" w:rsidR="00000000" w:rsidRPr="00000000">
        <w:rPr>
          <w:rFonts w:ascii="Public Sans" w:cs="Public Sans" w:eastAsia="Public Sans" w:hAnsi="Public Sans"/>
          <w:b w:val="1"/>
          <w:color w:val="3c1053"/>
          <w:sz w:val="40"/>
          <w:szCs w:val="40"/>
          <w:rtl w:val="0"/>
        </w:rPr>
        <w:t xml:space="preserve">LER Deep Dive (Text Rendering Activity: Instruction and Environment Domains)</w:t>
      </w:r>
    </w:p>
    <w:tbl>
      <w:tblPr>
        <w:tblStyle w:val="Table3"/>
        <w:tblW w:w="10785.0" w:type="dxa"/>
        <w:jc w:val="left"/>
        <w:tblLayout w:type="fixed"/>
        <w:tblLook w:val="0600"/>
      </w:tblPr>
      <w:tblGrid>
        <w:gridCol w:w="1245"/>
        <w:gridCol w:w="3240"/>
        <w:gridCol w:w="270"/>
        <w:gridCol w:w="2790"/>
        <w:gridCol w:w="270"/>
        <w:gridCol w:w="2970"/>
        <w:tblGridChange w:id="0">
          <w:tblGrid>
            <w:gridCol w:w="1245"/>
            <w:gridCol w:w="3240"/>
            <w:gridCol w:w="270"/>
            <w:gridCol w:w="2790"/>
            <w:gridCol w:w="270"/>
            <w:gridCol w:w="2970"/>
          </w:tblGrid>
        </w:tblGridChange>
      </w:tblGrid>
      <w:tr>
        <w:trPr>
          <w:cantSplit w:val="0"/>
          <w:trHeight w:val="356" w:hRule="atLeast"/>
          <w:tblHeader w:val="0"/>
        </w:trPr>
        <w:tc>
          <w:tcPr>
            <w:gridSpan w:val="6"/>
            <w:tcBorders>
              <w:top w:color="cccccc" w:space="0" w:sz="12" w:val="single"/>
              <w:left w:color="cccccc" w:space="0" w:sz="12" w:val="single"/>
              <w:bottom w:color="cccccc" w:space="0" w:sz="12" w:val="single"/>
              <w:right w:color="cccccc" w:space="0" w:sz="12" w:val="single"/>
            </w:tcBorders>
            <w:shd w:fill="428e9b" w:val="clear"/>
            <w:tcMar>
              <w:top w:w="15.0" w:type="dxa"/>
              <w:left w:w="76.0" w:type="dxa"/>
              <w:bottom w:w="0.0" w:type="dxa"/>
              <w:right w:w="76.0" w:type="dxa"/>
            </w:tcMar>
            <w:vAlign w:val="center"/>
          </w:tcPr>
          <w:p w:rsidR="00000000" w:rsidDel="00000000" w:rsidP="00000000" w:rsidRDefault="00000000" w:rsidRPr="00000000" w14:paraId="000000BC">
            <w:pPr>
              <w:spacing w:after="0" w:line="288" w:lineRule="auto"/>
              <w:rPr>
                <w:rFonts w:ascii="Public Sans" w:cs="Public Sans" w:eastAsia="Public Sans" w:hAnsi="Public Sans"/>
                <w:color w:val="4e4e51"/>
              </w:rPr>
            </w:pPr>
            <w:r w:rsidDel="00000000" w:rsidR="00000000" w:rsidRPr="00000000">
              <w:rPr>
                <w:rFonts w:ascii="Public Sans" w:cs="Public Sans" w:eastAsia="Public Sans" w:hAnsi="Public Sans"/>
                <w:b w:val="1"/>
                <w:color w:val="ffffff"/>
                <w:sz w:val="26"/>
                <w:szCs w:val="26"/>
                <w:rtl w:val="0"/>
              </w:rPr>
              <w:t xml:space="preserve">Instruction </w:t>
            </w:r>
            <w:r w:rsidDel="00000000" w:rsidR="00000000" w:rsidRPr="00000000">
              <w:rPr>
                <w:rtl w:val="0"/>
              </w:rPr>
            </w:r>
          </w:p>
        </w:tc>
      </w:tr>
      <w:tr>
        <w:trPr>
          <w:cantSplit w:val="0"/>
          <w:trHeight w:val="565" w:hRule="atLeast"/>
          <w:tblHeader w:val="0"/>
        </w:trPr>
        <w:tc>
          <w:tcPr>
            <w:tcBorders>
              <w:top w:color="cccccc" w:space="0" w:sz="12" w:val="single"/>
              <w:left w:color="cccccc" w:space="0" w:sz="12" w:val="single"/>
              <w:bottom w:color="191919" w:space="0" w:sz="6" w:val="single"/>
              <w:right w:color="191919" w:space="0" w:sz="6" w:val="single"/>
            </w:tcBorders>
            <w:shd w:fill="be842b" w:val="clear"/>
            <w:tcMar>
              <w:top w:w="15.0" w:type="dxa"/>
              <w:left w:w="76.0" w:type="dxa"/>
              <w:bottom w:w="0.0" w:type="dxa"/>
              <w:right w:w="76.0" w:type="dxa"/>
            </w:tcMar>
            <w:vAlign w:val="center"/>
          </w:tcPr>
          <w:p w:rsidR="00000000" w:rsidDel="00000000" w:rsidP="00000000" w:rsidRDefault="00000000" w:rsidRPr="00000000" w14:paraId="000000C2">
            <w:pPr>
              <w:spacing w:after="0" w:line="240" w:lineRule="auto"/>
              <w:rPr>
                <w:rFonts w:ascii="Public Sans" w:cs="Public Sans" w:eastAsia="Public Sans" w:hAnsi="Public Sans"/>
                <w:color w:val="4e4e51"/>
                <w:sz w:val="18"/>
                <w:szCs w:val="18"/>
              </w:rPr>
            </w:pPr>
            <w:r w:rsidDel="00000000" w:rsidR="00000000" w:rsidRPr="00000000">
              <w:rPr>
                <w:rtl w:val="0"/>
              </w:rPr>
            </w:r>
          </w:p>
        </w:tc>
        <w:tc>
          <w:tcPr>
            <w:gridSpan w:val="2"/>
            <w:tcBorders>
              <w:top w:color="cccccc" w:space="0" w:sz="12" w:val="single"/>
              <w:left w:color="191919" w:space="0" w:sz="6" w:val="single"/>
              <w:bottom w:color="191919" w:space="0" w:sz="6" w:val="single"/>
              <w:right w:color="191919" w:space="0" w:sz="6" w:val="single"/>
            </w:tcBorders>
            <w:shd w:fill="be842b" w:val="clear"/>
            <w:tcMar>
              <w:top w:w="15.0" w:type="dxa"/>
              <w:left w:w="101.0" w:type="dxa"/>
              <w:bottom w:w="0.0" w:type="dxa"/>
              <w:right w:w="101.0" w:type="dxa"/>
            </w:tcMar>
            <w:vAlign w:val="center"/>
          </w:tcPr>
          <w:p w:rsidR="00000000" w:rsidDel="00000000" w:rsidP="00000000" w:rsidRDefault="00000000" w:rsidRPr="00000000" w14:paraId="000000C3">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Significantly Above Expectations (5)</w:t>
            </w:r>
          </w:p>
          <w:p w:rsidR="00000000" w:rsidDel="00000000" w:rsidP="00000000" w:rsidRDefault="00000000" w:rsidRPr="00000000" w14:paraId="000000C4">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Exemplary</w:t>
            </w:r>
          </w:p>
        </w:tc>
        <w:tc>
          <w:tcPr>
            <w:gridSpan w:val="2"/>
            <w:tcBorders>
              <w:top w:color="cccccc" w:space="0" w:sz="12" w:val="single"/>
              <w:left w:color="191919" w:space="0" w:sz="6" w:val="single"/>
              <w:bottom w:color="191919" w:space="0" w:sz="6" w:val="single"/>
              <w:right w:color="191919" w:space="0" w:sz="6" w:val="single"/>
            </w:tcBorders>
            <w:shd w:fill="be842b" w:val="clear"/>
            <w:tcMar>
              <w:top w:w="15.0" w:type="dxa"/>
              <w:left w:w="101.0" w:type="dxa"/>
              <w:bottom w:w="0.0" w:type="dxa"/>
              <w:right w:w="101.0" w:type="dxa"/>
            </w:tcMar>
            <w:vAlign w:val="center"/>
          </w:tcPr>
          <w:p w:rsidR="00000000" w:rsidDel="00000000" w:rsidP="00000000" w:rsidRDefault="00000000" w:rsidRPr="00000000" w14:paraId="000000C6">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At Expectations (3)</w:t>
            </w:r>
          </w:p>
          <w:p w:rsidR="00000000" w:rsidDel="00000000" w:rsidP="00000000" w:rsidRDefault="00000000" w:rsidRPr="00000000" w14:paraId="000000C7">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Proficient</w:t>
            </w:r>
          </w:p>
        </w:tc>
        <w:tc>
          <w:tcPr>
            <w:tcBorders>
              <w:top w:color="cccccc" w:space="0" w:sz="12" w:val="single"/>
              <w:left w:color="191919" w:space="0" w:sz="6" w:val="single"/>
              <w:bottom w:color="191919" w:space="0" w:sz="6" w:val="single"/>
              <w:right w:color="cccccc" w:space="0" w:sz="12" w:val="single"/>
            </w:tcBorders>
            <w:shd w:fill="be842b" w:val="clear"/>
            <w:tcMar>
              <w:top w:w="15.0" w:type="dxa"/>
              <w:left w:w="101.0" w:type="dxa"/>
              <w:bottom w:w="0.0" w:type="dxa"/>
              <w:right w:w="101.0" w:type="dxa"/>
            </w:tcMar>
            <w:vAlign w:val="center"/>
          </w:tcPr>
          <w:p w:rsidR="00000000" w:rsidDel="00000000" w:rsidP="00000000" w:rsidRDefault="00000000" w:rsidRPr="00000000" w14:paraId="000000C9">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Significantly Below Expectations (1)</w:t>
            </w:r>
          </w:p>
          <w:p w:rsidR="00000000" w:rsidDel="00000000" w:rsidP="00000000" w:rsidRDefault="00000000" w:rsidRPr="00000000" w14:paraId="000000CA">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Unsatisfactory</w:t>
            </w:r>
          </w:p>
        </w:tc>
      </w:tr>
      <w:tr>
        <w:trPr>
          <w:cantSplit w:val="0"/>
          <w:trHeight w:val="530" w:hRule="atLeast"/>
          <w:tblHeader w:val="0"/>
        </w:trPr>
        <w:tc>
          <w:tcPr>
            <w:tcBorders>
              <w:top w:color="191919" w:space="0" w:sz="6" w:val="single"/>
              <w:left w:color="cccccc" w:space="0" w:sz="12"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0CB">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Description of performance level</w:t>
            </w:r>
            <w:r w:rsidDel="00000000" w:rsidR="00000000" w:rsidRPr="00000000">
              <w:rPr>
                <w:rtl w:val="0"/>
              </w:rPr>
            </w:r>
          </w:p>
        </w:tc>
        <w:tc>
          <w:tcPr>
            <w:gridSpan w:val="2"/>
            <w:tcBorders>
              <w:top w:color="191919" w:space="0" w:sz="6" w:val="single"/>
              <w:left w:color="191919" w:space="0" w:sz="6"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0CC">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Consistent Evidence of Student-Centered Learning/Student Ownership of Learning – </w:t>
              <w:br w:type="textWrapping"/>
              <w:t xml:space="preserve">Teacher and Students Facilitate the Learning</w:t>
            </w:r>
            <w:r w:rsidDel="00000000" w:rsidR="00000000" w:rsidRPr="00000000">
              <w:rPr>
                <w:rtl w:val="0"/>
              </w:rPr>
            </w:r>
          </w:p>
        </w:tc>
        <w:tc>
          <w:tcPr>
            <w:gridSpan w:val="2"/>
            <w:tcBorders>
              <w:top w:color="191919" w:space="0" w:sz="6" w:val="single"/>
              <w:left w:color="191919" w:space="0" w:sz="6"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0CE">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Some Evidence of Student-Centered Learning/Student Ownership of Learning – Teacher Facilitates the Learning</w:t>
            </w:r>
            <w:r w:rsidDel="00000000" w:rsidR="00000000" w:rsidRPr="00000000">
              <w:rPr>
                <w:rtl w:val="0"/>
              </w:rPr>
            </w:r>
          </w:p>
        </w:tc>
        <w:tc>
          <w:tcPr>
            <w:tcBorders>
              <w:top w:color="191919" w:space="0" w:sz="6" w:val="single"/>
              <w:left w:color="191919" w:space="0" w:sz="6" w:val="single"/>
              <w:bottom w:color="191919" w:space="0" w:sz="6" w:val="single"/>
              <w:right w:color="cccccc" w:space="0" w:sz="12" w:val="single"/>
            </w:tcBorders>
            <w:shd w:fill="d8d8d8" w:val="clear"/>
            <w:tcMar>
              <w:top w:w="15.0" w:type="dxa"/>
              <w:left w:w="108.0" w:type="dxa"/>
              <w:bottom w:w="0.0" w:type="dxa"/>
              <w:right w:w="108.0" w:type="dxa"/>
            </w:tcMar>
          </w:tcPr>
          <w:p w:rsidR="00000000" w:rsidDel="00000000" w:rsidP="00000000" w:rsidRDefault="00000000" w:rsidRPr="00000000" w14:paraId="000000D0">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Minimal Evidence of Student Ownership of Learning –</w:t>
            </w:r>
            <w:r w:rsidDel="00000000" w:rsidR="00000000" w:rsidRPr="00000000">
              <w:rPr>
                <w:rFonts w:ascii="Public Sans" w:cs="Public Sans" w:eastAsia="Public Sans" w:hAnsi="Public Sans"/>
                <w:b w:val="1"/>
                <w:color w:val="4e4e51"/>
                <w:sz w:val="16"/>
                <w:szCs w:val="16"/>
                <w:rtl w:val="0"/>
              </w:rPr>
              <w:t xml:space="preserve"> </w:t>
            </w:r>
            <w:r w:rsidDel="00000000" w:rsidR="00000000" w:rsidRPr="00000000">
              <w:rPr>
                <w:rFonts w:ascii="Public Sans" w:cs="Public Sans" w:eastAsia="Public Sans" w:hAnsi="Public Sans"/>
                <w:b w:val="1"/>
                <w:i w:val="1"/>
                <w:color w:val="4e4e51"/>
                <w:sz w:val="16"/>
                <w:szCs w:val="16"/>
                <w:rtl w:val="0"/>
              </w:rPr>
              <w:t xml:space="preserve">Heavy Emphasis on Teacher Direction</w:t>
            </w:r>
            <w:r w:rsidDel="00000000" w:rsidR="00000000" w:rsidRPr="00000000">
              <w:rPr>
                <w:rtl w:val="0"/>
              </w:rPr>
            </w:r>
          </w:p>
        </w:tc>
      </w:tr>
      <w:tr>
        <w:trPr>
          <w:cantSplit w:val="0"/>
          <w:trHeight w:val="2184" w:hRule="atLeast"/>
          <w:tblHeader w:val="0"/>
        </w:trPr>
        <w:tc>
          <w:tcPr>
            <w:tcBorders>
              <w:top w:color="191919" w:space="0" w:sz="6" w:val="single"/>
              <w:left w:color="cccccc" w:space="0" w:sz="12" w:val="single"/>
              <w:bottom w:color="191919" w:space="0" w:sz="6" w:val="single"/>
              <w:right w:color="191919" w:space="0" w:sz="6" w:val="single"/>
            </w:tcBorders>
            <w:shd w:fill="f2f2f2" w:val="clear"/>
            <w:tcMar>
              <w:top w:w="15.0" w:type="dxa"/>
              <w:left w:w="76.0" w:type="dxa"/>
              <w:bottom w:w="0.0" w:type="dxa"/>
              <w:right w:w="76.0" w:type="dxa"/>
            </w:tcMar>
          </w:tcPr>
          <w:p w:rsidR="00000000" w:rsidDel="00000000" w:rsidP="00000000" w:rsidRDefault="00000000" w:rsidRPr="00000000" w14:paraId="000000D1">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Thinking</w:t>
            </w:r>
          </w:p>
          <w:p w:rsidR="00000000" w:rsidDel="00000000" w:rsidP="00000000" w:rsidRDefault="00000000" w:rsidRPr="00000000" w14:paraId="000000D2">
            <w:pPr>
              <w:spacing w:after="0" w:line="240" w:lineRule="auto"/>
              <w:rPr>
                <w:rFonts w:ascii="Public Sans" w:cs="Public Sans" w:eastAsia="Public Sans" w:hAnsi="Public Sans"/>
                <w:b w:val="1"/>
                <w:color w:val="4e4e51"/>
                <w:sz w:val="18"/>
                <w:szCs w:val="18"/>
              </w:rPr>
            </w:pPr>
            <w:r w:rsidDel="00000000" w:rsidR="00000000" w:rsidRPr="00000000">
              <w:rPr>
                <w:rFonts w:ascii="Public Sans" w:cs="Public Sans" w:eastAsia="Public Sans" w:hAnsi="Public Sans"/>
                <w:b w:val="1"/>
                <w:color w:val="4e4e51"/>
                <w:sz w:val="18"/>
                <w:szCs w:val="18"/>
                <w:rtl w:val="0"/>
              </w:rPr>
              <w:t xml:space="preserve">(TH)</w:t>
            </w:r>
          </w:p>
        </w:tc>
        <w:tc>
          <w:tcPr>
            <w:gridSpan w:val="2"/>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0D3">
            <w:pPr>
              <w:numPr>
                <w:ilvl w:val="0"/>
                <w:numId w:val="9"/>
              </w:numPr>
              <w:spacing w:after="0" w:line="216" w:lineRule="auto"/>
              <w:ind w:left="180" w:right="78" w:hanging="255"/>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Students are actively engaged in </w:t>
            </w:r>
            <w:r w:rsidDel="00000000" w:rsidR="00000000" w:rsidRPr="00000000">
              <w:rPr>
                <w:rFonts w:ascii="Public Sans" w:cs="Public Sans" w:eastAsia="Public Sans" w:hAnsi="Public Sans"/>
                <w:b w:val="1"/>
                <w:color w:val="4e4e51"/>
                <w:sz w:val="18"/>
                <w:szCs w:val="18"/>
                <w:rtl w:val="0"/>
              </w:rPr>
              <w:t xml:space="preserve">multiple </w:t>
            </w:r>
            <w:r w:rsidDel="00000000" w:rsidR="00000000" w:rsidRPr="00000000">
              <w:rPr>
                <w:rFonts w:ascii="Public Sans" w:cs="Public Sans" w:eastAsia="Public Sans" w:hAnsi="Public Sans"/>
                <w:color w:val="4e4e51"/>
                <w:sz w:val="18"/>
                <w:szCs w:val="18"/>
                <w:rtl w:val="0"/>
              </w:rPr>
              <w:t xml:space="preserve">types of thinking: </w:t>
            </w:r>
            <w:r w:rsidDel="00000000" w:rsidR="00000000" w:rsidRPr="00000000">
              <w:rPr>
                <w:rtl w:val="0"/>
              </w:rPr>
            </w:r>
          </w:p>
          <w:p w:rsidR="00000000" w:rsidDel="00000000" w:rsidP="00000000" w:rsidRDefault="00000000" w:rsidRPr="00000000" w14:paraId="000000D4">
            <w:pPr>
              <w:numPr>
                <w:ilvl w:val="0"/>
                <w:numId w:val="30"/>
              </w:numPr>
              <w:spacing w:after="0" w:line="216" w:lineRule="auto"/>
              <w:ind w:left="452" w:right="24" w:hanging="272"/>
              <w:rPr>
                <w:rFonts w:ascii="Public Sans" w:cs="Public Sans" w:eastAsia="Public Sans" w:hAnsi="Public Sans"/>
                <w:color w:val="4e4e51"/>
                <w:sz w:val="18"/>
                <w:szCs w:val="18"/>
              </w:rPr>
            </w:pPr>
            <w:r w:rsidDel="00000000" w:rsidR="00000000" w:rsidRPr="00000000">
              <w:rPr>
                <w:rFonts w:ascii="Public Sans" w:cs="Public Sans" w:eastAsia="Public Sans" w:hAnsi="Public Sans"/>
                <w:b w:val="1"/>
                <w:color w:val="4e4e51"/>
                <w:sz w:val="18"/>
                <w:szCs w:val="18"/>
                <w:rtl w:val="0"/>
              </w:rPr>
              <w:t xml:space="preserve">analytical thinking</w:t>
            </w:r>
            <w:r w:rsidDel="00000000" w:rsidR="00000000" w:rsidRPr="00000000">
              <w:rPr>
                <w:rFonts w:ascii="Public Sans" w:cs="Public Sans" w:eastAsia="Public Sans" w:hAnsi="Public Sans"/>
                <w:color w:val="4e4e51"/>
                <w:sz w:val="18"/>
                <w:szCs w:val="18"/>
                <w:rtl w:val="0"/>
              </w:rPr>
              <w:t xml:space="preserve">, where students analyze, compare and contrast, and evaluate and explain information; </w:t>
            </w:r>
          </w:p>
          <w:p w:rsidR="00000000" w:rsidDel="00000000" w:rsidP="00000000" w:rsidRDefault="00000000" w:rsidRPr="00000000" w14:paraId="000000D5">
            <w:pPr>
              <w:numPr>
                <w:ilvl w:val="0"/>
                <w:numId w:val="30"/>
              </w:numPr>
              <w:spacing w:after="0" w:line="216" w:lineRule="auto"/>
              <w:ind w:left="452" w:right="24" w:hanging="272"/>
              <w:rPr>
                <w:rFonts w:ascii="Public Sans" w:cs="Public Sans" w:eastAsia="Public Sans" w:hAnsi="Public Sans"/>
                <w:color w:val="4e4e51"/>
                <w:sz w:val="18"/>
                <w:szCs w:val="18"/>
              </w:rPr>
            </w:pPr>
            <w:r w:rsidDel="00000000" w:rsidR="00000000" w:rsidRPr="00000000">
              <w:rPr>
                <w:rFonts w:ascii="Public Sans" w:cs="Public Sans" w:eastAsia="Public Sans" w:hAnsi="Public Sans"/>
                <w:b w:val="1"/>
                <w:color w:val="4e4e51"/>
                <w:sz w:val="18"/>
                <w:szCs w:val="18"/>
                <w:rtl w:val="0"/>
              </w:rPr>
              <w:t xml:space="preserve">practical thinking</w:t>
            </w:r>
            <w:r w:rsidDel="00000000" w:rsidR="00000000" w:rsidRPr="00000000">
              <w:rPr>
                <w:rFonts w:ascii="Public Sans" w:cs="Public Sans" w:eastAsia="Public Sans" w:hAnsi="Public Sans"/>
                <w:color w:val="4e4e51"/>
                <w:sz w:val="18"/>
                <w:szCs w:val="18"/>
                <w:rtl w:val="0"/>
              </w:rPr>
              <w:t xml:space="preserve">, where students use, apply, and implement what they learn in </w:t>
            </w:r>
          </w:p>
          <w:p w:rsidR="00000000" w:rsidDel="00000000" w:rsidP="00000000" w:rsidRDefault="00000000" w:rsidRPr="00000000" w14:paraId="000000D6">
            <w:pPr>
              <w:spacing w:after="0" w:line="216" w:lineRule="auto"/>
              <w:ind w:left="450" w:firstLine="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real-life scenarios; </w:t>
            </w:r>
            <w:r w:rsidDel="00000000" w:rsidR="00000000" w:rsidRPr="00000000">
              <w:rPr>
                <w:rtl w:val="0"/>
              </w:rPr>
            </w:r>
          </w:p>
          <w:p w:rsidR="00000000" w:rsidDel="00000000" w:rsidP="00000000" w:rsidRDefault="00000000" w:rsidRPr="00000000" w14:paraId="000000D7">
            <w:pPr>
              <w:numPr>
                <w:ilvl w:val="0"/>
                <w:numId w:val="27"/>
              </w:numPr>
              <w:spacing w:line="216" w:lineRule="auto"/>
              <w:ind w:left="521" w:right="66" w:hanging="251"/>
              <w:rPr>
                <w:rFonts w:ascii="Public Sans" w:cs="Public Sans" w:eastAsia="Public Sans" w:hAnsi="Public Sans"/>
                <w:color w:val="4e4e51"/>
              </w:rPr>
            </w:pPr>
            <w:r w:rsidDel="00000000" w:rsidR="00000000" w:rsidRPr="00000000">
              <w:rPr>
                <w:rFonts w:ascii="Public Sans" w:cs="Public Sans" w:eastAsia="Public Sans" w:hAnsi="Public Sans"/>
                <w:b w:val="1"/>
                <w:color w:val="4e4e51"/>
                <w:sz w:val="18"/>
                <w:szCs w:val="18"/>
                <w:rtl w:val="0"/>
              </w:rPr>
              <w:t xml:space="preserve">creative thinking</w:t>
            </w:r>
            <w:r w:rsidDel="00000000" w:rsidR="00000000" w:rsidRPr="00000000">
              <w:rPr>
                <w:rFonts w:ascii="Public Sans" w:cs="Public Sans" w:eastAsia="Public Sans" w:hAnsi="Public Sans"/>
                <w:color w:val="4e4e51"/>
                <w:sz w:val="18"/>
                <w:szCs w:val="18"/>
                <w:rtl w:val="0"/>
              </w:rPr>
              <w:t xml:space="preserve">, where students create, design, imagine, and suppose; and</w:t>
            </w:r>
          </w:p>
          <w:p w:rsidR="00000000" w:rsidDel="00000000" w:rsidP="00000000" w:rsidRDefault="00000000" w:rsidRPr="00000000" w14:paraId="000000D8">
            <w:pPr>
              <w:numPr>
                <w:ilvl w:val="0"/>
                <w:numId w:val="27"/>
              </w:numPr>
              <w:spacing w:line="216" w:lineRule="auto"/>
              <w:ind w:left="521" w:right="66" w:hanging="251"/>
              <w:rPr>
                <w:rFonts w:ascii="Public Sans" w:cs="Public Sans" w:eastAsia="Public Sans" w:hAnsi="Public Sans"/>
                <w:color w:val="4e4e51"/>
              </w:rPr>
            </w:pPr>
            <w:r w:rsidDel="00000000" w:rsidR="00000000" w:rsidRPr="00000000">
              <w:rPr>
                <w:rFonts w:ascii="Public Sans" w:cs="Public Sans" w:eastAsia="Public Sans" w:hAnsi="Public Sans"/>
                <w:b w:val="1"/>
                <w:color w:val="4e4e51"/>
                <w:sz w:val="18"/>
                <w:szCs w:val="18"/>
                <w:rtl w:val="0"/>
              </w:rPr>
              <w:t xml:space="preserve">research-based thinking</w:t>
            </w:r>
            <w:r w:rsidDel="00000000" w:rsidR="00000000" w:rsidRPr="00000000">
              <w:rPr>
                <w:rFonts w:ascii="Public Sans" w:cs="Public Sans" w:eastAsia="Public Sans" w:hAnsi="Public Sans"/>
                <w:color w:val="4e4e51"/>
                <w:sz w:val="18"/>
                <w:szCs w:val="18"/>
                <w:rtl w:val="0"/>
              </w:rPr>
              <w:t xml:space="preserve">, where students explore and review a variety of ideas, models, and solutions to problems.</w:t>
            </w:r>
            <w:r w:rsidDel="00000000" w:rsidR="00000000" w:rsidRPr="00000000">
              <w:rPr>
                <w:rtl w:val="0"/>
              </w:rPr>
            </w:r>
          </w:p>
          <w:p w:rsidR="00000000" w:rsidDel="00000000" w:rsidP="00000000" w:rsidRDefault="00000000" w:rsidRPr="00000000" w14:paraId="000000D9">
            <w:pPr>
              <w:numPr>
                <w:ilvl w:val="0"/>
                <w:numId w:val="9"/>
              </w:numPr>
              <w:spacing w:after="0" w:line="216" w:lineRule="auto"/>
              <w:ind w:left="250" w:right="78"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teacher and/or students model metacognitive strategies. </w:t>
            </w:r>
            <w:r w:rsidDel="00000000" w:rsidR="00000000" w:rsidRPr="00000000">
              <w:rPr>
                <w:rtl w:val="0"/>
              </w:rPr>
            </w:r>
          </w:p>
          <w:p w:rsidR="00000000" w:rsidDel="00000000" w:rsidP="00000000" w:rsidRDefault="00000000" w:rsidRPr="00000000" w14:paraId="000000DA">
            <w:pPr>
              <w:numPr>
                <w:ilvl w:val="0"/>
                <w:numId w:val="9"/>
              </w:numPr>
              <w:spacing w:after="0" w:line="217" w:lineRule="auto"/>
              <w:ind w:left="250" w:right="78"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Students are provided opportunities to: </w:t>
            </w:r>
            <w:r w:rsidDel="00000000" w:rsidR="00000000" w:rsidRPr="00000000">
              <w:rPr>
                <w:rtl w:val="0"/>
              </w:rPr>
            </w:r>
          </w:p>
          <w:p w:rsidR="00000000" w:rsidDel="00000000" w:rsidP="00000000" w:rsidRDefault="00000000" w:rsidRPr="00000000" w14:paraId="000000DB">
            <w:pPr>
              <w:numPr>
                <w:ilvl w:val="0"/>
                <w:numId w:val="10"/>
              </w:numPr>
              <w:spacing w:after="0" w:line="217" w:lineRule="auto"/>
              <w:ind w:left="452" w:right="78" w:hanging="272"/>
              <w:rPr>
                <w:rFonts w:ascii="Public Sans" w:cs="Public Sans" w:eastAsia="Public Sans" w:hAnsi="Public Sans"/>
                <w:color w:val="4e4e51"/>
                <w:sz w:val="18"/>
                <w:szCs w:val="18"/>
              </w:rPr>
            </w:pPr>
            <w:r w:rsidDel="00000000" w:rsidR="00000000" w:rsidRPr="00000000">
              <w:rPr>
                <w:rFonts w:ascii="Public Sans" w:cs="Public Sans" w:eastAsia="Public Sans" w:hAnsi="Public Sans"/>
                <w:color w:val="4e4e51"/>
                <w:sz w:val="18"/>
                <w:szCs w:val="18"/>
                <w:rtl w:val="0"/>
              </w:rPr>
              <w:t xml:space="preserve">generate a variety of ideas and alternatives; </w:t>
            </w:r>
          </w:p>
          <w:p w:rsidR="00000000" w:rsidDel="00000000" w:rsidP="00000000" w:rsidRDefault="00000000" w:rsidRPr="00000000" w14:paraId="000000DC">
            <w:pPr>
              <w:numPr>
                <w:ilvl w:val="0"/>
                <w:numId w:val="10"/>
              </w:numPr>
              <w:spacing w:after="0" w:line="217" w:lineRule="auto"/>
              <w:ind w:left="452" w:right="78" w:hanging="272"/>
              <w:rPr>
                <w:rFonts w:ascii="Public Sans" w:cs="Public Sans" w:eastAsia="Public Sans" w:hAnsi="Public Sans"/>
                <w:color w:val="4e4e51"/>
                <w:sz w:val="18"/>
                <w:szCs w:val="18"/>
              </w:rPr>
            </w:pPr>
            <w:r w:rsidDel="00000000" w:rsidR="00000000" w:rsidRPr="00000000">
              <w:rPr>
                <w:rFonts w:ascii="Public Sans" w:cs="Public Sans" w:eastAsia="Public Sans" w:hAnsi="Public Sans"/>
                <w:color w:val="4e4e51"/>
                <w:sz w:val="18"/>
                <w:szCs w:val="18"/>
                <w:rtl w:val="0"/>
              </w:rPr>
              <w:t xml:space="preserve">analyze problems from multiple perspectives and viewpoints; and </w:t>
            </w:r>
          </w:p>
          <w:p w:rsidR="00000000" w:rsidDel="00000000" w:rsidP="00000000" w:rsidRDefault="00000000" w:rsidRPr="00000000" w14:paraId="000000DD">
            <w:pPr>
              <w:numPr>
                <w:ilvl w:val="0"/>
                <w:numId w:val="10"/>
              </w:numPr>
              <w:spacing w:after="0" w:line="217" w:lineRule="auto"/>
              <w:ind w:left="452" w:right="78" w:hanging="272"/>
              <w:rPr>
                <w:rFonts w:ascii="Public Sans" w:cs="Public Sans" w:eastAsia="Public Sans" w:hAnsi="Public Sans"/>
                <w:color w:val="4e4e51"/>
                <w:sz w:val="18"/>
                <w:szCs w:val="18"/>
              </w:rPr>
            </w:pPr>
            <w:r w:rsidDel="00000000" w:rsidR="00000000" w:rsidRPr="00000000">
              <w:rPr>
                <w:rFonts w:ascii="Public Sans" w:cs="Public Sans" w:eastAsia="Public Sans" w:hAnsi="Public Sans"/>
                <w:color w:val="4e4e51"/>
                <w:sz w:val="18"/>
                <w:szCs w:val="18"/>
                <w:rtl w:val="0"/>
              </w:rPr>
              <w:t xml:space="preserve">monitor their thinking to ensure they understand what they are learning, are attending to critical information, and are aware of the learning strategies they are using and why. </w:t>
            </w:r>
          </w:p>
        </w:tc>
        <w:tc>
          <w:tcPr>
            <w:gridSpan w:val="2"/>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0DF">
            <w:pPr>
              <w:numPr>
                <w:ilvl w:val="0"/>
                <w:numId w:val="44"/>
              </w:numPr>
              <w:spacing w:after="0" w:line="216" w:lineRule="auto"/>
              <w:ind w:left="270" w:hanging="270"/>
              <w:rPr>
                <w:rFonts w:ascii="Public Sans" w:cs="Public Sans" w:eastAsia="Public Sans" w:hAnsi="Public Sans"/>
                <w:color w:val="4e4e51"/>
                <w:sz w:val="18"/>
                <w:szCs w:val="18"/>
              </w:rPr>
            </w:pPr>
            <w:r w:rsidDel="00000000" w:rsidR="00000000" w:rsidRPr="00000000">
              <w:rPr>
                <w:rFonts w:ascii="Public Sans" w:cs="Public Sans" w:eastAsia="Public Sans" w:hAnsi="Public Sans"/>
                <w:color w:val="4e4e51"/>
                <w:sz w:val="18"/>
                <w:szCs w:val="18"/>
                <w:rtl w:val="0"/>
              </w:rPr>
              <w:t xml:space="preserve">The teacher engages</w:t>
            </w:r>
            <w:r w:rsidDel="00000000" w:rsidR="00000000" w:rsidRPr="00000000">
              <w:rPr>
                <w:rFonts w:ascii="Public Sans" w:cs="Public Sans" w:eastAsia="Public Sans" w:hAnsi="Public Sans"/>
                <w:b w:val="1"/>
                <w:color w:val="4e4e51"/>
                <w:sz w:val="18"/>
                <w:szCs w:val="18"/>
                <w:rtl w:val="0"/>
              </w:rPr>
              <w:t xml:space="preserve"> </w:t>
            </w:r>
            <w:r w:rsidDel="00000000" w:rsidR="00000000" w:rsidRPr="00000000">
              <w:rPr>
                <w:rFonts w:ascii="Public Sans" w:cs="Public Sans" w:eastAsia="Public Sans" w:hAnsi="Public Sans"/>
                <w:color w:val="4e4e51"/>
                <w:sz w:val="18"/>
                <w:szCs w:val="18"/>
                <w:rtl w:val="0"/>
              </w:rPr>
              <w:t xml:space="preserve">students in </w:t>
            </w:r>
            <w:r w:rsidDel="00000000" w:rsidR="00000000" w:rsidRPr="00000000">
              <w:rPr>
                <w:rFonts w:ascii="Public Sans" w:cs="Public Sans" w:eastAsia="Public Sans" w:hAnsi="Public Sans"/>
                <w:b w:val="1"/>
                <w:color w:val="4e4e51"/>
                <w:sz w:val="18"/>
                <w:szCs w:val="18"/>
                <w:rtl w:val="0"/>
              </w:rPr>
              <w:t xml:space="preserve">multiple </w:t>
            </w:r>
            <w:r w:rsidDel="00000000" w:rsidR="00000000" w:rsidRPr="00000000">
              <w:rPr>
                <w:rFonts w:ascii="Public Sans" w:cs="Public Sans" w:eastAsia="Public Sans" w:hAnsi="Public Sans"/>
                <w:color w:val="4e4e51"/>
                <w:sz w:val="18"/>
                <w:szCs w:val="18"/>
                <w:rtl w:val="0"/>
              </w:rPr>
              <w:t xml:space="preserve">types of thinking: </w:t>
            </w:r>
          </w:p>
          <w:p w:rsidR="00000000" w:rsidDel="00000000" w:rsidP="00000000" w:rsidRDefault="00000000" w:rsidRPr="00000000" w14:paraId="000000E0">
            <w:pPr>
              <w:numPr>
                <w:ilvl w:val="0"/>
                <w:numId w:val="27"/>
              </w:numPr>
              <w:spacing w:after="0" w:line="216" w:lineRule="auto"/>
              <w:ind w:left="521" w:right="66" w:hanging="251"/>
              <w:rPr>
                <w:rFonts w:ascii="Public Sans" w:cs="Public Sans" w:eastAsia="Public Sans" w:hAnsi="Public Sans"/>
                <w:color w:val="4e4e51"/>
                <w:sz w:val="18"/>
                <w:szCs w:val="18"/>
              </w:rPr>
            </w:pPr>
            <w:r w:rsidDel="00000000" w:rsidR="00000000" w:rsidRPr="00000000">
              <w:rPr>
                <w:rFonts w:ascii="Public Sans" w:cs="Public Sans" w:eastAsia="Public Sans" w:hAnsi="Public Sans"/>
                <w:b w:val="1"/>
                <w:color w:val="4e4e51"/>
                <w:sz w:val="18"/>
                <w:szCs w:val="18"/>
                <w:rtl w:val="0"/>
              </w:rPr>
              <w:t xml:space="preserve">analytical thinking</w:t>
            </w:r>
            <w:r w:rsidDel="00000000" w:rsidR="00000000" w:rsidRPr="00000000">
              <w:rPr>
                <w:rFonts w:ascii="Public Sans" w:cs="Public Sans" w:eastAsia="Public Sans" w:hAnsi="Public Sans"/>
                <w:color w:val="4e4e51"/>
                <w:sz w:val="18"/>
                <w:szCs w:val="18"/>
                <w:rtl w:val="0"/>
              </w:rPr>
              <w:t xml:space="preserve">, where students analyze, compare and contrast, and evaluate and explain information; </w:t>
            </w:r>
          </w:p>
          <w:p w:rsidR="00000000" w:rsidDel="00000000" w:rsidP="00000000" w:rsidRDefault="00000000" w:rsidRPr="00000000" w14:paraId="000000E1">
            <w:pPr>
              <w:numPr>
                <w:ilvl w:val="0"/>
                <w:numId w:val="27"/>
              </w:numPr>
              <w:spacing w:after="0" w:line="216" w:lineRule="auto"/>
              <w:ind w:left="521" w:right="66" w:hanging="251"/>
              <w:rPr>
                <w:rFonts w:ascii="Public Sans" w:cs="Public Sans" w:eastAsia="Public Sans" w:hAnsi="Public Sans"/>
                <w:color w:val="4e4e51"/>
                <w:sz w:val="18"/>
                <w:szCs w:val="18"/>
              </w:rPr>
            </w:pPr>
            <w:r w:rsidDel="00000000" w:rsidR="00000000" w:rsidRPr="00000000">
              <w:rPr>
                <w:rFonts w:ascii="Public Sans" w:cs="Public Sans" w:eastAsia="Public Sans" w:hAnsi="Public Sans"/>
                <w:b w:val="1"/>
                <w:color w:val="4e4e51"/>
                <w:sz w:val="18"/>
                <w:szCs w:val="18"/>
                <w:rtl w:val="0"/>
              </w:rPr>
              <w:t xml:space="preserve">practical thinking</w:t>
            </w:r>
            <w:r w:rsidDel="00000000" w:rsidR="00000000" w:rsidRPr="00000000">
              <w:rPr>
                <w:rFonts w:ascii="Public Sans" w:cs="Public Sans" w:eastAsia="Public Sans" w:hAnsi="Public Sans"/>
                <w:color w:val="4e4e51"/>
                <w:sz w:val="18"/>
                <w:szCs w:val="18"/>
                <w:rtl w:val="0"/>
              </w:rPr>
              <w:t xml:space="preserve">, where students use, apply, and implement what they learn in real-life scenarios; </w:t>
            </w:r>
          </w:p>
          <w:p w:rsidR="00000000" w:rsidDel="00000000" w:rsidP="00000000" w:rsidRDefault="00000000" w:rsidRPr="00000000" w14:paraId="000000E2">
            <w:pPr>
              <w:numPr>
                <w:ilvl w:val="0"/>
                <w:numId w:val="27"/>
              </w:numPr>
              <w:spacing w:after="0" w:line="216" w:lineRule="auto"/>
              <w:ind w:left="521" w:right="66" w:hanging="251"/>
              <w:rPr>
                <w:rFonts w:ascii="Public Sans" w:cs="Public Sans" w:eastAsia="Public Sans" w:hAnsi="Public Sans"/>
                <w:color w:val="4e4e51"/>
                <w:sz w:val="18"/>
                <w:szCs w:val="18"/>
              </w:rPr>
            </w:pPr>
            <w:r w:rsidDel="00000000" w:rsidR="00000000" w:rsidRPr="00000000">
              <w:rPr>
                <w:rFonts w:ascii="Public Sans" w:cs="Public Sans" w:eastAsia="Public Sans" w:hAnsi="Public Sans"/>
                <w:b w:val="1"/>
                <w:color w:val="4e4e51"/>
                <w:sz w:val="18"/>
                <w:szCs w:val="18"/>
                <w:rtl w:val="0"/>
              </w:rPr>
              <w:t xml:space="preserve">creative thinking</w:t>
            </w:r>
            <w:r w:rsidDel="00000000" w:rsidR="00000000" w:rsidRPr="00000000">
              <w:rPr>
                <w:rFonts w:ascii="Public Sans" w:cs="Public Sans" w:eastAsia="Public Sans" w:hAnsi="Public Sans"/>
                <w:color w:val="4e4e51"/>
                <w:sz w:val="18"/>
                <w:szCs w:val="18"/>
                <w:rtl w:val="0"/>
              </w:rPr>
              <w:t xml:space="preserve">, where students create, design, imagine, and suppose; and</w:t>
            </w:r>
          </w:p>
          <w:p w:rsidR="00000000" w:rsidDel="00000000" w:rsidP="00000000" w:rsidRDefault="00000000" w:rsidRPr="00000000" w14:paraId="000000E3">
            <w:pPr>
              <w:numPr>
                <w:ilvl w:val="0"/>
                <w:numId w:val="27"/>
              </w:numPr>
              <w:spacing w:after="0" w:line="216" w:lineRule="auto"/>
              <w:ind w:left="521" w:right="66" w:hanging="251"/>
              <w:rPr>
                <w:rFonts w:ascii="Public Sans" w:cs="Public Sans" w:eastAsia="Public Sans" w:hAnsi="Public Sans"/>
                <w:color w:val="4e4e51"/>
                <w:sz w:val="18"/>
                <w:szCs w:val="18"/>
              </w:rPr>
            </w:pPr>
            <w:r w:rsidDel="00000000" w:rsidR="00000000" w:rsidRPr="00000000">
              <w:rPr>
                <w:rFonts w:ascii="Public Sans" w:cs="Public Sans" w:eastAsia="Public Sans" w:hAnsi="Public Sans"/>
                <w:b w:val="1"/>
                <w:color w:val="4e4e51"/>
                <w:sz w:val="18"/>
                <w:szCs w:val="18"/>
                <w:rtl w:val="0"/>
              </w:rPr>
              <w:t xml:space="preserve">research-based thinking</w:t>
            </w:r>
            <w:r w:rsidDel="00000000" w:rsidR="00000000" w:rsidRPr="00000000">
              <w:rPr>
                <w:rFonts w:ascii="Public Sans" w:cs="Public Sans" w:eastAsia="Public Sans" w:hAnsi="Public Sans"/>
                <w:color w:val="4e4e51"/>
                <w:sz w:val="18"/>
                <w:szCs w:val="18"/>
                <w:rtl w:val="0"/>
              </w:rPr>
              <w:t xml:space="preserve">, where students explore and review a variety of ideas, models, and solutions to problems. </w:t>
            </w:r>
          </w:p>
          <w:p w:rsidR="00000000" w:rsidDel="00000000" w:rsidP="00000000" w:rsidRDefault="00000000" w:rsidRPr="00000000" w14:paraId="000000E4">
            <w:pPr>
              <w:numPr>
                <w:ilvl w:val="0"/>
                <w:numId w:val="21"/>
              </w:numPr>
              <w:spacing w:after="0" w:line="288" w:lineRule="auto"/>
              <w:ind w:left="160" w:hanging="18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teacher and students: </w:t>
            </w:r>
            <w:r w:rsidDel="00000000" w:rsidR="00000000" w:rsidRPr="00000000">
              <w:rPr>
                <w:rtl w:val="0"/>
              </w:rPr>
            </w:r>
          </w:p>
          <w:p w:rsidR="00000000" w:rsidDel="00000000" w:rsidP="00000000" w:rsidRDefault="00000000" w:rsidRPr="00000000" w14:paraId="000000E5">
            <w:pPr>
              <w:numPr>
                <w:ilvl w:val="0"/>
                <w:numId w:val="2"/>
              </w:numPr>
              <w:spacing w:after="0" w:line="216" w:lineRule="auto"/>
              <w:ind w:left="521" w:right="66" w:hanging="251"/>
              <w:rPr>
                <w:rFonts w:ascii="Public Sans" w:cs="Public Sans" w:eastAsia="Public Sans" w:hAnsi="Public Sans"/>
                <w:color w:val="4e4e51"/>
                <w:sz w:val="18"/>
                <w:szCs w:val="18"/>
              </w:rPr>
            </w:pPr>
            <w:r w:rsidDel="00000000" w:rsidR="00000000" w:rsidRPr="00000000">
              <w:rPr>
                <w:rFonts w:ascii="Public Sans" w:cs="Public Sans" w:eastAsia="Public Sans" w:hAnsi="Public Sans"/>
                <w:color w:val="4e4e51"/>
                <w:sz w:val="18"/>
                <w:szCs w:val="18"/>
                <w:rtl w:val="0"/>
              </w:rPr>
              <w:t xml:space="preserve">generate a variety of ideas and alternatives; and </w:t>
            </w:r>
          </w:p>
          <w:p w:rsidR="00000000" w:rsidDel="00000000" w:rsidP="00000000" w:rsidRDefault="00000000" w:rsidRPr="00000000" w14:paraId="000000E6">
            <w:pPr>
              <w:numPr>
                <w:ilvl w:val="0"/>
                <w:numId w:val="2"/>
              </w:numPr>
              <w:spacing w:after="0" w:line="216" w:lineRule="auto"/>
              <w:ind w:left="521" w:right="66" w:hanging="251"/>
              <w:rPr>
                <w:rFonts w:ascii="Public Sans" w:cs="Public Sans" w:eastAsia="Public Sans" w:hAnsi="Public Sans"/>
                <w:color w:val="4e4e51"/>
                <w:sz w:val="18"/>
                <w:szCs w:val="18"/>
              </w:rPr>
            </w:pPr>
            <w:r w:rsidDel="00000000" w:rsidR="00000000" w:rsidRPr="00000000">
              <w:rPr>
                <w:rFonts w:ascii="Public Sans" w:cs="Public Sans" w:eastAsia="Public Sans" w:hAnsi="Public Sans"/>
                <w:color w:val="4e4e51"/>
                <w:sz w:val="18"/>
                <w:szCs w:val="18"/>
                <w:rtl w:val="0"/>
              </w:rPr>
              <w:t xml:space="preserve">analyze problems from multiple perspectives and viewpoints.</w:t>
            </w:r>
          </w:p>
          <w:p w:rsidR="00000000" w:rsidDel="00000000" w:rsidP="00000000" w:rsidRDefault="00000000" w:rsidRPr="00000000" w14:paraId="000000E7">
            <w:pPr>
              <w:spacing w:after="0" w:line="240" w:lineRule="auto"/>
              <w:rPr>
                <w:rFonts w:ascii="Public Sans" w:cs="Public Sans" w:eastAsia="Public Sans" w:hAnsi="Public Sans"/>
                <w:color w:val="4e4e51"/>
                <w:sz w:val="18"/>
                <w:szCs w:val="18"/>
              </w:rPr>
            </w:pPr>
            <w:r w:rsidDel="00000000" w:rsidR="00000000" w:rsidRPr="00000000">
              <w:rPr>
                <w:rtl w:val="0"/>
              </w:rPr>
            </w:r>
          </w:p>
        </w:tc>
        <w:tc>
          <w:tcPr>
            <w:tcBorders>
              <w:top w:color="191919" w:space="0" w:sz="6" w:val="single"/>
              <w:left w:color="191919" w:space="0" w:sz="6" w:val="single"/>
              <w:bottom w:color="191919" w:space="0" w:sz="6" w:val="single"/>
              <w:right w:color="cccccc" w:space="0" w:sz="12" w:val="single"/>
            </w:tcBorders>
            <w:shd w:fill="auto" w:val="clear"/>
            <w:tcMar>
              <w:top w:w="15.0" w:type="dxa"/>
              <w:left w:w="108.0" w:type="dxa"/>
              <w:bottom w:w="0.0" w:type="dxa"/>
              <w:right w:w="108.0" w:type="dxa"/>
            </w:tcMar>
          </w:tcPr>
          <w:p w:rsidR="00000000" w:rsidDel="00000000" w:rsidP="00000000" w:rsidRDefault="00000000" w:rsidRPr="00000000" w14:paraId="000000E9">
            <w:pPr>
              <w:numPr>
                <w:ilvl w:val="0"/>
                <w:numId w:val="29"/>
              </w:numPr>
              <w:spacing w:after="0" w:line="240" w:lineRule="auto"/>
              <w:ind w:left="270" w:hanging="270"/>
              <w:rPr>
                <w:rFonts w:ascii="Public Sans" w:cs="Public Sans" w:eastAsia="Public Sans" w:hAnsi="Public Sans"/>
                <w:color w:val="4e4e51"/>
                <w:sz w:val="18"/>
                <w:szCs w:val="18"/>
              </w:rPr>
            </w:pPr>
            <w:r w:rsidDel="00000000" w:rsidR="00000000" w:rsidRPr="00000000">
              <w:rPr>
                <w:rFonts w:ascii="Public Sans" w:cs="Public Sans" w:eastAsia="Public Sans" w:hAnsi="Public Sans"/>
                <w:color w:val="4e4e51"/>
                <w:sz w:val="18"/>
                <w:szCs w:val="18"/>
                <w:rtl w:val="0"/>
              </w:rPr>
              <w:t xml:space="preserve">The teacher implements </w:t>
            </w:r>
            <w:r w:rsidDel="00000000" w:rsidR="00000000" w:rsidRPr="00000000">
              <w:rPr>
                <w:rFonts w:ascii="Public Sans" w:cs="Public Sans" w:eastAsia="Public Sans" w:hAnsi="Public Sans"/>
                <w:b w:val="1"/>
                <w:color w:val="4e4e51"/>
                <w:sz w:val="18"/>
                <w:szCs w:val="18"/>
                <w:rtl w:val="0"/>
              </w:rPr>
              <w:t xml:space="preserve">some </w:t>
            </w:r>
            <w:r w:rsidDel="00000000" w:rsidR="00000000" w:rsidRPr="00000000">
              <w:rPr>
                <w:rFonts w:ascii="Public Sans" w:cs="Public Sans" w:eastAsia="Public Sans" w:hAnsi="Public Sans"/>
                <w:color w:val="4e4e51"/>
                <w:sz w:val="18"/>
                <w:szCs w:val="18"/>
                <w:rtl w:val="0"/>
              </w:rPr>
              <w:t xml:space="preserve">learning experiences that engage students in different types of thinking. </w:t>
            </w:r>
          </w:p>
          <w:p w:rsidR="00000000" w:rsidDel="00000000" w:rsidP="00000000" w:rsidRDefault="00000000" w:rsidRPr="00000000" w14:paraId="000000EA">
            <w:pPr>
              <w:numPr>
                <w:ilvl w:val="0"/>
                <w:numId w:val="29"/>
              </w:numPr>
              <w:spacing w:after="0" w:line="240" w:lineRule="auto"/>
              <w:ind w:left="270" w:hanging="270"/>
              <w:rPr>
                <w:rFonts w:ascii="Public Sans" w:cs="Public Sans" w:eastAsia="Public Sans" w:hAnsi="Public Sans"/>
                <w:color w:val="4e4e51"/>
                <w:sz w:val="18"/>
                <w:szCs w:val="18"/>
              </w:rPr>
            </w:pPr>
            <w:r w:rsidDel="00000000" w:rsidR="00000000" w:rsidRPr="00000000">
              <w:rPr>
                <w:rFonts w:ascii="Public Sans" w:cs="Public Sans" w:eastAsia="Public Sans" w:hAnsi="Public Sans"/>
                <w:color w:val="4e4e51"/>
                <w:sz w:val="18"/>
                <w:szCs w:val="18"/>
                <w:rtl w:val="0"/>
              </w:rPr>
              <w:t xml:space="preserve">The teacher sometimes provides opportunities where students: </w:t>
            </w:r>
          </w:p>
          <w:p w:rsidR="00000000" w:rsidDel="00000000" w:rsidP="00000000" w:rsidRDefault="00000000" w:rsidRPr="00000000" w14:paraId="000000EB">
            <w:pPr>
              <w:numPr>
                <w:ilvl w:val="0"/>
                <w:numId w:val="47"/>
              </w:numPr>
              <w:spacing w:after="0" w:line="240" w:lineRule="auto"/>
              <w:ind w:left="540" w:hanging="270"/>
              <w:rPr>
                <w:rFonts w:ascii="Public Sans" w:cs="Public Sans" w:eastAsia="Public Sans" w:hAnsi="Public Sans"/>
                <w:color w:val="4e4e51"/>
                <w:sz w:val="18"/>
                <w:szCs w:val="18"/>
              </w:rPr>
            </w:pPr>
            <w:r w:rsidDel="00000000" w:rsidR="00000000" w:rsidRPr="00000000">
              <w:rPr>
                <w:rFonts w:ascii="Public Sans" w:cs="Public Sans" w:eastAsia="Public Sans" w:hAnsi="Public Sans"/>
                <w:color w:val="4e4e51"/>
                <w:sz w:val="18"/>
                <w:szCs w:val="18"/>
                <w:rtl w:val="0"/>
              </w:rPr>
              <w:t xml:space="preserve">generate a variety of ideas and  alternatives; or </w:t>
            </w:r>
          </w:p>
          <w:p w:rsidR="00000000" w:rsidDel="00000000" w:rsidP="00000000" w:rsidRDefault="00000000" w:rsidRPr="00000000" w14:paraId="000000EC">
            <w:pPr>
              <w:numPr>
                <w:ilvl w:val="0"/>
                <w:numId w:val="47"/>
              </w:numPr>
              <w:spacing w:after="0" w:line="240" w:lineRule="auto"/>
              <w:ind w:left="540" w:hanging="270"/>
              <w:rPr>
                <w:rFonts w:ascii="Public Sans" w:cs="Public Sans" w:eastAsia="Public Sans" w:hAnsi="Public Sans"/>
                <w:color w:val="4e4e51"/>
                <w:sz w:val="18"/>
                <w:szCs w:val="18"/>
              </w:rPr>
            </w:pPr>
            <w:r w:rsidDel="00000000" w:rsidR="00000000" w:rsidRPr="00000000">
              <w:rPr>
                <w:rFonts w:ascii="Public Sans" w:cs="Public Sans" w:eastAsia="Public Sans" w:hAnsi="Public Sans"/>
                <w:color w:val="4e4e51"/>
                <w:sz w:val="18"/>
                <w:szCs w:val="18"/>
                <w:rtl w:val="0"/>
              </w:rPr>
              <w:t xml:space="preserve">analyze problems from multiple perspectives and viewpoints.</w:t>
            </w:r>
          </w:p>
        </w:tc>
      </w:tr>
      <w:tr>
        <w:trPr>
          <w:cantSplit w:val="0"/>
          <w:trHeight w:val="1515" w:hRule="atLeast"/>
          <w:tblHeader w:val="0"/>
        </w:trPr>
        <w:tc>
          <w:tcPr>
            <w:gridSpan w:val="6"/>
            <w:tcBorders>
              <w:top w:color="191919" w:space="0" w:sz="6" w:val="single"/>
              <w:left w:color="cccccc" w:space="0" w:sz="12" w:val="single"/>
              <w:bottom w:color="191919" w:space="0" w:sz="6" w:val="single"/>
              <w:right w:color="cccccc" w:space="0" w:sz="12" w:val="single"/>
            </w:tcBorders>
            <w:shd w:fill="auto" w:val="clear"/>
            <w:tcMar>
              <w:top w:w="15.0" w:type="dxa"/>
              <w:left w:w="76.0" w:type="dxa"/>
              <w:bottom w:w="0.0" w:type="dxa"/>
              <w:right w:w="76.0" w:type="dxa"/>
            </w:tcMar>
          </w:tcPr>
          <w:p w:rsidR="00000000" w:rsidDel="00000000" w:rsidP="00000000" w:rsidRDefault="00000000" w:rsidRPr="00000000" w14:paraId="000000ED">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Essence Words &amp; Other Notes for (TH): </w:t>
            </w:r>
          </w:p>
          <w:p w:rsidR="00000000" w:rsidDel="00000000" w:rsidP="00000000" w:rsidRDefault="00000000" w:rsidRPr="00000000" w14:paraId="000000EE">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0EF">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0F0">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0F1">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0F2">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0F3">
            <w:pPr>
              <w:spacing w:after="0" w:line="240" w:lineRule="auto"/>
              <w:rPr>
                <w:rFonts w:ascii="Public Sans" w:cs="Public Sans" w:eastAsia="Public Sans" w:hAnsi="Public Sans"/>
                <w:b w:val="1"/>
                <w:color w:val="4e4e51"/>
                <w:sz w:val="18"/>
                <w:szCs w:val="18"/>
              </w:rPr>
            </w:pPr>
            <w:r w:rsidDel="00000000" w:rsidR="00000000" w:rsidRPr="00000000">
              <w:rPr>
                <w:rtl w:val="0"/>
              </w:rPr>
            </w:r>
          </w:p>
        </w:tc>
      </w:tr>
      <w:tr>
        <w:trPr>
          <w:cantSplit w:val="0"/>
          <w:trHeight w:val="2247" w:hRule="atLeast"/>
          <w:tblHeader w:val="0"/>
        </w:trPr>
        <w:tc>
          <w:tcPr>
            <w:gridSpan w:val="6"/>
            <w:tcBorders>
              <w:top w:color="191919" w:space="0" w:sz="6" w:val="single"/>
              <w:left w:color="cccccc" w:space="0" w:sz="12" w:val="single"/>
              <w:bottom w:color="cccccc" w:space="0" w:sz="12" w:val="single"/>
              <w:right w:color="cccccc" w:space="0" w:sz="12" w:val="single"/>
            </w:tcBorders>
            <w:shd w:fill="f2f2f2" w:val="clear"/>
            <w:tcMar>
              <w:top w:w="15.0" w:type="dxa"/>
              <w:left w:w="76.0" w:type="dxa"/>
              <w:bottom w:w="0.0" w:type="dxa"/>
              <w:right w:w="76.0" w:type="dxa"/>
            </w:tcMar>
          </w:tcPr>
          <w:p w:rsidR="00000000" w:rsidDel="00000000" w:rsidP="00000000" w:rsidRDefault="00000000" w:rsidRPr="00000000" w14:paraId="000000F9">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Evidence from Clip: Middle School Social Studies Virtual lesson</w:t>
            </w:r>
          </w:p>
          <w:p w:rsidR="00000000" w:rsidDel="00000000" w:rsidP="00000000" w:rsidRDefault="00000000" w:rsidRPr="00000000" w14:paraId="000000FA">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0FB">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0FC">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0FD">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0FE">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0FF">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100">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101">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102">
            <w:pPr>
              <w:spacing w:after="0" w:line="240" w:lineRule="auto"/>
              <w:rPr>
                <w:rFonts w:ascii="Public Sans" w:cs="Public Sans" w:eastAsia="Public Sans" w:hAnsi="Public Sans"/>
                <w:b w:val="1"/>
                <w:color w:val="4e4e51"/>
                <w:sz w:val="20"/>
                <w:szCs w:val="20"/>
              </w:rPr>
            </w:pPr>
            <w:r w:rsidDel="00000000" w:rsidR="00000000" w:rsidRPr="00000000">
              <w:rPr>
                <w:rtl w:val="0"/>
              </w:rPr>
            </w:r>
          </w:p>
        </w:tc>
      </w:tr>
      <w:tr>
        <w:trPr>
          <w:cantSplit w:val="0"/>
          <w:trHeight w:val="225" w:hRule="atLeast"/>
          <w:tblHeader w:val="0"/>
        </w:trPr>
        <w:tc>
          <w:tcPr>
            <w:gridSpan w:val="6"/>
            <w:tcBorders>
              <w:top w:color="cccccc" w:space="0" w:sz="12" w:val="single"/>
              <w:left w:color="cccccc" w:space="0" w:sz="12" w:val="single"/>
              <w:bottom w:color="cccccc" w:space="0" w:sz="12" w:val="single"/>
              <w:right w:color="cccccc" w:space="0" w:sz="12" w:val="single"/>
            </w:tcBorders>
            <w:shd w:fill="428e9b" w:val="clear"/>
            <w:tcMar>
              <w:top w:w="15.0" w:type="dxa"/>
              <w:left w:w="76.0" w:type="dxa"/>
              <w:bottom w:w="0.0" w:type="dxa"/>
              <w:right w:w="76.0" w:type="dxa"/>
            </w:tcMar>
            <w:vAlign w:val="center"/>
          </w:tcPr>
          <w:p w:rsidR="00000000" w:rsidDel="00000000" w:rsidP="00000000" w:rsidRDefault="00000000" w:rsidRPr="00000000" w14:paraId="00000108">
            <w:pPr>
              <w:spacing w:after="200" w:line="288" w:lineRule="auto"/>
              <w:rPr>
                <w:rFonts w:ascii="Public Sans" w:cs="Public Sans" w:eastAsia="Public Sans" w:hAnsi="Public Sans"/>
                <w:color w:val="4e4e51"/>
              </w:rPr>
            </w:pPr>
            <w:r w:rsidDel="00000000" w:rsidR="00000000" w:rsidRPr="00000000">
              <w:rPr>
                <w:rFonts w:ascii="Public Sans" w:cs="Public Sans" w:eastAsia="Public Sans" w:hAnsi="Public Sans"/>
                <w:b w:val="1"/>
                <w:color w:val="ffffff"/>
                <w:sz w:val="26"/>
                <w:szCs w:val="26"/>
                <w:rtl w:val="0"/>
              </w:rPr>
              <w:t xml:space="preserve">Instruction </w:t>
            </w:r>
            <w:r w:rsidDel="00000000" w:rsidR="00000000" w:rsidRPr="00000000">
              <w:rPr>
                <w:rtl w:val="0"/>
              </w:rPr>
            </w:r>
          </w:p>
        </w:tc>
      </w:tr>
      <w:tr>
        <w:trPr>
          <w:cantSplit w:val="0"/>
          <w:trHeight w:val="565" w:hRule="atLeast"/>
          <w:tblHeader w:val="0"/>
        </w:trPr>
        <w:tc>
          <w:tcPr>
            <w:tcBorders>
              <w:top w:color="cccccc" w:space="0" w:sz="12" w:val="single"/>
              <w:left w:color="cccccc" w:space="0" w:sz="12" w:val="single"/>
              <w:bottom w:color="191919" w:space="0" w:sz="6" w:val="single"/>
              <w:right w:color="191919" w:space="0" w:sz="6" w:val="single"/>
            </w:tcBorders>
            <w:shd w:fill="be842b" w:val="clear"/>
            <w:tcMar>
              <w:top w:w="15.0" w:type="dxa"/>
              <w:left w:w="76.0" w:type="dxa"/>
              <w:bottom w:w="0.0" w:type="dxa"/>
              <w:right w:w="76.0" w:type="dxa"/>
            </w:tcMar>
            <w:vAlign w:val="center"/>
          </w:tcPr>
          <w:p w:rsidR="00000000" w:rsidDel="00000000" w:rsidP="00000000" w:rsidRDefault="00000000" w:rsidRPr="00000000" w14:paraId="0000010E">
            <w:pPr>
              <w:spacing w:after="0" w:line="240" w:lineRule="auto"/>
              <w:rPr>
                <w:rFonts w:ascii="Public Sans" w:cs="Public Sans" w:eastAsia="Public Sans" w:hAnsi="Public Sans"/>
                <w:color w:val="4e4e51"/>
                <w:sz w:val="18"/>
                <w:szCs w:val="18"/>
              </w:rPr>
            </w:pPr>
            <w:r w:rsidDel="00000000" w:rsidR="00000000" w:rsidRPr="00000000">
              <w:rPr>
                <w:rtl w:val="0"/>
              </w:rPr>
            </w:r>
          </w:p>
        </w:tc>
        <w:tc>
          <w:tcPr>
            <w:tcBorders>
              <w:top w:color="cccccc" w:space="0" w:sz="12" w:val="single"/>
              <w:left w:color="191919" w:space="0" w:sz="6" w:val="single"/>
              <w:bottom w:color="191919" w:space="0" w:sz="6" w:val="single"/>
              <w:right w:color="191919" w:space="0" w:sz="6" w:val="single"/>
            </w:tcBorders>
            <w:shd w:fill="be842b" w:val="clear"/>
            <w:tcMar>
              <w:top w:w="15.0" w:type="dxa"/>
              <w:left w:w="101.0" w:type="dxa"/>
              <w:bottom w:w="0.0" w:type="dxa"/>
              <w:right w:w="101.0" w:type="dxa"/>
            </w:tcMar>
            <w:vAlign w:val="center"/>
          </w:tcPr>
          <w:p w:rsidR="00000000" w:rsidDel="00000000" w:rsidP="00000000" w:rsidRDefault="00000000" w:rsidRPr="00000000" w14:paraId="0000010F">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Significantly Above Expectations (5)</w:t>
            </w:r>
          </w:p>
          <w:p w:rsidR="00000000" w:rsidDel="00000000" w:rsidP="00000000" w:rsidRDefault="00000000" w:rsidRPr="00000000" w14:paraId="00000110">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Exemplary</w:t>
            </w:r>
          </w:p>
        </w:tc>
        <w:tc>
          <w:tcPr>
            <w:gridSpan w:val="2"/>
            <w:tcBorders>
              <w:top w:color="cccccc" w:space="0" w:sz="12" w:val="single"/>
              <w:left w:color="191919" w:space="0" w:sz="6" w:val="single"/>
              <w:bottom w:color="191919" w:space="0" w:sz="6" w:val="single"/>
              <w:right w:color="191919" w:space="0" w:sz="6" w:val="single"/>
            </w:tcBorders>
            <w:shd w:fill="be842b" w:val="clear"/>
            <w:tcMar>
              <w:top w:w="15.0" w:type="dxa"/>
              <w:left w:w="101.0" w:type="dxa"/>
              <w:bottom w:w="0.0" w:type="dxa"/>
              <w:right w:w="101.0" w:type="dxa"/>
            </w:tcMar>
            <w:vAlign w:val="center"/>
          </w:tcPr>
          <w:p w:rsidR="00000000" w:rsidDel="00000000" w:rsidP="00000000" w:rsidRDefault="00000000" w:rsidRPr="00000000" w14:paraId="00000111">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At Expectations (3)</w:t>
            </w:r>
          </w:p>
          <w:p w:rsidR="00000000" w:rsidDel="00000000" w:rsidP="00000000" w:rsidRDefault="00000000" w:rsidRPr="00000000" w14:paraId="00000112">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Proficient</w:t>
            </w:r>
          </w:p>
        </w:tc>
        <w:tc>
          <w:tcPr>
            <w:gridSpan w:val="2"/>
            <w:tcBorders>
              <w:top w:color="cccccc" w:space="0" w:sz="12" w:val="single"/>
              <w:left w:color="191919" w:space="0" w:sz="6" w:val="single"/>
              <w:bottom w:color="191919" w:space="0" w:sz="6" w:val="single"/>
              <w:right w:color="cccccc" w:space="0" w:sz="12" w:val="single"/>
            </w:tcBorders>
            <w:shd w:fill="be842b" w:val="clear"/>
            <w:tcMar>
              <w:top w:w="15.0" w:type="dxa"/>
              <w:left w:w="101.0" w:type="dxa"/>
              <w:bottom w:w="0.0" w:type="dxa"/>
              <w:right w:w="101.0" w:type="dxa"/>
            </w:tcMar>
            <w:vAlign w:val="center"/>
          </w:tcPr>
          <w:p w:rsidR="00000000" w:rsidDel="00000000" w:rsidP="00000000" w:rsidRDefault="00000000" w:rsidRPr="00000000" w14:paraId="00000114">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Significantly Below Expectations (1)</w:t>
            </w:r>
          </w:p>
          <w:p w:rsidR="00000000" w:rsidDel="00000000" w:rsidP="00000000" w:rsidRDefault="00000000" w:rsidRPr="00000000" w14:paraId="00000115">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Unsatisfactory</w:t>
            </w:r>
          </w:p>
        </w:tc>
      </w:tr>
      <w:tr>
        <w:trPr>
          <w:cantSplit w:val="0"/>
          <w:trHeight w:val="530" w:hRule="atLeast"/>
          <w:tblHeader w:val="0"/>
        </w:trPr>
        <w:tc>
          <w:tcPr>
            <w:tcBorders>
              <w:top w:color="191919" w:space="0" w:sz="6" w:val="single"/>
              <w:left w:color="cccccc" w:space="0" w:sz="12"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117">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Description of performance level</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118">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Consistent Evidence of Student-Centered Learning/Student Ownership of Learning – Teacher and Students Facilitate the Learning</w:t>
            </w:r>
            <w:r w:rsidDel="00000000" w:rsidR="00000000" w:rsidRPr="00000000">
              <w:rPr>
                <w:rtl w:val="0"/>
              </w:rPr>
            </w:r>
          </w:p>
        </w:tc>
        <w:tc>
          <w:tcPr>
            <w:gridSpan w:val="2"/>
            <w:tcBorders>
              <w:top w:color="191919" w:space="0" w:sz="6" w:val="single"/>
              <w:left w:color="191919" w:space="0" w:sz="6"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119">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Some Evidence of Student-Centered Learning/Student Ownership of Learning – Teacher Facilitates the Learning</w:t>
            </w:r>
            <w:r w:rsidDel="00000000" w:rsidR="00000000" w:rsidRPr="00000000">
              <w:rPr>
                <w:rtl w:val="0"/>
              </w:rPr>
            </w:r>
          </w:p>
        </w:tc>
        <w:tc>
          <w:tcPr>
            <w:gridSpan w:val="2"/>
            <w:tcBorders>
              <w:top w:color="191919" w:space="0" w:sz="6" w:val="single"/>
              <w:left w:color="191919" w:space="0" w:sz="6" w:val="single"/>
              <w:bottom w:color="191919" w:space="0" w:sz="6" w:val="single"/>
              <w:right w:color="cccccc" w:space="0" w:sz="12" w:val="single"/>
            </w:tcBorders>
            <w:shd w:fill="d8d8d8" w:val="clear"/>
            <w:tcMar>
              <w:top w:w="15.0" w:type="dxa"/>
              <w:left w:w="108.0" w:type="dxa"/>
              <w:bottom w:w="0.0" w:type="dxa"/>
              <w:right w:w="108.0" w:type="dxa"/>
            </w:tcMar>
          </w:tcPr>
          <w:p w:rsidR="00000000" w:rsidDel="00000000" w:rsidP="00000000" w:rsidRDefault="00000000" w:rsidRPr="00000000" w14:paraId="0000011B">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Minimal Evidence of Student Ownership of Learning –</w:t>
            </w:r>
            <w:r w:rsidDel="00000000" w:rsidR="00000000" w:rsidRPr="00000000">
              <w:rPr>
                <w:rFonts w:ascii="Public Sans" w:cs="Public Sans" w:eastAsia="Public Sans" w:hAnsi="Public Sans"/>
                <w:b w:val="1"/>
                <w:color w:val="4e4e51"/>
                <w:sz w:val="16"/>
                <w:szCs w:val="16"/>
                <w:rtl w:val="0"/>
              </w:rPr>
              <w:t xml:space="preserve"> </w:t>
            </w:r>
            <w:r w:rsidDel="00000000" w:rsidR="00000000" w:rsidRPr="00000000">
              <w:rPr>
                <w:rFonts w:ascii="Public Sans" w:cs="Public Sans" w:eastAsia="Public Sans" w:hAnsi="Public Sans"/>
                <w:b w:val="1"/>
                <w:i w:val="1"/>
                <w:color w:val="4e4e51"/>
                <w:sz w:val="16"/>
                <w:szCs w:val="16"/>
                <w:rtl w:val="0"/>
              </w:rPr>
              <w:t xml:space="preserve">Heavy Emphasis on Teacher Direction</w:t>
            </w:r>
            <w:r w:rsidDel="00000000" w:rsidR="00000000" w:rsidRPr="00000000">
              <w:rPr>
                <w:rtl w:val="0"/>
              </w:rPr>
            </w:r>
          </w:p>
        </w:tc>
      </w:tr>
      <w:tr>
        <w:trPr>
          <w:cantSplit w:val="0"/>
          <w:trHeight w:val="3700" w:hRule="atLeast"/>
          <w:tblHeader w:val="0"/>
        </w:trPr>
        <w:tc>
          <w:tcPr>
            <w:tcBorders>
              <w:top w:color="191919" w:space="0" w:sz="6" w:val="single"/>
              <w:left w:color="cccccc" w:space="0" w:sz="12" w:val="single"/>
              <w:bottom w:color="191919" w:space="0" w:sz="6" w:val="single"/>
              <w:right w:color="191919" w:space="0" w:sz="6" w:val="single"/>
            </w:tcBorders>
            <w:shd w:fill="f2f2f2" w:val="clear"/>
            <w:tcMar>
              <w:top w:w="15.0" w:type="dxa"/>
              <w:left w:w="76.0" w:type="dxa"/>
              <w:bottom w:w="0.0" w:type="dxa"/>
              <w:right w:w="76.0" w:type="dxa"/>
            </w:tcMar>
          </w:tcPr>
          <w:p w:rsidR="00000000" w:rsidDel="00000000" w:rsidP="00000000" w:rsidRDefault="00000000" w:rsidRPr="00000000" w14:paraId="0000011D">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Problem Solving</w:t>
            </w:r>
          </w:p>
          <w:p w:rsidR="00000000" w:rsidDel="00000000" w:rsidP="00000000" w:rsidRDefault="00000000" w:rsidRPr="00000000" w14:paraId="0000011E">
            <w:pPr>
              <w:spacing w:after="0" w:line="240" w:lineRule="auto"/>
              <w:rPr>
                <w:rFonts w:ascii="Public Sans" w:cs="Public Sans" w:eastAsia="Public Sans" w:hAnsi="Public Sans"/>
                <w:b w:val="1"/>
                <w:color w:val="4e4e51"/>
                <w:sz w:val="18"/>
                <w:szCs w:val="18"/>
              </w:rPr>
            </w:pPr>
            <w:r w:rsidDel="00000000" w:rsidR="00000000" w:rsidRPr="00000000">
              <w:rPr>
                <w:rFonts w:ascii="Public Sans" w:cs="Public Sans" w:eastAsia="Public Sans" w:hAnsi="Public Sans"/>
                <w:b w:val="1"/>
                <w:color w:val="4e4e51"/>
                <w:sz w:val="18"/>
                <w:szCs w:val="18"/>
                <w:rtl w:val="0"/>
              </w:rPr>
              <w:t xml:space="preserve">(PS)</w:t>
            </w:r>
          </w:p>
        </w:tc>
        <w:tc>
          <w:tcPr>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11F">
            <w:pPr>
              <w:numPr>
                <w:ilvl w:val="0"/>
                <w:numId w:val="42"/>
              </w:numPr>
              <w:spacing w:after="0" w:line="216" w:lineRule="auto"/>
              <w:ind w:left="25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Students engage in activities that reinforce </w:t>
            </w:r>
            <w:r w:rsidDel="00000000" w:rsidR="00000000" w:rsidRPr="00000000">
              <w:rPr>
                <w:rFonts w:ascii="Public Sans" w:cs="Public Sans" w:eastAsia="Public Sans" w:hAnsi="Public Sans"/>
                <w:b w:val="1"/>
                <w:color w:val="4e4e51"/>
                <w:sz w:val="18"/>
                <w:szCs w:val="18"/>
                <w:rtl w:val="0"/>
              </w:rPr>
              <w:t xml:space="preserve">several </w:t>
            </w:r>
            <w:r w:rsidDel="00000000" w:rsidR="00000000" w:rsidRPr="00000000">
              <w:rPr>
                <w:rFonts w:ascii="Public Sans" w:cs="Public Sans" w:eastAsia="Public Sans" w:hAnsi="Public Sans"/>
                <w:color w:val="4e4e51"/>
                <w:sz w:val="18"/>
                <w:szCs w:val="18"/>
                <w:rtl w:val="0"/>
              </w:rPr>
              <w:t xml:space="preserve">of the following problem-solving types: </w:t>
            </w:r>
            <w:r w:rsidDel="00000000" w:rsidR="00000000" w:rsidRPr="00000000">
              <w:rPr>
                <w:rtl w:val="0"/>
              </w:rPr>
            </w:r>
          </w:p>
          <w:p w:rsidR="00000000" w:rsidDel="00000000" w:rsidP="00000000" w:rsidRDefault="00000000" w:rsidRPr="00000000" w14:paraId="00000120">
            <w:pPr>
              <w:numPr>
                <w:ilvl w:val="0"/>
                <w:numId w:val="9"/>
              </w:numPr>
              <w:spacing w:after="0" w:line="216" w:lineRule="auto"/>
              <w:ind w:left="54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Abstraction </w:t>
            </w:r>
            <w:r w:rsidDel="00000000" w:rsidR="00000000" w:rsidRPr="00000000">
              <w:rPr>
                <w:rtl w:val="0"/>
              </w:rPr>
            </w:r>
          </w:p>
          <w:p w:rsidR="00000000" w:rsidDel="00000000" w:rsidP="00000000" w:rsidRDefault="00000000" w:rsidRPr="00000000" w14:paraId="00000121">
            <w:pPr>
              <w:numPr>
                <w:ilvl w:val="0"/>
                <w:numId w:val="9"/>
              </w:numPr>
              <w:spacing w:after="0" w:line="216" w:lineRule="auto"/>
              <w:ind w:left="54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Categorization </w:t>
            </w:r>
            <w:r w:rsidDel="00000000" w:rsidR="00000000" w:rsidRPr="00000000">
              <w:rPr>
                <w:rtl w:val="0"/>
              </w:rPr>
            </w:r>
          </w:p>
          <w:p w:rsidR="00000000" w:rsidDel="00000000" w:rsidP="00000000" w:rsidRDefault="00000000" w:rsidRPr="00000000" w14:paraId="00000122">
            <w:pPr>
              <w:numPr>
                <w:ilvl w:val="0"/>
                <w:numId w:val="9"/>
              </w:numPr>
              <w:spacing w:after="0" w:line="216" w:lineRule="auto"/>
              <w:ind w:left="54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Drawing conclusions/justifying solutions </w:t>
            </w:r>
            <w:r w:rsidDel="00000000" w:rsidR="00000000" w:rsidRPr="00000000">
              <w:rPr>
                <w:rtl w:val="0"/>
              </w:rPr>
            </w:r>
          </w:p>
          <w:p w:rsidR="00000000" w:rsidDel="00000000" w:rsidP="00000000" w:rsidRDefault="00000000" w:rsidRPr="00000000" w14:paraId="00000123">
            <w:pPr>
              <w:numPr>
                <w:ilvl w:val="0"/>
                <w:numId w:val="9"/>
              </w:numPr>
              <w:spacing w:after="0" w:line="216" w:lineRule="auto"/>
              <w:ind w:left="54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Predicting outcomes</w:t>
            </w:r>
            <w:r w:rsidDel="00000000" w:rsidR="00000000" w:rsidRPr="00000000">
              <w:rPr>
                <w:rtl w:val="0"/>
              </w:rPr>
            </w:r>
          </w:p>
          <w:p w:rsidR="00000000" w:rsidDel="00000000" w:rsidP="00000000" w:rsidRDefault="00000000" w:rsidRPr="00000000" w14:paraId="00000124">
            <w:pPr>
              <w:numPr>
                <w:ilvl w:val="0"/>
                <w:numId w:val="9"/>
              </w:numPr>
              <w:spacing w:after="0" w:line="216" w:lineRule="auto"/>
              <w:ind w:left="54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Observing and experimenting </w:t>
            </w:r>
            <w:r w:rsidDel="00000000" w:rsidR="00000000" w:rsidRPr="00000000">
              <w:rPr>
                <w:rtl w:val="0"/>
              </w:rPr>
            </w:r>
          </w:p>
          <w:p w:rsidR="00000000" w:rsidDel="00000000" w:rsidP="00000000" w:rsidRDefault="00000000" w:rsidRPr="00000000" w14:paraId="00000125">
            <w:pPr>
              <w:numPr>
                <w:ilvl w:val="0"/>
                <w:numId w:val="9"/>
              </w:numPr>
              <w:spacing w:after="0" w:line="216" w:lineRule="auto"/>
              <w:ind w:left="54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Improving solutions </w:t>
            </w:r>
            <w:r w:rsidDel="00000000" w:rsidR="00000000" w:rsidRPr="00000000">
              <w:rPr>
                <w:rtl w:val="0"/>
              </w:rPr>
            </w:r>
          </w:p>
          <w:p w:rsidR="00000000" w:rsidDel="00000000" w:rsidP="00000000" w:rsidRDefault="00000000" w:rsidRPr="00000000" w14:paraId="00000126">
            <w:pPr>
              <w:numPr>
                <w:ilvl w:val="0"/>
                <w:numId w:val="9"/>
              </w:numPr>
              <w:spacing w:after="0" w:line="216" w:lineRule="auto"/>
              <w:ind w:left="54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Identifying relevant/irrelevant information </w:t>
            </w:r>
            <w:r w:rsidDel="00000000" w:rsidR="00000000" w:rsidRPr="00000000">
              <w:rPr>
                <w:rtl w:val="0"/>
              </w:rPr>
            </w:r>
          </w:p>
          <w:p w:rsidR="00000000" w:rsidDel="00000000" w:rsidP="00000000" w:rsidRDefault="00000000" w:rsidRPr="00000000" w14:paraId="00000127">
            <w:pPr>
              <w:numPr>
                <w:ilvl w:val="0"/>
                <w:numId w:val="9"/>
              </w:numPr>
              <w:spacing w:after="0" w:line="216" w:lineRule="auto"/>
              <w:ind w:left="54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Generating ideas </w:t>
            </w:r>
            <w:r w:rsidDel="00000000" w:rsidR="00000000" w:rsidRPr="00000000">
              <w:rPr>
                <w:rtl w:val="0"/>
              </w:rPr>
            </w:r>
          </w:p>
          <w:p w:rsidR="00000000" w:rsidDel="00000000" w:rsidP="00000000" w:rsidRDefault="00000000" w:rsidRPr="00000000" w14:paraId="00000128">
            <w:pPr>
              <w:numPr>
                <w:ilvl w:val="0"/>
                <w:numId w:val="9"/>
              </w:numPr>
              <w:spacing w:after="0" w:line="216" w:lineRule="auto"/>
              <w:ind w:left="54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Creating and designing</w:t>
            </w:r>
            <w:r w:rsidDel="00000000" w:rsidR="00000000" w:rsidRPr="00000000">
              <w:rPr>
                <w:rtl w:val="0"/>
              </w:rPr>
            </w:r>
          </w:p>
        </w:tc>
        <w:tc>
          <w:tcPr>
            <w:gridSpan w:val="2"/>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129">
            <w:pPr>
              <w:numPr>
                <w:ilvl w:val="0"/>
                <w:numId w:val="43"/>
              </w:numPr>
              <w:spacing w:after="0" w:line="216" w:lineRule="auto"/>
              <w:ind w:left="160" w:hanging="16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teacher uses and/or engages students in some of the following problem-solving types: </w:t>
            </w:r>
            <w:r w:rsidDel="00000000" w:rsidR="00000000" w:rsidRPr="00000000">
              <w:rPr>
                <w:rtl w:val="0"/>
              </w:rPr>
            </w:r>
          </w:p>
          <w:p w:rsidR="00000000" w:rsidDel="00000000" w:rsidP="00000000" w:rsidRDefault="00000000" w:rsidRPr="00000000" w14:paraId="0000012A">
            <w:pPr>
              <w:numPr>
                <w:ilvl w:val="0"/>
                <w:numId w:val="9"/>
              </w:numPr>
              <w:spacing w:after="0" w:line="216" w:lineRule="auto"/>
              <w:ind w:left="45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Abstraction </w:t>
            </w:r>
            <w:r w:rsidDel="00000000" w:rsidR="00000000" w:rsidRPr="00000000">
              <w:rPr>
                <w:rtl w:val="0"/>
              </w:rPr>
            </w:r>
          </w:p>
          <w:p w:rsidR="00000000" w:rsidDel="00000000" w:rsidP="00000000" w:rsidRDefault="00000000" w:rsidRPr="00000000" w14:paraId="0000012B">
            <w:pPr>
              <w:numPr>
                <w:ilvl w:val="0"/>
                <w:numId w:val="9"/>
              </w:numPr>
              <w:spacing w:after="0" w:line="216" w:lineRule="auto"/>
              <w:ind w:left="45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Categorization </w:t>
            </w:r>
            <w:r w:rsidDel="00000000" w:rsidR="00000000" w:rsidRPr="00000000">
              <w:rPr>
                <w:rtl w:val="0"/>
              </w:rPr>
            </w:r>
          </w:p>
          <w:p w:rsidR="00000000" w:rsidDel="00000000" w:rsidP="00000000" w:rsidRDefault="00000000" w:rsidRPr="00000000" w14:paraId="0000012C">
            <w:pPr>
              <w:numPr>
                <w:ilvl w:val="0"/>
                <w:numId w:val="9"/>
              </w:numPr>
              <w:spacing w:after="0" w:line="216" w:lineRule="auto"/>
              <w:ind w:left="45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Drawing conclusions/justifying solutions </w:t>
            </w:r>
            <w:r w:rsidDel="00000000" w:rsidR="00000000" w:rsidRPr="00000000">
              <w:rPr>
                <w:rtl w:val="0"/>
              </w:rPr>
            </w:r>
          </w:p>
          <w:p w:rsidR="00000000" w:rsidDel="00000000" w:rsidP="00000000" w:rsidRDefault="00000000" w:rsidRPr="00000000" w14:paraId="0000012D">
            <w:pPr>
              <w:numPr>
                <w:ilvl w:val="0"/>
                <w:numId w:val="9"/>
              </w:numPr>
              <w:spacing w:after="0" w:line="216" w:lineRule="auto"/>
              <w:ind w:left="45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Predicting outcomes </w:t>
            </w:r>
            <w:r w:rsidDel="00000000" w:rsidR="00000000" w:rsidRPr="00000000">
              <w:rPr>
                <w:rtl w:val="0"/>
              </w:rPr>
            </w:r>
          </w:p>
          <w:p w:rsidR="00000000" w:rsidDel="00000000" w:rsidP="00000000" w:rsidRDefault="00000000" w:rsidRPr="00000000" w14:paraId="0000012E">
            <w:pPr>
              <w:numPr>
                <w:ilvl w:val="0"/>
                <w:numId w:val="9"/>
              </w:numPr>
              <w:spacing w:after="0" w:line="216" w:lineRule="auto"/>
              <w:ind w:left="45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Observing and experimenting </w:t>
            </w:r>
            <w:r w:rsidDel="00000000" w:rsidR="00000000" w:rsidRPr="00000000">
              <w:rPr>
                <w:rtl w:val="0"/>
              </w:rPr>
            </w:r>
          </w:p>
          <w:p w:rsidR="00000000" w:rsidDel="00000000" w:rsidP="00000000" w:rsidRDefault="00000000" w:rsidRPr="00000000" w14:paraId="0000012F">
            <w:pPr>
              <w:numPr>
                <w:ilvl w:val="0"/>
                <w:numId w:val="9"/>
              </w:numPr>
              <w:spacing w:after="0" w:line="216" w:lineRule="auto"/>
              <w:ind w:left="45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Improving solutions</w:t>
            </w:r>
            <w:r w:rsidDel="00000000" w:rsidR="00000000" w:rsidRPr="00000000">
              <w:rPr>
                <w:rtl w:val="0"/>
              </w:rPr>
            </w:r>
          </w:p>
          <w:p w:rsidR="00000000" w:rsidDel="00000000" w:rsidP="00000000" w:rsidRDefault="00000000" w:rsidRPr="00000000" w14:paraId="00000130">
            <w:pPr>
              <w:numPr>
                <w:ilvl w:val="0"/>
                <w:numId w:val="9"/>
              </w:numPr>
              <w:spacing w:after="0" w:line="216" w:lineRule="auto"/>
              <w:ind w:left="45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Identifying relevant/irrelevant information </w:t>
            </w:r>
            <w:r w:rsidDel="00000000" w:rsidR="00000000" w:rsidRPr="00000000">
              <w:rPr>
                <w:rtl w:val="0"/>
              </w:rPr>
            </w:r>
          </w:p>
          <w:p w:rsidR="00000000" w:rsidDel="00000000" w:rsidP="00000000" w:rsidRDefault="00000000" w:rsidRPr="00000000" w14:paraId="00000131">
            <w:pPr>
              <w:numPr>
                <w:ilvl w:val="0"/>
                <w:numId w:val="9"/>
              </w:numPr>
              <w:spacing w:after="0" w:line="216" w:lineRule="auto"/>
              <w:ind w:left="45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Generating ideas </w:t>
            </w:r>
            <w:r w:rsidDel="00000000" w:rsidR="00000000" w:rsidRPr="00000000">
              <w:rPr>
                <w:rtl w:val="0"/>
              </w:rPr>
            </w:r>
          </w:p>
          <w:p w:rsidR="00000000" w:rsidDel="00000000" w:rsidP="00000000" w:rsidRDefault="00000000" w:rsidRPr="00000000" w14:paraId="00000132">
            <w:pPr>
              <w:numPr>
                <w:ilvl w:val="0"/>
                <w:numId w:val="9"/>
              </w:numPr>
              <w:spacing w:after="0" w:line="216" w:lineRule="auto"/>
              <w:ind w:left="45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Creating and designing</w:t>
            </w:r>
            <w:r w:rsidDel="00000000" w:rsidR="00000000" w:rsidRPr="00000000">
              <w:rPr>
                <w:rtl w:val="0"/>
              </w:rPr>
            </w:r>
          </w:p>
        </w:tc>
        <w:tc>
          <w:tcPr>
            <w:gridSpan w:val="2"/>
            <w:tcBorders>
              <w:top w:color="191919" w:space="0" w:sz="6" w:val="single"/>
              <w:left w:color="191919" w:space="0" w:sz="6" w:val="single"/>
              <w:bottom w:color="191919" w:space="0" w:sz="6" w:val="single"/>
              <w:right w:color="cccccc" w:space="0" w:sz="12" w:val="single"/>
            </w:tcBorders>
            <w:shd w:fill="auto" w:val="clear"/>
            <w:tcMar>
              <w:top w:w="15.0" w:type="dxa"/>
              <w:left w:w="108.0" w:type="dxa"/>
              <w:bottom w:w="0.0" w:type="dxa"/>
              <w:right w:w="108.0" w:type="dxa"/>
            </w:tcMar>
          </w:tcPr>
          <w:p w:rsidR="00000000" w:rsidDel="00000000" w:rsidP="00000000" w:rsidRDefault="00000000" w:rsidRPr="00000000" w14:paraId="00000134">
            <w:pPr>
              <w:numPr>
                <w:ilvl w:val="0"/>
                <w:numId w:val="24"/>
              </w:numPr>
              <w:spacing w:after="0" w:line="216" w:lineRule="auto"/>
              <w:ind w:left="160" w:hanging="16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teacher </w:t>
            </w:r>
            <w:r w:rsidDel="00000000" w:rsidR="00000000" w:rsidRPr="00000000">
              <w:rPr>
                <w:rFonts w:ascii="Public Sans" w:cs="Public Sans" w:eastAsia="Public Sans" w:hAnsi="Public Sans"/>
                <w:b w:val="1"/>
                <w:color w:val="4e4e51"/>
                <w:sz w:val="18"/>
                <w:szCs w:val="18"/>
                <w:rtl w:val="0"/>
              </w:rPr>
              <w:t xml:space="preserve">sometimes </w:t>
            </w:r>
            <w:r w:rsidDel="00000000" w:rsidR="00000000" w:rsidRPr="00000000">
              <w:rPr>
                <w:rFonts w:ascii="Public Sans" w:cs="Public Sans" w:eastAsia="Public Sans" w:hAnsi="Public Sans"/>
                <w:color w:val="4e4e51"/>
                <w:sz w:val="18"/>
                <w:szCs w:val="18"/>
                <w:rtl w:val="0"/>
              </w:rPr>
              <w:t xml:space="preserve">uses and/or engages students in the following problem-solving types: </w:t>
            </w:r>
            <w:r w:rsidDel="00000000" w:rsidR="00000000" w:rsidRPr="00000000">
              <w:rPr>
                <w:rtl w:val="0"/>
              </w:rPr>
            </w:r>
          </w:p>
          <w:p w:rsidR="00000000" w:rsidDel="00000000" w:rsidP="00000000" w:rsidRDefault="00000000" w:rsidRPr="00000000" w14:paraId="00000135">
            <w:pPr>
              <w:numPr>
                <w:ilvl w:val="0"/>
                <w:numId w:val="9"/>
              </w:numPr>
              <w:spacing w:after="0" w:line="216" w:lineRule="auto"/>
              <w:ind w:left="45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Abstraction </w:t>
            </w:r>
            <w:r w:rsidDel="00000000" w:rsidR="00000000" w:rsidRPr="00000000">
              <w:rPr>
                <w:rtl w:val="0"/>
              </w:rPr>
            </w:r>
          </w:p>
          <w:p w:rsidR="00000000" w:rsidDel="00000000" w:rsidP="00000000" w:rsidRDefault="00000000" w:rsidRPr="00000000" w14:paraId="00000136">
            <w:pPr>
              <w:numPr>
                <w:ilvl w:val="0"/>
                <w:numId w:val="9"/>
              </w:numPr>
              <w:spacing w:after="0" w:line="216" w:lineRule="auto"/>
              <w:ind w:left="45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Categorization </w:t>
            </w:r>
            <w:r w:rsidDel="00000000" w:rsidR="00000000" w:rsidRPr="00000000">
              <w:rPr>
                <w:rtl w:val="0"/>
              </w:rPr>
            </w:r>
          </w:p>
          <w:p w:rsidR="00000000" w:rsidDel="00000000" w:rsidP="00000000" w:rsidRDefault="00000000" w:rsidRPr="00000000" w14:paraId="00000137">
            <w:pPr>
              <w:numPr>
                <w:ilvl w:val="0"/>
                <w:numId w:val="9"/>
              </w:numPr>
              <w:spacing w:after="0" w:line="216" w:lineRule="auto"/>
              <w:ind w:left="45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Drawing conclusions/justifying solutions </w:t>
            </w:r>
            <w:r w:rsidDel="00000000" w:rsidR="00000000" w:rsidRPr="00000000">
              <w:rPr>
                <w:rtl w:val="0"/>
              </w:rPr>
            </w:r>
          </w:p>
          <w:p w:rsidR="00000000" w:rsidDel="00000000" w:rsidP="00000000" w:rsidRDefault="00000000" w:rsidRPr="00000000" w14:paraId="00000138">
            <w:pPr>
              <w:numPr>
                <w:ilvl w:val="0"/>
                <w:numId w:val="9"/>
              </w:numPr>
              <w:spacing w:after="0" w:line="216" w:lineRule="auto"/>
              <w:ind w:left="45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Predicting outcomes </w:t>
            </w:r>
            <w:r w:rsidDel="00000000" w:rsidR="00000000" w:rsidRPr="00000000">
              <w:rPr>
                <w:rtl w:val="0"/>
              </w:rPr>
            </w:r>
          </w:p>
          <w:p w:rsidR="00000000" w:rsidDel="00000000" w:rsidP="00000000" w:rsidRDefault="00000000" w:rsidRPr="00000000" w14:paraId="00000139">
            <w:pPr>
              <w:numPr>
                <w:ilvl w:val="0"/>
                <w:numId w:val="9"/>
              </w:numPr>
              <w:spacing w:after="0" w:line="216" w:lineRule="auto"/>
              <w:ind w:left="45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Observing and experimenting </w:t>
            </w:r>
            <w:r w:rsidDel="00000000" w:rsidR="00000000" w:rsidRPr="00000000">
              <w:rPr>
                <w:rtl w:val="0"/>
              </w:rPr>
            </w:r>
          </w:p>
          <w:p w:rsidR="00000000" w:rsidDel="00000000" w:rsidP="00000000" w:rsidRDefault="00000000" w:rsidRPr="00000000" w14:paraId="0000013A">
            <w:pPr>
              <w:numPr>
                <w:ilvl w:val="0"/>
                <w:numId w:val="9"/>
              </w:numPr>
              <w:spacing w:after="0" w:line="216" w:lineRule="auto"/>
              <w:ind w:left="45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Improving solutions</w:t>
            </w:r>
            <w:r w:rsidDel="00000000" w:rsidR="00000000" w:rsidRPr="00000000">
              <w:rPr>
                <w:rtl w:val="0"/>
              </w:rPr>
            </w:r>
          </w:p>
          <w:p w:rsidR="00000000" w:rsidDel="00000000" w:rsidP="00000000" w:rsidRDefault="00000000" w:rsidRPr="00000000" w14:paraId="0000013B">
            <w:pPr>
              <w:numPr>
                <w:ilvl w:val="0"/>
                <w:numId w:val="9"/>
              </w:numPr>
              <w:spacing w:after="0" w:line="216" w:lineRule="auto"/>
              <w:ind w:left="45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Identifying relevant/irrelevant information </w:t>
            </w:r>
            <w:r w:rsidDel="00000000" w:rsidR="00000000" w:rsidRPr="00000000">
              <w:rPr>
                <w:rtl w:val="0"/>
              </w:rPr>
            </w:r>
          </w:p>
          <w:p w:rsidR="00000000" w:rsidDel="00000000" w:rsidP="00000000" w:rsidRDefault="00000000" w:rsidRPr="00000000" w14:paraId="0000013C">
            <w:pPr>
              <w:numPr>
                <w:ilvl w:val="0"/>
                <w:numId w:val="9"/>
              </w:numPr>
              <w:spacing w:after="0" w:line="216" w:lineRule="auto"/>
              <w:ind w:left="45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Generating ideas </w:t>
            </w:r>
            <w:r w:rsidDel="00000000" w:rsidR="00000000" w:rsidRPr="00000000">
              <w:rPr>
                <w:rtl w:val="0"/>
              </w:rPr>
            </w:r>
          </w:p>
          <w:p w:rsidR="00000000" w:rsidDel="00000000" w:rsidP="00000000" w:rsidRDefault="00000000" w:rsidRPr="00000000" w14:paraId="0000013D">
            <w:pPr>
              <w:numPr>
                <w:ilvl w:val="0"/>
                <w:numId w:val="9"/>
              </w:numPr>
              <w:spacing w:after="0" w:line="216" w:lineRule="auto"/>
              <w:ind w:left="45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Creating and designing</w:t>
            </w:r>
            <w:r w:rsidDel="00000000" w:rsidR="00000000" w:rsidRPr="00000000">
              <w:rPr>
                <w:rtl w:val="0"/>
              </w:rPr>
            </w:r>
          </w:p>
        </w:tc>
      </w:tr>
      <w:tr>
        <w:trPr>
          <w:cantSplit w:val="0"/>
          <w:trHeight w:val="2247" w:hRule="atLeast"/>
          <w:tblHeader w:val="0"/>
        </w:trPr>
        <w:tc>
          <w:tcPr>
            <w:gridSpan w:val="6"/>
            <w:tcBorders>
              <w:top w:color="191919" w:space="0" w:sz="6" w:val="single"/>
              <w:left w:color="cccccc" w:space="0" w:sz="12" w:val="single"/>
              <w:bottom w:color="191919" w:space="0" w:sz="6" w:val="single"/>
              <w:right w:color="cccccc" w:space="0" w:sz="12" w:val="single"/>
            </w:tcBorders>
            <w:shd w:fill="auto" w:val="clear"/>
            <w:tcMar>
              <w:top w:w="15.0" w:type="dxa"/>
              <w:left w:w="76.0" w:type="dxa"/>
              <w:bottom w:w="0.0" w:type="dxa"/>
              <w:right w:w="76.0" w:type="dxa"/>
            </w:tcMar>
          </w:tcPr>
          <w:p w:rsidR="00000000" w:rsidDel="00000000" w:rsidP="00000000" w:rsidRDefault="00000000" w:rsidRPr="00000000" w14:paraId="0000013F">
            <w:pPr>
              <w:spacing w:after="0" w:line="240" w:lineRule="auto"/>
              <w:rPr>
                <w:rFonts w:ascii="Public Sans" w:cs="Public Sans" w:eastAsia="Public Sans" w:hAnsi="Public Sans"/>
                <w:b w:val="1"/>
                <w:color w:val="4e4e51"/>
                <w:sz w:val="18"/>
                <w:szCs w:val="18"/>
              </w:rPr>
            </w:pPr>
            <w:r w:rsidDel="00000000" w:rsidR="00000000" w:rsidRPr="00000000">
              <w:rPr>
                <w:rFonts w:ascii="Public Sans" w:cs="Public Sans" w:eastAsia="Public Sans" w:hAnsi="Public Sans"/>
                <w:b w:val="1"/>
                <w:color w:val="4e4e51"/>
                <w:sz w:val="20"/>
                <w:szCs w:val="20"/>
                <w:rtl w:val="0"/>
              </w:rPr>
              <w:t xml:space="preserve">Essence Words &amp; Other Notes for (PS): </w:t>
            </w:r>
            <w:r w:rsidDel="00000000" w:rsidR="00000000" w:rsidRPr="00000000">
              <w:rPr>
                <w:rtl w:val="0"/>
              </w:rPr>
            </w:r>
          </w:p>
        </w:tc>
      </w:tr>
      <w:tr>
        <w:trPr>
          <w:cantSplit w:val="0"/>
          <w:trHeight w:val="2247" w:hRule="atLeast"/>
          <w:tblHeader w:val="0"/>
        </w:trPr>
        <w:tc>
          <w:tcPr>
            <w:gridSpan w:val="6"/>
            <w:tcBorders>
              <w:top w:color="191919" w:space="0" w:sz="6" w:val="single"/>
              <w:left w:color="cccccc" w:space="0" w:sz="12" w:val="single"/>
              <w:bottom w:color="cccccc" w:space="0" w:sz="12" w:val="single"/>
              <w:right w:color="cccccc" w:space="0" w:sz="12" w:val="single"/>
            </w:tcBorders>
            <w:shd w:fill="f2f2f2" w:val="clear"/>
            <w:tcMar>
              <w:top w:w="15.0" w:type="dxa"/>
              <w:left w:w="76.0" w:type="dxa"/>
              <w:bottom w:w="0.0" w:type="dxa"/>
              <w:right w:w="76.0" w:type="dxa"/>
            </w:tcMar>
          </w:tcPr>
          <w:p w:rsidR="00000000" w:rsidDel="00000000" w:rsidP="00000000" w:rsidRDefault="00000000" w:rsidRPr="00000000" w14:paraId="00000145">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Evidence from Clip: Middle School Social Studies Virtual lesson</w:t>
            </w:r>
          </w:p>
          <w:p w:rsidR="00000000" w:rsidDel="00000000" w:rsidP="00000000" w:rsidRDefault="00000000" w:rsidRPr="00000000" w14:paraId="00000146">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147">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148">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149">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14A">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14B">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14C">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14D">
            <w:pPr>
              <w:spacing w:after="0" w:line="240" w:lineRule="auto"/>
              <w:rPr>
                <w:rFonts w:ascii="Public Sans" w:cs="Public Sans" w:eastAsia="Public Sans" w:hAnsi="Public Sans"/>
                <w:b w:val="1"/>
                <w:color w:val="4e4e51"/>
                <w:sz w:val="20"/>
                <w:szCs w:val="20"/>
              </w:rPr>
            </w:pPr>
            <w:r w:rsidDel="00000000" w:rsidR="00000000" w:rsidRPr="00000000">
              <w:rPr>
                <w:rtl w:val="0"/>
              </w:rPr>
            </w:r>
          </w:p>
        </w:tc>
      </w:tr>
    </w:tbl>
    <w:p w:rsidR="00000000" w:rsidDel="00000000" w:rsidP="00000000" w:rsidRDefault="00000000" w:rsidRPr="00000000" w14:paraId="00000153">
      <w:pPr>
        <w:keepNext w:val="1"/>
        <w:keepLines w:val="1"/>
        <w:spacing w:after="82" w:before="200" w:line="288" w:lineRule="auto"/>
        <w:rPr>
          <w:rFonts w:ascii="Public Sans" w:cs="Public Sans" w:eastAsia="Public Sans" w:hAnsi="Public Sans"/>
          <w:b w:val="1"/>
          <w:color w:val="3c1053"/>
          <w:sz w:val="40"/>
          <w:szCs w:val="40"/>
        </w:rPr>
      </w:pPr>
      <w:r w:rsidDel="00000000" w:rsidR="00000000" w:rsidRPr="00000000">
        <w:rPr>
          <w:rtl w:val="0"/>
        </w:rPr>
      </w:r>
    </w:p>
    <w:p w:rsidR="00000000" w:rsidDel="00000000" w:rsidP="00000000" w:rsidRDefault="00000000" w:rsidRPr="00000000" w14:paraId="00000154">
      <w:pPr>
        <w:keepNext w:val="1"/>
        <w:keepLines w:val="1"/>
        <w:spacing w:after="82" w:before="200" w:line="288" w:lineRule="auto"/>
        <w:rPr>
          <w:rFonts w:ascii="Public Sans" w:cs="Public Sans" w:eastAsia="Public Sans" w:hAnsi="Public Sans"/>
          <w:b w:val="1"/>
          <w:color w:val="3c1053"/>
          <w:sz w:val="40"/>
          <w:szCs w:val="40"/>
        </w:rPr>
      </w:pPr>
      <w:r w:rsidDel="00000000" w:rsidR="00000000" w:rsidRPr="00000000">
        <w:rPr>
          <w:rtl w:val="0"/>
        </w:rPr>
      </w:r>
    </w:p>
    <w:p w:rsidR="00000000" w:rsidDel="00000000" w:rsidP="00000000" w:rsidRDefault="00000000" w:rsidRPr="00000000" w14:paraId="00000155">
      <w:pPr>
        <w:spacing w:after="200" w:line="288" w:lineRule="auto"/>
        <w:rPr>
          <w:rFonts w:ascii="Public Sans" w:cs="Public Sans" w:eastAsia="Public Sans" w:hAnsi="Public Sans"/>
          <w:b w:val="1"/>
          <w:color w:val="3c1053"/>
          <w:sz w:val="40"/>
          <w:szCs w:val="40"/>
        </w:rPr>
      </w:pPr>
      <w:r w:rsidDel="00000000" w:rsidR="00000000" w:rsidRPr="00000000">
        <w:rPr>
          <w:rtl w:val="0"/>
        </w:rPr>
      </w:r>
    </w:p>
    <w:p w:rsidR="00000000" w:rsidDel="00000000" w:rsidP="00000000" w:rsidRDefault="00000000" w:rsidRPr="00000000" w14:paraId="00000156">
      <w:pPr>
        <w:spacing w:after="200" w:line="288" w:lineRule="auto"/>
        <w:rPr>
          <w:rFonts w:ascii="Public Sans" w:cs="Public Sans" w:eastAsia="Public Sans" w:hAnsi="Public Sans"/>
          <w:b w:val="1"/>
          <w:color w:val="3c1053"/>
          <w:sz w:val="40"/>
          <w:szCs w:val="40"/>
        </w:rPr>
      </w:pPr>
      <w:r w:rsidDel="00000000" w:rsidR="00000000" w:rsidRPr="00000000">
        <w:rPr>
          <w:rFonts w:ascii="Public Sans" w:cs="Public Sans" w:eastAsia="Public Sans" w:hAnsi="Public Sans"/>
          <w:b w:val="1"/>
          <w:color w:val="3c1053"/>
          <w:sz w:val="40"/>
          <w:szCs w:val="40"/>
          <w:rtl w:val="0"/>
        </w:rPr>
        <w:t xml:space="preserve">Suggestions for High-Quality Evidence Collection </w:t>
      </w:r>
    </w:p>
    <w:tbl>
      <w:tblPr>
        <w:tblStyle w:val="Table4"/>
        <w:tblW w:w="10755.0" w:type="dxa"/>
        <w:jc w:val="left"/>
        <w:tblLayout w:type="fixed"/>
        <w:tblLook w:val="0600"/>
      </w:tblPr>
      <w:tblGrid>
        <w:gridCol w:w="10755"/>
        <w:tblGridChange w:id="0">
          <w:tblGrid>
            <w:gridCol w:w="10755"/>
          </w:tblGrid>
        </w:tblGridChange>
      </w:tblGrid>
      <w:tr>
        <w:trPr>
          <w:cantSplit w:val="0"/>
          <w:trHeight w:val="360" w:hRule="atLeast"/>
          <w:tblHeader w:val="1"/>
        </w:trPr>
        <w:tc>
          <w:tcPr>
            <w:tcBorders>
              <w:top w:color="3c1053" w:space="0" w:sz="4" w:val="single"/>
              <w:left w:color="3c1053" w:space="0" w:sz="4" w:val="single"/>
              <w:bottom w:color="3c1053" w:space="0" w:sz="4" w:val="single"/>
              <w:right w:color="3c1053" w:space="0" w:sz="4" w:val="single"/>
            </w:tcBorders>
            <w:shd w:fill="017f92" w:val="clear"/>
            <w:tcMar>
              <w:top w:w="144.0" w:type="dxa"/>
              <w:left w:w="144.0" w:type="dxa"/>
              <w:bottom w:w="144.0" w:type="dxa"/>
              <w:right w:w="144.0" w:type="dxa"/>
            </w:tcMar>
            <w:vAlign w:val="center"/>
          </w:tcPr>
          <w:p w:rsidR="00000000" w:rsidDel="00000000" w:rsidP="00000000" w:rsidRDefault="00000000" w:rsidRPr="00000000" w14:paraId="00000157">
            <w:pPr>
              <w:spacing w:after="0" w:line="240" w:lineRule="auto"/>
              <w:ind w:left="140" w:firstLine="0"/>
              <w:jc w:val="center"/>
              <w:rPr>
                <w:rFonts w:ascii="Public Sans" w:cs="Public Sans" w:eastAsia="Public Sans" w:hAnsi="Public Sans"/>
                <w:b w:val="1"/>
                <w:color w:val="ffffff"/>
              </w:rPr>
            </w:pPr>
            <w:r w:rsidDel="00000000" w:rsidR="00000000" w:rsidRPr="00000000">
              <w:rPr>
                <w:rFonts w:ascii="Public Sans" w:cs="Public Sans" w:eastAsia="Public Sans" w:hAnsi="Public Sans"/>
                <w:b w:val="1"/>
                <w:color w:val="ffffff"/>
                <w:sz w:val="28"/>
                <w:szCs w:val="28"/>
                <w:rtl w:val="0"/>
              </w:rPr>
              <w:t xml:space="preserve">5 Types of High-Quality Evidence</w:t>
            </w:r>
            <w:r w:rsidDel="00000000" w:rsidR="00000000" w:rsidRPr="00000000">
              <w:rPr>
                <w:rtl w:val="0"/>
              </w:rPr>
            </w:r>
          </w:p>
        </w:tc>
      </w:tr>
      <w:tr>
        <w:trPr>
          <w:cantSplit w:val="0"/>
          <w:trHeight w:val="360" w:hRule="atLeast"/>
          <w:tblHeader w:val="0"/>
        </w:trPr>
        <w:tc>
          <w:tcPr>
            <w:tcBorders>
              <w:top w:color="3c1053" w:space="0" w:sz="4" w:val="single"/>
              <w:left w:color="3c1053" w:space="0" w:sz="4" w:val="single"/>
              <w:bottom w:color="3c1053" w:space="0" w:sz="4" w:val="single"/>
              <w:right w:color="3c1053" w:space="0" w:sz="4" w:val="single"/>
            </w:tcBorders>
            <w:tcMar>
              <w:top w:w="144.0" w:type="dxa"/>
              <w:left w:w="144.0" w:type="dxa"/>
              <w:bottom w:w="144.0" w:type="dxa"/>
              <w:right w:w="144.0" w:type="dxa"/>
            </w:tcMar>
            <w:vAlign w:val="center"/>
          </w:tcPr>
          <w:p w:rsidR="00000000" w:rsidDel="00000000" w:rsidP="00000000" w:rsidRDefault="00000000" w:rsidRPr="00000000" w14:paraId="00000158">
            <w:pPr>
              <w:widowControl w:val="0"/>
              <w:numPr>
                <w:ilvl w:val="0"/>
                <w:numId w:val="11"/>
              </w:numPr>
              <w:spacing w:after="0" w:line="240" w:lineRule="auto"/>
              <w:ind w:left="860" w:right="9" w:hanging="360"/>
              <w:rPr>
                <w:rFonts w:ascii="Public Sans" w:cs="Public Sans" w:eastAsia="Public Sans" w:hAnsi="Public Sans"/>
                <w:color w:val="4e4e51"/>
              </w:rPr>
            </w:pPr>
            <w:r w:rsidDel="00000000" w:rsidR="00000000" w:rsidRPr="00000000">
              <w:rPr>
                <w:rFonts w:ascii="Public Sans" w:cs="Public Sans" w:eastAsia="Public Sans" w:hAnsi="Public Sans"/>
                <w:b w:val="1"/>
                <w:color w:val="4e4e51"/>
                <w:rtl w:val="0"/>
              </w:rPr>
              <w:t xml:space="preserve">Student</w:t>
            </w:r>
            <w:r w:rsidDel="00000000" w:rsidR="00000000" w:rsidRPr="00000000">
              <w:rPr>
                <w:rFonts w:ascii="Public Sans" w:cs="Public Sans" w:eastAsia="Public Sans" w:hAnsi="Public Sans"/>
                <w:color w:val="4e4e51"/>
                <w:rtl w:val="0"/>
              </w:rPr>
              <w:t xml:space="preserve"> evidence: What students say, do, make, and produce </w:t>
            </w:r>
          </w:p>
          <w:p w:rsidR="00000000" w:rsidDel="00000000" w:rsidP="00000000" w:rsidRDefault="00000000" w:rsidRPr="00000000" w14:paraId="00000159">
            <w:pPr>
              <w:widowControl w:val="0"/>
              <w:numPr>
                <w:ilvl w:val="0"/>
                <w:numId w:val="11"/>
              </w:numPr>
              <w:spacing w:after="0" w:line="240" w:lineRule="auto"/>
              <w:ind w:left="860" w:right="9" w:hanging="360"/>
              <w:rPr>
                <w:rFonts w:ascii="Public Sans" w:cs="Public Sans" w:eastAsia="Public Sans" w:hAnsi="Public Sans"/>
                <w:color w:val="4e4e51"/>
              </w:rPr>
            </w:pPr>
            <w:r w:rsidDel="00000000" w:rsidR="00000000" w:rsidRPr="00000000">
              <w:rPr>
                <w:rFonts w:ascii="Public Sans" w:cs="Public Sans" w:eastAsia="Public Sans" w:hAnsi="Public Sans"/>
                <w:b w:val="1"/>
                <w:color w:val="4e4e51"/>
                <w:rtl w:val="0"/>
              </w:rPr>
              <w:t xml:space="preserve">Teacher</w:t>
            </w:r>
            <w:r w:rsidDel="00000000" w:rsidR="00000000" w:rsidRPr="00000000">
              <w:rPr>
                <w:rFonts w:ascii="Public Sans" w:cs="Public Sans" w:eastAsia="Public Sans" w:hAnsi="Public Sans"/>
                <w:color w:val="4e4e51"/>
                <w:rtl w:val="0"/>
              </w:rPr>
              <w:t xml:space="preserve"> evidence: What the teacher says and does  </w:t>
            </w:r>
          </w:p>
          <w:p w:rsidR="00000000" w:rsidDel="00000000" w:rsidP="00000000" w:rsidRDefault="00000000" w:rsidRPr="00000000" w14:paraId="0000015A">
            <w:pPr>
              <w:widowControl w:val="0"/>
              <w:numPr>
                <w:ilvl w:val="0"/>
                <w:numId w:val="11"/>
              </w:numPr>
              <w:spacing w:after="0" w:line="240" w:lineRule="auto"/>
              <w:ind w:left="860" w:right="9" w:hanging="360"/>
              <w:rPr>
                <w:rFonts w:ascii="Public Sans" w:cs="Public Sans" w:eastAsia="Public Sans" w:hAnsi="Public Sans"/>
                <w:color w:val="4e4e51"/>
              </w:rPr>
            </w:pPr>
            <w:r w:rsidDel="00000000" w:rsidR="00000000" w:rsidRPr="00000000">
              <w:rPr>
                <w:rFonts w:ascii="Public Sans" w:cs="Public Sans" w:eastAsia="Public Sans" w:hAnsi="Public Sans"/>
                <w:b w:val="1"/>
                <w:color w:val="4e4e51"/>
                <w:rtl w:val="0"/>
              </w:rPr>
              <w:t xml:space="preserve">Visual</w:t>
            </w:r>
            <w:r w:rsidDel="00000000" w:rsidR="00000000" w:rsidRPr="00000000">
              <w:rPr>
                <w:rFonts w:ascii="Public Sans" w:cs="Public Sans" w:eastAsia="Public Sans" w:hAnsi="Public Sans"/>
                <w:color w:val="4e4e51"/>
                <w:rtl w:val="0"/>
              </w:rPr>
              <w:t xml:space="preserve"> evidence: Wording from visuals used during the lesson </w:t>
            </w:r>
          </w:p>
          <w:p w:rsidR="00000000" w:rsidDel="00000000" w:rsidP="00000000" w:rsidRDefault="00000000" w:rsidRPr="00000000" w14:paraId="0000015B">
            <w:pPr>
              <w:widowControl w:val="0"/>
              <w:numPr>
                <w:ilvl w:val="0"/>
                <w:numId w:val="11"/>
              </w:numPr>
              <w:spacing w:after="0" w:line="240" w:lineRule="auto"/>
              <w:ind w:left="860" w:right="9" w:hanging="360"/>
              <w:rPr>
                <w:rFonts w:ascii="Public Sans" w:cs="Public Sans" w:eastAsia="Public Sans" w:hAnsi="Public Sans"/>
                <w:color w:val="4e4e51"/>
              </w:rPr>
            </w:pPr>
            <w:r w:rsidDel="00000000" w:rsidR="00000000" w:rsidRPr="00000000">
              <w:rPr>
                <w:rFonts w:ascii="Public Sans" w:cs="Public Sans" w:eastAsia="Public Sans" w:hAnsi="Public Sans"/>
                <w:b w:val="1"/>
                <w:color w:val="4e4e51"/>
                <w:rtl w:val="0"/>
              </w:rPr>
              <w:t xml:space="preserve">Task</w:t>
            </w:r>
            <w:r w:rsidDel="00000000" w:rsidR="00000000" w:rsidRPr="00000000">
              <w:rPr>
                <w:rFonts w:ascii="Public Sans" w:cs="Public Sans" w:eastAsia="Public Sans" w:hAnsi="Public Sans"/>
                <w:color w:val="4e4e51"/>
                <w:rtl w:val="0"/>
              </w:rPr>
              <w:t xml:space="preserve"> evidence: Wording from tasks or assignments in which students engage </w:t>
            </w:r>
          </w:p>
          <w:p w:rsidR="00000000" w:rsidDel="00000000" w:rsidP="00000000" w:rsidRDefault="00000000" w:rsidRPr="00000000" w14:paraId="0000015C">
            <w:pPr>
              <w:widowControl w:val="0"/>
              <w:numPr>
                <w:ilvl w:val="0"/>
                <w:numId w:val="11"/>
              </w:numPr>
              <w:spacing w:after="0" w:line="240" w:lineRule="auto"/>
              <w:ind w:left="860" w:right="9" w:hanging="360"/>
              <w:rPr>
                <w:rFonts w:ascii="Public Sans" w:cs="Public Sans" w:eastAsia="Public Sans" w:hAnsi="Public Sans"/>
                <w:color w:val="4e4e51"/>
              </w:rPr>
            </w:pPr>
            <w:r w:rsidDel="00000000" w:rsidR="00000000" w:rsidRPr="00000000">
              <w:rPr>
                <w:rFonts w:ascii="Public Sans" w:cs="Public Sans" w:eastAsia="Public Sans" w:hAnsi="Public Sans"/>
                <w:b w:val="1"/>
                <w:color w:val="4e4e51"/>
                <w:rtl w:val="0"/>
              </w:rPr>
              <w:t xml:space="preserve">Impact</w:t>
            </w:r>
            <w:r w:rsidDel="00000000" w:rsidR="00000000" w:rsidRPr="00000000">
              <w:rPr>
                <w:rFonts w:ascii="Public Sans" w:cs="Public Sans" w:eastAsia="Public Sans" w:hAnsi="Public Sans"/>
                <w:color w:val="4e4e51"/>
                <w:rtl w:val="0"/>
              </w:rPr>
              <w:t xml:space="preserve"> evidence: What impacted student mastery of the lesson objective</w:t>
            </w:r>
          </w:p>
        </w:tc>
      </w:tr>
      <w:tr>
        <w:trPr>
          <w:cantSplit w:val="0"/>
          <w:trHeight w:val="360" w:hRule="atLeast"/>
          <w:tblHeader w:val="1"/>
        </w:trPr>
        <w:tc>
          <w:tcPr>
            <w:tcBorders>
              <w:top w:color="3c1053" w:space="0" w:sz="4" w:val="single"/>
              <w:left w:color="3c1053" w:space="0" w:sz="4" w:val="single"/>
              <w:bottom w:color="3c1053" w:space="0" w:sz="4" w:val="single"/>
              <w:right w:color="3c1053" w:space="0" w:sz="4" w:val="single"/>
            </w:tcBorders>
            <w:shd w:fill="017f92" w:val="clear"/>
            <w:tcMar>
              <w:top w:w="144.0" w:type="dxa"/>
              <w:left w:w="144.0" w:type="dxa"/>
              <w:bottom w:w="144.0" w:type="dxa"/>
              <w:right w:w="144.0" w:type="dxa"/>
            </w:tcMar>
            <w:vAlign w:val="center"/>
          </w:tcPr>
          <w:p w:rsidR="00000000" w:rsidDel="00000000" w:rsidP="00000000" w:rsidRDefault="00000000" w:rsidRPr="00000000" w14:paraId="0000015D">
            <w:pPr>
              <w:spacing w:after="15" w:line="248.00000000000006" w:lineRule="auto"/>
              <w:ind w:right="9"/>
              <w:rPr>
                <w:rFonts w:ascii="Public Sans" w:cs="Public Sans" w:eastAsia="Public Sans" w:hAnsi="Public Sans"/>
                <w:b w:val="1"/>
                <w:color w:val="ffffff"/>
                <w:sz w:val="24"/>
                <w:szCs w:val="24"/>
              </w:rPr>
            </w:pPr>
            <w:r w:rsidDel="00000000" w:rsidR="00000000" w:rsidRPr="00000000">
              <w:rPr>
                <w:rFonts w:ascii="Public Sans" w:cs="Public Sans" w:eastAsia="Public Sans" w:hAnsi="Public Sans"/>
                <w:b w:val="1"/>
                <w:color w:val="ffffff"/>
                <w:sz w:val="24"/>
                <w:szCs w:val="24"/>
                <w:rtl w:val="0"/>
              </w:rPr>
              <w:t xml:space="preserve">Techniques when capturing evidence </w:t>
            </w:r>
            <w:r w:rsidDel="00000000" w:rsidR="00000000" w:rsidRPr="00000000">
              <w:rPr>
                <w:rFonts w:ascii="Public Sans" w:cs="Public Sans" w:eastAsia="Public Sans" w:hAnsi="Public Sans"/>
                <w:b w:val="1"/>
                <w:i w:val="1"/>
                <w:color w:val="ffffff"/>
                <w:sz w:val="24"/>
                <w:szCs w:val="24"/>
                <w:rtl w:val="0"/>
              </w:rPr>
              <w:t xml:space="preserve">during</w:t>
            </w:r>
            <w:r w:rsidDel="00000000" w:rsidR="00000000" w:rsidRPr="00000000">
              <w:rPr>
                <w:rFonts w:ascii="Public Sans" w:cs="Public Sans" w:eastAsia="Public Sans" w:hAnsi="Public Sans"/>
                <w:b w:val="1"/>
                <w:color w:val="ffffff"/>
                <w:sz w:val="24"/>
                <w:szCs w:val="24"/>
                <w:rtl w:val="0"/>
              </w:rPr>
              <w:t xml:space="preserve"> the lesson: </w:t>
            </w:r>
          </w:p>
        </w:tc>
      </w:tr>
      <w:tr>
        <w:trPr>
          <w:cantSplit w:val="0"/>
          <w:trHeight w:val="360" w:hRule="atLeast"/>
          <w:tblHeader w:val="0"/>
        </w:trPr>
        <w:tc>
          <w:tcPr>
            <w:tcBorders>
              <w:top w:color="3c1053" w:space="0" w:sz="4" w:val="single"/>
              <w:left w:color="3c1053" w:space="0" w:sz="4" w:val="single"/>
              <w:bottom w:color="3c1053" w:space="0" w:sz="4" w:val="single"/>
              <w:right w:color="3c1053" w:space="0" w:sz="4" w:val="single"/>
            </w:tcBorders>
            <w:tcMar>
              <w:top w:w="144.0" w:type="dxa"/>
              <w:left w:w="144.0" w:type="dxa"/>
              <w:bottom w:w="144.0" w:type="dxa"/>
              <w:right w:w="144.0" w:type="dxa"/>
            </w:tcMar>
            <w:vAlign w:val="center"/>
          </w:tcPr>
          <w:p w:rsidR="00000000" w:rsidDel="00000000" w:rsidP="00000000" w:rsidRDefault="00000000" w:rsidRPr="00000000" w14:paraId="0000015E">
            <w:pPr>
              <w:numPr>
                <w:ilvl w:val="0"/>
                <w:numId w:val="32"/>
              </w:numPr>
              <w:spacing w:after="0" w:line="240" w:lineRule="auto"/>
              <w:ind w:left="720" w:right="9" w:hanging="360"/>
              <w:rPr>
                <w:rFonts w:ascii="Public Sans" w:cs="Public Sans" w:eastAsia="Public Sans" w:hAnsi="Public Sans"/>
                <w:color w:val="4e4e51"/>
              </w:rPr>
            </w:pPr>
            <w:r w:rsidDel="00000000" w:rsidR="00000000" w:rsidRPr="00000000">
              <w:rPr>
                <w:rFonts w:ascii="Public Sans" w:cs="Public Sans" w:eastAsia="Public Sans" w:hAnsi="Public Sans"/>
                <w:b w:val="1"/>
                <w:color w:val="4e4e51"/>
                <w:rtl w:val="0"/>
              </w:rPr>
              <w:t xml:space="preserve">Time</w:t>
            </w:r>
            <w:r w:rsidDel="00000000" w:rsidR="00000000" w:rsidRPr="00000000">
              <w:rPr>
                <w:rFonts w:ascii="Public Sans" w:cs="Public Sans" w:eastAsia="Public Sans" w:hAnsi="Public Sans"/>
                <w:color w:val="4e4e51"/>
                <w:rtl w:val="0"/>
              </w:rPr>
              <w:t xml:space="preserve">: Capture the length of different segments of the lesson. </w:t>
            </w:r>
          </w:p>
          <w:p w:rsidR="00000000" w:rsidDel="00000000" w:rsidP="00000000" w:rsidRDefault="00000000" w:rsidRPr="00000000" w14:paraId="0000015F">
            <w:pPr>
              <w:numPr>
                <w:ilvl w:val="0"/>
                <w:numId w:val="32"/>
              </w:numPr>
              <w:spacing w:after="0" w:line="240" w:lineRule="auto"/>
              <w:ind w:left="720" w:right="9" w:hanging="360"/>
              <w:rPr>
                <w:rFonts w:ascii="Public Sans" w:cs="Public Sans" w:eastAsia="Public Sans" w:hAnsi="Public Sans"/>
                <w:color w:val="4e4e51"/>
              </w:rPr>
            </w:pPr>
            <w:r w:rsidDel="00000000" w:rsidR="00000000" w:rsidRPr="00000000">
              <w:rPr>
                <w:rFonts w:ascii="Public Sans" w:cs="Public Sans" w:eastAsia="Public Sans" w:hAnsi="Public Sans"/>
                <w:b w:val="1"/>
                <w:color w:val="4e4e51"/>
                <w:rtl w:val="0"/>
              </w:rPr>
              <w:t xml:space="preserve">Abbreviate</w:t>
            </w:r>
            <w:r w:rsidDel="00000000" w:rsidR="00000000" w:rsidRPr="00000000">
              <w:rPr>
                <w:rFonts w:ascii="Public Sans" w:cs="Public Sans" w:eastAsia="Public Sans" w:hAnsi="Public Sans"/>
                <w:color w:val="4e4e51"/>
                <w:rtl w:val="0"/>
              </w:rPr>
              <w:t xml:space="preserve">: When possible, abbreviate; after the lesson, write out what you abbreviated. </w:t>
            </w:r>
          </w:p>
          <w:p w:rsidR="00000000" w:rsidDel="00000000" w:rsidP="00000000" w:rsidRDefault="00000000" w:rsidRPr="00000000" w14:paraId="00000160">
            <w:pPr>
              <w:numPr>
                <w:ilvl w:val="0"/>
                <w:numId w:val="32"/>
              </w:numPr>
              <w:spacing w:after="0" w:line="240" w:lineRule="auto"/>
              <w:ind w:left="720" w:right="9" w:hanging="360"/>
              <w:rPr>
                <w:rFonts w:ascii="Public Sans" w:cs="Public Sans" w:eastAsia="Public Sans" w:hAnsi="Public Sans"/>
                <w:color w:val="4e4e51"/>
              </w:rPr>
            </w:pPr>
            <w:r w:rsidDel="00000000" w:rsidR="00000000" w:rsidRPr="00000000">
              <w:rPr>
                <w:rFonts w:ascii="Public Sans" w:cs="Public Sans" w:eastAsia="Public Sans" w:hAnsi="Public Sans"/>
                <w:b w:val="1"/>
                <w:color w:val="4e4e51"/>
                <w:rtl w:val="0"/>
              </w:rPr>
              <w:t xml:space="preserve">Verbatim</w:t>
            </w:r>
            <w:r w:rsidDel="00000000" w:rsidR="00000000" w:rsidRPr="00000000">
              <w:rPr>
                <w:rFonts w:ascii="Public Sans" w:cs="Public Sans" w:eastAsia="Public Sans" w:hAnsi="Public Sans"/>
                <w:color w:val="4e4e51"/>
                <w:rtl w:val="0"/>
              </w:rPr>
              <w:t xml:space="preserve">: Capture verbatim dialogue when possible. </w:t>
            </w:r>
          </w:p>
          <w:p w:rsidR="00000000" w:rsidDel="00000000" w:rsidP="00000000" w:rsidRDefault="00000000" w:rsidRPr="00000000" w14:paraId="00000161">
            <w:pPr>
              <w:widowControl w:val="0"/>
              <w:numPr>
                <w:ilvl w:val="0"/>
                <w:numId w:val="32"/>
              </w:numPr>
              <w:spacing w:after="0" w:line="240" w:lineRule="auto"/>
              <w:ind w:left="720" w:right="9" w:hanging="360"/>
              <w:rPr>
                <w:rFonts w:ascii="Public Sans" w:cs="Public Sans" w:eastAsia="Public Sans" w:hAnsi="Public Sans"/>
                <w:color w:val="4e4e51"/>
              </w:rPr>
            </w:pPr>
            <w:r w:rsidDel="00000000" w:rsidR="00000000" w:rsidRPr="00000000">
              <w:rPr>
                <w:rFonts w:ascii="Public Sans" w:cs="Public Sans" w:eastAsia="Public Sans" w:hAnsi="Public Sans"/>
                <w:b w:val="1"/>
                <w:color w:val="4e4e51"/>
                <w:rtl w:val="0"/>
              </w:rPr>
              <w:t xml:space="preserve">Paraphrase</w:t>
            </w:r>
            <w:r w:rsidDel="00000000" w:rsidR="00000000" w:rsidRPr="00000000">
              <w:rPr>
                <w:rFonts w:ascii="Public Sans" w:cs="Public Sans" w:eastAsia="Public Sans" w:hAnsi="Public Sans"/>
                <w:color w:val="4e4e51"/>
                <w:rtl w:val="0"/>
              </w:rPr>
              <w:t xml:space="preserve">: Use parentheses to indicate paraphrasing. </w:t>
            </w:r>
          </w:p>
          <w:p w:rsidR="00000000" w:rsidDel="00000000" w:rsidP="00000000" w:rsidRDefault="00000000" w:rsidRPr="00000000" w14:paraId="00000162">
            <w:pPr>
              <w:numPr>
                <w:ilvl w:val="0"/>
                <w:numId w:val="32"/>
              </w:numPr>
              <w:spacing w:after="0" w:line="240" w:lineRule="auto"/>
              <w:ind w:left="720" w:right="9" w:hanging="360"/>
              <w:rPr>
                <w:rFonts w:ascii="Public Sans" w:cs="Public Sans" w:eastAsia="Public Sans" w:hAnsi="Public Sans"/>
                <w:color w:val="4e4e51"/>
              </w:rPr>
            </w:pPr>
            <w:r w:rsidDel="00000000" w:rsidR="00000000" w:rsidRPr="00000000">
              <w:rPr>
                <w:rFonts w:ascii="Public Sans" w:cs="Public Sans" w:eastAsia="Public Sans" w:hAnsi="Public Sans"/>
                <w:b w:val="1"/>
                <w:color w:val="4e4e51"/>
                <w:rtl w:val="0"/>
              </w:rPr>
              <w:t xml:space="preserve">Circulate</w:t>
            </w:r>
            <w:r w:rsidDel="00000000" w:rsidR="00000000" w:rsidRPr="00000000">
              <w:rPr>
                <w:rFonts w:ascii="Public Sans" w:cs="Public Sans" w:eastAsia="Public Sans" w:hAnsi="Public Sans"/>
                <w:color w:val="4e4e51"/>
                <w:rtl w:val="0"/>
              </w:rPr>
              <w:t xml:space="preserve">: Circulate as necessary to collect evidence from the teacher, students, and student work. </w:t>
            </w:r>
          </w:p>
        </w:tc>
      </w:tr>
    </w:tbl>
    <w:p w:rsidR="00000000" w:rsidDel="00000000" w:rsidP="00000000" w:rsidRDefault="00000000" w:rsidRPr="00000000" w14:paraId="00000163">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164">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165">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166">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167">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168">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169">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16A">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16B">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16C">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16D">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16E">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16F">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170">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171">
      <w:pPr>
        <w:spacing w:after="200" w:line="288" w:lineRule="auto"/>
        <w:rPr>
          <w:rFonts w:ascii="Public Sans" w:cs="Public Sans" w:eastAsia="Public Sans" w:hAnsi="Public Sans"/>
          <w:color w:val="4e4e51"/>
        </w:rPr>
      </w:pPr>
      <w:r w:rsidDel="00000000" w:rsidR="00000000" w:rsidRPr="00000000">
        <w:rPr>
          <w:rtl w:val="0"/>
        </w:rPr>
      </w:r>
    </w:p>
    <w:tbl>
      <w:tblPr>
        <w:tblStyle w:val="Table5"/>
        <w:tblW w:w="10785.0" w:type="dxa"/>
        <w:jc w:val="left"/>
        <w:tblLayout w:type="fixed"/>
        <w:tblLook w:val="0600"/>
      </w:tblPr>
      <w:tblGrid>
        <w:gridCol w:w="1245"/>
        <w:gridCol w:w="3240"/>
        <w:gridCol w:w="720"/>
        <w:gridCol w:w="2340"/>
        <w:gridCol w:w="540"/>
        <w:gridCol w:w="2700"/>
        <w:tblGridChange w:id="0">
          <w:tblGrid>
            <w:gridCol w:w="1245"/>
            <w:gridCol w:w="3240"/>
            <w:gridCol w:w="720"/>
            <w:gridCol w:w="2340"/>
            <w:gridCol w:w="540"/>
            <w:gridCol w:w="2700"/>
          </w:tblGrid>
        </w:tblGridChange>
      </w:tblGrid>
      <w:tr>
        <w:trPr>
          <w:cantSplit w:val="0"/>
          <w:trHeight w:val="389" w:hRule="atLeast"/>
          <w:tblHeader w:val="0"/>
        </w:trPr>
        <w:tc>
          <w:tcPr>
            <w:gridSpan w:val="6"/>
            <w:tcBorders>
              <w:top w:color="cccccc" w:space="0" w:sz="12" w:val="single"/>
              <w:left w:color="cccccc" w:space="0" w:sz="12" w:val="single"/>
              <w:bottom w:color="cccccc" w:space="0" w:sz="12" w:val="single"/>
              <w:right w:color="cccccc" w:space="0" w:sz="12" w:val="single"/>
            </w:tcBorders>
            <w:shd w:fill="428e9b" w:val="clear"/>
            <w:tcMar>
              <w:top w:w="15.0" w:type="dxa"/>
              <w:left w:w="76.0" w:type="dxa"/>
              <w:bottom w:w="0.0" w:type="dxa"/>
              <w:right w:w="76.0" w:type="dxa"/>
            </w:tcMar>
            <w:vAlign w:val="center"/>
          </w:tcPr>
          <w:p w:rsidR="00000000" w:rsidDel="00000000" w:rsidP="00000000" w:rsidRDefault="00000000" w:rsidRPr="00000000" w14:paraId="00000172">
            <w:pPr>
              <w:spacing w:after="200" w:line="288" w:lineRule="auto"/>
              <w:rPr>
                <w:rFonts w:ascii="Public Sans" w:cs="Public Sans" w:eastAsia="Public Sans" w:hAnsi="Public Sans"/>
                <w:color w:val="4e4e51"/>
              </w:rPr>
            </w:pPr>
            <w:r w:rsidDel="00000000" w:rsidR="00000000" w:rsidRPr="00000000">
              <w:rPr>
                <w:rFonts w:ascii="Public Sans" w:cs="Public Sans" w:eastAsia="Public Sans" w:hAnsi="Public Sans"/>
                <w:b w:val="1"/>
                <w:color w:val="ffffff"/>
                <w:sz w:val="26"/>
                <w:szCs w:val="26"/>
                <w:rtl w:val="0"/>
              </w:rPr>
              <w:t xml:space="preserve">Instruction </w:t>
            </w:r>
            <w:r w:rsidDel="00000000" w:rsidR="00000000" w:rsidRPr="00000000">
              <w:rPr>
                <w:rtl w:val="0"/>
              </w:rPr>
            </w:r>
          </w:p>
        </w:tc>
      </w:tr>
      <w:tr>
        <w:trPr>
          <w:cantSplit w:val="0"/>
          <w:trHeight w:val="599" w:hRule="atLeast"/>
          <w:tblHeader w:val="0"/>
        </w:trPr>
        <w:tc>
          <w:tcPr>
            <w:tcBorders>
              <w:top w:color="cccccc" w:space="0" w:sz="12" w:val="single"/>
              <w:left w:color="cccccc" w:space="0" w:sz="12" w:val="single"/>
              <w:bottom w:color="191919" w:space="0" w:sz="6" w:val="single"/>
              <w:right w:color="191919" w:space="0" w:sz="6" w:val="single"/>
            </w:tcBorders>
            <w:shd w:fill="be842b" w:val="clear"/>
            <w:tcMar>
              <w:top w:w="15.0" w:type="dxa"/>
              <w:left w:w="76.0" w:type="dxa"/>
              <w:bottom w:w="0.0" w:type="dxa"/>
              <w:right w:w="76.0" w:type="dxa"/>
            </w:tcMar>
            <w:vAlign w:val="center"/>
          </w:tcPr>
          <w:p w:rsidR="00000000" w:rsidDel="00000000" w:rsidP="00000000" w:rsidRDefault="00000000" w:rsidRPr="00000000" w14:paraId="00000178">
            <w:pPr>
              <w:spacing w:after="200" w:line="288" w:lineRule="auto"/>
              <w:rPr>
                <w:rFonts w:ascii="Public Sans" w:cs="Public Sans" w:eastAsia="Public Sans" w:hAnsi="Public Sans"/>
                <w:color w:val="4e4e51"/>
                <w:sz w:val="18"/>
                <w:szCs w:val="18"/>
              </w:rPr>
            </w:pPr>
            <w:r w:rsidDel="00000000" w:rsidR="00000000" w:rsidRPr="00000000">
              <w:rPr>
                <w:rtl w:val="0"/>
              </w:rPr>
            </w:r>
          </w:p>
        </w:tc>
        <w:tc>
          <w:tcPr>
            <w:gridSpan w:val="2"/>
            <w:tcBorders>
              <w:top w:color="cccccc" w:space="0" w:sz="12" w:val="single"/>
              <w:left w:color="191919" w:space="0" w:sz="6" w:val="single"/>
              <w:bottom w:color="191919" w:space="0" w:sz="6" w:val="single"/>
              <w:right w:color="191919" w:space="0" w:sz="6" w:val="single"/>
            </w:tcBorders>
            <w:shd w:fill="be842b" w:val="clear"/>
            <w:tcMar>
              <w:top w:w="15.0" w:type="dxa"/>
              <w:left w:w="101.0" w:type="dxa"/>
              <w:bottom w:w="0.0" w:type="dxa"/>
              <w:right w:w="101.0" w:type="dxa"/>
            </w:tcMar>
            <w:vAlign w:val="center"/>
          </w:tcPr>
          <w:p w:rsidR="00000000" w:rsidDel="00000000" w:rsidP="00000000" w:rsidRDefault="00000000" w:rsidRPr="00000000" w14:paraId="00000179">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Significantly Above Expectations (5)</w:t>
            </w:r>
          </w:p>
          <w:p w:rsidR="00000000" w:rsidDel="00000000" w:rsidP="00000000" w:rsidRDefault="00000000" w:rsidRPr="00000000" w14:paraId="0000017A">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Exemplary</w:t>
            </w:r>
          </w:p>
        </w:tc>
        <w:tc>
          <w:tcPr>
            <w:gridSpan w:val="2"/>
            <w:tcBorders>
              <w:top w:color="cccccc" w:space="0" w:sz="12" w:val="single"/>
              <w:left w:color="191919" w:space="0" w:sz="6" w:val="single"/>
              <w:bottom w:color="191919" w:space="0" w:sz="6" w:val="single"/>
              <w:right w:color="191919" w:space="0" w:sz="6" w:val="single"/>
            </w:tcBorders>
            <w:shd w:fill="be842b" w:val="clear"/>
            <w:tcMar>
              <w:top w:w="15.0" w:type="dxa"/>
              <w:left w:w="101.0" w:type="dxa"/>
              <w:bottom w:w="0.0" w:type="dxa"/>
              <w:right w:w="101.0" w:type="dxa"/>
            </w:tcMar>
            <w:vAlign w:val="center"/>
          </w:tcPr>
          <w:p w:rsidR="00000000" w:rsidDel="00000000" w:rsidP="00000000" w:rsidRDefault="00000000" w:rsidRPr="00000000" w14:paraId="0000017C">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At Expectations (3)</w:t>
            </w:r>
          </w:p>
          <w:p w:rsidR="00000000" w:rsidDel="00000000" w:rsidP="00000000" w:rsidRDefault="00000000" w:rsidRPr="00000000" w14:paraId="0000017D">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Proficient</w:t>
            </w:r>
          </w:p>
        </w:tc>
        <w:tc>
          <w:tcPr>
            <w:tcBorders>
              <w:top w:color="cccccc" w:space="0" w:sz="12" w:val="single"/>
              <w:left w:color="191919" w:space="0" w:sz="6" w:val="single"/>
              <w:bottom w:color="191919" w:space="0" w:sz="6" w:val="single"/>
              <w:right w:color="cccccc" w:space="0" w:sz="12" w:val="single"/>
            </w:tcBorders>
            <w:shd w:fill="be842b" w:val="clear"/>
            <w:tcMar>
              <w:top w:w="15.0" w:type="dxa"/>
              <w:left w:w="101.0" w:type="dxa"/>
              <w:bottom w:w="0.0" w:type="dxa"/>
              <w:right w:w="101.0" w:type="dxa"/>
            </w:tcMar>
            <w:vAlign w:val="center"/>
          </w:tcPr>
          <w:p w:rsidR="00000000" w:rsidDel="00000000" w:rsidP="00000000" w:rsidRDefault="00000000" w:rsidRPr="00000000" w14:paraId="0000017F">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Significantly Below Expectations (1)</w:t>
            </w:r>
          </w:p>
          <w:p w:rsidR="00000000" w:rsidDel="00000000" w:rsidP="00000000" w:rsidRDefault="00000000" w:rsidRPr="00000000" w14:paraId="00000180">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Unsatisfactory</w:t>
            </w:r>
          </w:p>
        </w:tc>
      </w:tr>
      <w:tr>
        <w:trPr>
          <w:cantSplit w:val="0"/>
          <w:trHeight w:val="530" w:hRule="atLeast"/>
          <w:tblHeader w:val="0"/>
        </w:trPr>
        <w:tc>
          <w:tcPr>
            <w:tcBorders>
              <w:top w:color="191919" w:space="0" w:sz="6" w:val="single"/>
              <w:left w:color="cccccc" w:space="0" w:sz="12"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181">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Description of performance level</w:t>
            </w:r>
            <w:r w:rsidDel="00000000" w:rsidR="00000000" w:rsidRPr="00000000">
              <w:rPr>
                <w:rtl w:val="0"/>
              </w:rPr>
            </w:r>
          </w:p>
        </w:tc>
        <w:tc>
          <w:tcPr>
            <w:gridSpan w:val="2"/>
            <w:tcBorders>
              <w:top w:color="191919" w:space="0" w:sz="6" w:val="single"/>
              <w:left w:color="191919" w:space="0" w:sz="6"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182">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Consistent Evidence of Student-Centered Learning/Student Ownership of Learning – </w:t>
              <w:br w:type="textWrapping"/>
              <w:t xml:space="preserve">Teacher and Students Facilitate the Learning</w:t>
            </w:r>
            <w:r w:rsidDel="00000000" w:rsidR="00000000" w:rsidRPr="00000000">
              <w:rPr>
                <w:rtl w:val="0"/>
              </w:rPr>
            </w:r>
          </w:p>
        </w:tc>
        <w:tc>
          <w:tcPr>
            <w:gridSpan w:val="2"/>
            <w:tcBorders>
              <w:top w:color="191919" w:space="0" w:sz="6" w:val="single"/>
              <w:left w:color="191919" w:space="0" w:sz="6"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184">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Some Evidence of Student- Centered Learning/Student Ownership of Learning – Teacher Facilitates the Learning</w:t>
            </w:r>
            <w:r w:rsidDel="00000000" w:rsidR="00000000" w:rsidRPr="00000000">
              <w:rPr>
                <w:rtl w:val="0"/>
              </w:rPr>
            </w:r>
          </w:p>
        </w:tc>
        <w:tc>
          <w:tcPr>
            <w:tcBorders>
              <w:top w:color="191919" w:space="0" w:sz="6" w:val="single"/>
              <w:left w:color="191919" w:space="0" w:sz="6" w:val="single"/>
              <w:bottom w:color="191919" w:space="0" w:sz="6" w:val="single"/>
              <w:right w:color="cccccc" w:space="0" w:sz="12" w:val="single"/>
            </w:tcBorders>
            <w:shd w:fill="d8d8d8" w:val="clear"/>
            <w:tcMar>
              <w:top w:w="15.0" w:type="dxa"/>
              <w:left w:w="108.0" w:type="dxa"/>
              <w:bottom w:w="0.0" w:type="dxa"/>
              <w:right w:w="108.0" w:type="dxa"/>
            </w:tcMar>
          </w:tcPr>
          <w:p w:rsidR="00000000" w:rsidDel="00000000" w:rsidP="00000000" w:rsidRDefault="00000000" w:rsidRPr="00000000" w14:paraId="00000186">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Minimal Evidence of Student Ownership of Learning –Heavy Emphasis on Teacher Direction</w:t>
            </w:r>
            <w:r w:rsidDel="00000000" w:rsidR="00000000" w:rsidRPr="00000000">
              <w:rPr>
                <w:rtl w:val="0"/>
              </w:rPr>
            </w:r>
          </w:p>
        </w:tc>
      </w:tr>
      <w:tr>
        <w:trPr>
          <w:cantSplit w:val="0"/>
          <w:trHeight w:val="2184" w:hRule="atLeast"/>
          <w:tblHeader w:val="0"/>
        </w:trPr>
        <w:tc>
          <w:tcPr>
            <w:vMerge w:val="restart"/>
            <w:tcBorders>
              <w:top w:color="191919" w:space="0" w:sz="6" w:val="single"/>
              <w:left w:color="cccccc" w:space="0" w:sz="12" w:val="single"/>
              <w:bottom w:color="191919" w:space="0" w:sz="6" w:val="single"/>
              <w:right w:color="191919" w:space="0" w:sz="6" w:val="single"/>
            </w:tcBorders>
            <w:shd w:fill="f2f2f2" w:val="clear"/>
            <w:tcMar>
              <w:top w:w="15.0" w:type="dxa"/>
              <w:left w:w="76.0" w:type="dxa"/>
              <w:bottom w:w="0.0" w:type="dxa"/>
              <w:right w:w="76.0" w:type="dxa"/>
            </w:tcMar>
          </w:tcPr>
          <w:p w:rsidR="00000000" w:rsidDel="00000000" w:rsidP="00000000" w:rsidRDefault="00000000" w:rsidRPr="00000000" w14:paraId="00000187">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Standards and Objectives</w:t>
            </w:r>
          </w:p>
          <w:p w:rsidR="00000000" w:rsidDel="00000000" w:rsidP="00000000" w:rsidRDefault="00000000" w:rsidRPr="00000000" w14:paraId="00000188">
            <w:pPr>
              <w:spacing w:after="0" w:line="240" w:lineRule="auto"/>
              <w:rPr>
                <w:rFonts w:ascii="Public Sans" w:cs="Public Sans" w:eastAsia="Public Sans" w:hAnsi="Public Sans"/>
                <w:b w:val="1"/>
                <w:color w:val="4e4e51"/>
                <w:sz w:val="18"/>
                <w:szCs w:val="18"/>
              </w:rPr>
            </w:pPr>
            <w:r w:rsidDel="00000000" w:rsidR="00000000" w:rsidRPr="00000000">
              <w:rPr>
                <w:rFonts w:ascii="Public Sans" w:cs="Public Sans" w:eastAsia="Public Sans" w:hAnsi="Public Sans"/>
                <w:b w:val="1"/>
                <w:color w:val="4e4e51"/>
                <w:sz w:val="18"/>
                <w:szCs w:val="18"/>
                <w:rtl w:val="0"/>
              </w:rPr>
              <w:t xml:space="preserve">(SO)</w:t>
            </w:r>
          </w:p>
        </w:tc>
        <w:tc>
          <w:tcPr>
            <w:gridSpan w:val="2"/>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189">
            <w:pPr>
              <w:numPr>
                <w:ilvl w:val="0"/>
                <w:numId w:val="5"/>
              </w:numPr>
              <w:spacing w:after="0" w:line="216" w:lineRule="auto"/>
              <w:ind w:left="250" w:right="72" w:hanging="250"/>
              <w:rPr>
                <w:rFonts w:ascii="Public Sans" w:cs="Public Sans" w:eastAsia="Public Sans" w:hAnsi="Public Sans"/>
                <w:color w:val="4e4e51"/>
              </w:rPr>
            </w:pPr>
            <w:r w:rsidDel="00000000" w:rsidR="00000000" w:rsidRPr="00000000">
              <w:rPr>
                <w:rFonts w:ascii="Public Sans" w:cs="Public Sans" w:eastAsia="Public Sans" w:hAnsi="Public Sans"/>
                <w:b w:val="1"/>
                <w:color w:val="4e4e51"/>
                <w:sz w:val="18"/>
                <w:szCs w:val="18"/>
                <w:rtl w:val="0"/>
              </w:rPr>
              <w:t xml:space="preserve">All </w:t>
            </w:r>
            <w:r w:rsidDel="00000000" w:rsidR="00000000" w:rsidRPr="00000000">
              <w:rPr>
                <w:rFonts w:ascii="Public Sans" w:cs="Public Sans" w:eastAsia="Public Sans" w:hAnsi="Public Sans"/>
                <w:color w:val="4e4e51"/>
                <w:sz w:val="18"/>
                <w:szCs w:val="18"/>
                <w:rtl w:val="0"/>
              </w:rPr>
              <w:t xml:space="preserve">learning objectives and state content standards*, and their connection to student work expectations, are explicitly communicated and understood by students. </w:t>
            </w:r>
            <w:r w:rsidDel="00000000" w:rsidR="00000000" w:rsidRPr="00000000">
              <w:rPr>
                <w:rtl w:val="0"/>
              </w:rPr>
            </w:r>
          </w:p>
          <w:p w:rsidR="00000000" w:rsidDel="00000000" w:rsidP="00000000" w:rsidRDefault="00000000" w:rsidRPr="00000000" w14:paraId="0000018A">
            <w:pPr>
              <w:numPr>
                <w:ilvl w:val="0"/>
                <w:numId w:val="5"/>
              </w:numPr>
              <w:spacing w:after="27" w:line="216" w:lineRule="auto"/>
              <w:ind w:left="250" w:right="72"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Objectives and expectations are aligned to the depth and rigor of the state  standards; lesson content is aligned to the objectives of the high-quality instructional materials. </w:t>
            </w:r>
            <w:r w:rsidDel="00000000" w:rsidR="00000000" w:rsidRPr="00000000">
              <w:rPr>
                <w:rtl w:val="0"/>
              </w:rPr>
            </w:r>
          </w:p>
          <w:p w:rsidR="00000000" w:rsidDel="00000000" w:rsidP="00000000" w:rsidRDefault="00000000" w:rsidRPr="00000000" w14:paraId="0000018B">
            <w:pPr>
              <w:numPr>
                <w:ilvl w:val="0"/>
                <w:numId w:val="5"/>
              </w:numPr>
              <w:spacing w:after="24" w:line="216" w:lineRule="auto"/>
              <w:ind w:left="250" w:right="72"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Sub-objectives/Prerequisite skills are aligned and logically sequenced to the lesson’s major objective. </w:t>
            </w:r>
            <w:r w:rsidDel="00000000" w:rsidR="00000000" w:rsidRPr="00000000">
              <w:rPr>
                <w:rtl w:val="0"/>
              </w:rPr>
            </w:r>
          </w:p>
          <w:p w:rsidR="00000000" w:rsidDel="00000000" w:rsidP="00000000" w:rsidRDefault="00000000" w:rsidRPr="00000000" w14:paraId="0000018C">
            <w:pPr>
              <w:numPr>
                <w:ilvl w:val="0"/>
                <w:numId w:val="5"/>
              </w:numPr>
              <w:spacing w:after="27" w:line="216" w:lineRule="auto"/>
              <w:ind w:left="250" w:right="72"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Students make connections between learning objectives and (a) what they have previously learned, (b) what they know from life experiences, and/or (c) knowledge of other disciplines. </w:t>
            </w:r>
            <w:r w:rsidDel="00000000" w:rsidR="00000000" w:rsidRPr="00000000">
              <w:rPr>
                <w:rtl w:val="0"/>
              </w:rPr>
            </w:r>
          </w:p>
          <w:p w:rsidR="00000000" w:rsidDel="00000000" w:rsidP="00000000" w:rsidRDefault="00000000" w:rsidRPr="00000000" w14:paraId="0000018D">
            <w:pPr>
              <w:numPr>
                <w:ilvl w:val="0"/>
                <w:numId w:val="5"/>
              </w:numPr>
              <w:spacing w:after="0" w:line="216" w:lineRule="auto"/>
              <w:ind w:left="250" w:right="72"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Expectations for each student’s performance are clear, demanding, and high, and student work is aligned to state content standards and learning objectives. </w:t>
            </w:r>
            <w:r w:rsidDel="00000000" w:rsidR="00000000" w:rsidRPr="00000000">
              <w:rPr>
                <w:rtl w:val="0"/>
              </w:rPr>
            </w:r>
          </w:p>
          <w:p w:rsidR="00000000" w:rsidDel="00000000" w:rsidP="00000000" w:rsidRDefault="00000000" w:rsidRPr="00000000" w14:paraId="0000018E">
            <w:pPr>
              <w:numPr>
                <w:ilvl w:val="0"/>
                <w:numId w:val="5"/>
              </w:numPr>
              <w:spacing w:after="27" w:line="216" w:lineRule="auto"/>
              <w:ind w:left="250" w:right="72"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Students are able to articulate what they are learning and why and explain those to their peers. </w:t>
            </w:r>
            <w:r w:rsidDel="00000000" w:rsidR="00000000" w:rsidRPr="00000000">
              <w:rPr>
                <w:rtl w:val="0"/>
              </w:rPr>
            </w:r>
          </w:p>
          <w:p w:rsidR="00000000" w:rsidDel="00000000" w:rsidP="00000000" w:rsidRDefault="00000000" w:rsidRPr="00000000" w14:paraId="0000018F">
            <w:pPr>
              <w:numPr>
                <w:ilvl w:val="0"/>
                <w:numId w:val="5"/>
              </w:numPr>
              <w:spacing w:after="34" w:line="216" w:lineRule="auto"/>
              <w:ind w:left="250" w:right="72"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Learning objectives are displayed and referenced throughout the lesson with explanations. </w:t>
            </w:r>
            <w:r w:rsidDel="00000000" w:rsidR="00000000" w:rsidRPr="00000000">
              <w:rPr>
                <w:rtl w:val="0"/>
              </w:rPr>
            </w:r>
          </w:p>
          <w:p w:rsidR="00000000" w:rsidDel="00000000" w:rsidP="00000000" w:rsidRDefault="00000000" w:rsidRPr="00000000" w14:paraId="00000190">
            <w:pPr>
              <w:numPr>
                <w:ilvl w:val="0"/>
                <w:numId w:val="5"/>
              </w:numPr>
              <w:spacing w:after="34" w:line="216" w:lineRule="auto"/>
              <w:ind w:left="250" w:right="72"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Student work shows evidence that each student is progressing or demonstrating mastery of the objective(s). </w:t>
            </w:r>
            <w:r w:rsidDel="00000000" w:rsidR="00000000" w:rsidRPr="00000000">
              <w:rPr>
                <w:rtl w:val="0"/>
              </w:rPr>
            </w:r>
          </w:p>
        </w:tc>
        <w:tc>
          <w:tcPr>
            <w:gridSpan w:val="2"/>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192">
            <w:pPr>
              <w:numPr>
                <w:ilvl w:val="0"/>
                <w:numId w:val="5"/>
              </w:numPr>
              <w:spacing w:after="0" w:line="216" w:lineRule="auto"/>
              <w:ind w:left="25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Learning objectives and state content standards* are communicated. </w:t>
            </w:r>
            <w:r w:rsidDel="00000000" w:rsidR="00000000" w:rsidRPr="00000000">
              <w:rPr>
                <w:rtl w:val="0"/>
              </w:rPr>
            </w:r>
          </w:p>
          <w:p w:rsidR="00000000" w:rsidDel="00000000" w:rsidP="00000000" w:rsidRDefault="00000000" w:rsidRPr="00000000" w14:paraId="00000193">
            <w:pPr>
              <w:numPr>
                <w:ilvl w:val="0"/>
                <w:numId w:val="5"/>
              </w:numPr>
              <w:spacing w:after="0" w:line="216" w:lineRule="auto"/>
              <w:ind w:left="25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Objectives and expectations are aligned to the depth and rigor of the state standards; lesson content is aligned to the objectives of the high-quality instructional materials.</w:t>
            </w:r>
            <w:r w:rsidDel="00000000" w:rsidR="00000000" w:rsidRPr="00000000">
              <w:rPr>
                <w:rtl w:val="0"/>
              </w:rPr>
            </w:r>
          </w:p>
          <w:p w:rsidR="00000000" w:rsidDel="00000000" w:rsidP="00000000" w:rsidRDefault="00000000" w:rsidRPr="00000000" w14:paraId="00000194">
            <w:pPr>
              <w:numPr>
                <w:ilvl w:val="0"/>
                <w:numId w:val="5"/>
              </w:numPr>
              <w:spacing w:after="0" w:line="216" w:lineRule="auto"/>
              <w:ind w:left="25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Sub-objectives/Prerequisite skills are aligned to the lesson’s major objective.</w:t>
            </w:r>
            <w:r w:rsidDel="00000000" w:rsidR="00000000" w:rsidRPr="00000000">
              <w:rPr>
                <w:rtl w:val="0"/>
              </w:rPr>
            </w:r>
          </w:p>
          <w:p w:rsidR="00000000" w:rsidDel="00000000" w:rsidP="00000000" w:rsidRDefault="00000000" w:rsidRPr="00000000" w14:paraId="00000195">
            <w:pPr>
              <w:numPr>
                <w:ilvl w:val="0"/>
                <w:numId w:val="5"/>
              </w:numPr>
              <w:spacing w:after="0" w:line="216" w:lineRule="auto"/>
              <w:ind w:left="25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Learning objectives are connected to what students have previously learned. </w:t>
            </w:r>
            <w:r w:rsidDel="00000000" w:rsidR="00000000" w:rsidRPr="00000000">
              <w:rPr>
                <w:rtl w:val="0"/>
              </w:rPr>
            </w:r>
          </w:p>
          <w:p w:rsidR="00000000" w:rsidDel="00000000" w:rsidP="00000000" w:rsidRDefault="00000000" w:rsidRPr="00000000" w14:paraId="00000196">
            <w:pPr>
              <w:numPr>
                <w:ilvl w:val="0"/>
                <w:numId w:val="5"/>
              </w:numPr>
              <w:spacing w:after="0" w:line="216" w:lineRule="auto"/>
              <w:ind w:left="25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Expectations for student performance are clear. </w:t>
            </w:r>
            <w:r w:rsidDel="00000000" w:rsidR="00000000" w:rsidRPr="00000000">
              <w:rPr>
                <w:rtl w:val="0"/>
              </w:rPr>
            </w:r>
          </w:p>
          <w:p w:rsidR="00000000" w:rsidDel="00000000" w:rsidP="00000000" w:rsidRDefault="00000000" w:rsidRPr="00000000" w14:paraId="00000197">
            <w:pPr>
              <w:numPr>
                <w:ilvl w:val="0"/>
                <w:numId w:val="5"/>
              </w:numPr>
              <w:spacing w:after="0" w:line="216" w:lineRule="auto"/>
              <w:ind w:left="25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Learning objectives are displayed. </w:t>
            </w:r>
            <w:r w:rsidDel="00000000" w:rsidR="00000000" w:rsidRPr="00000000">
              <w:rPr>
                <w:rtl w:val="0"/>
              </w:rPr>
            </w:r>
          </w:p>
          <w:p w:rsidR="00000000" w:rsidDel="00000000" w:rsidP="00000000" w:rsidRDefault="00000000" w:rsidRPr="00000000" w14:paraId="00000198">
            <w:pPr>
              <w:numPr>
                <w:ilvl w:val="0"/>
                <w:numId w:val="5"/>
              </w:numPr>
              <w:spacing w:after="0" w:line="216" w:lineRule="auto"/>
              <w:ind w:left="25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There is evidence that students are progressing or demonstrating mastery of the objective(s).</w:t>
            </w:r>
            <w:r w:rsidDel="00000000" w:rsidR="00000000" w:rsidRPr="00000000">
              <w:rPr>
                <w:rtl w:val="0"/>
              </w:rPr>
            </w:r>
          </w:p>
        </w:tc>
        <w:tc>
          <w:tcPr>
            <w:tcBorders>
              <w:top w:color="191919" w:space="0" w:sz="6" w:val="single"/>
              <w:left w:color="191919" w:space="0" w:sz="6" w:val="single"/>
              <w:bottom w:color="191919" w:space="0" w:sz="6" w:val="single"/>
              <w:right w:color="cccccc" w:space="0" w:sz="12" w:val="single"/>
            </w:tcBorders>
            <w:shd w:fill="auto" w:val="clear"/>
            <w:tcMar>
              <w:top w:w="15.0" w:type="dxa"/>
              <w:left w:w="108.0" w:type="dxa"/>
              <w:bottom w:w="0.0" w:type="dxa"/>
              <w:right w:w="108.0" w:type="dxa"/>
            </w:tcMar>
          </w:tcPr>
          <w:p w:rsidR="00000000" w:rsidDel="00000000" w:rsidP="00000000" w:rsidRDefault="00000000" w:rsidRPr="00000000" w14:paraId="0000019A">
            <w:pPr>
              <w:numPr>
                <w:ilvl w:val="0"/>
                <w:numId w:val="7"/>
              </w:numPr>
              <w:spacing w:after="0" w:line="240" w:lineRule="auto"/>
              <w:ind w:left="250" w:right="60" w:hanging="274"/>
              <w:rPr>
                <w:rFonts w:ascii="Public Sans" w:cs="Public Sans" w:eastAsia="Public Sans" w:hAnsi="Public Sans"/>
                <w:color w:val="4e4e51"/>
              </w:rPr>
            </w:pPr>
            <w:r w:rsidDel="00000000" w:rsidR="00000000" w:rsidRPr="00000000">
              <w:rPr>
                <w:rFonts w:ascii="Public Sans" w:cs="Public Sans" w:eastAsia="Public Sans" w:hAnsi="Public Sans"/>
                <w:b w:val="1"/>
                <w:color w:val="4e4e51"/>
                <w:sz w:val="18"/>
                <w:szCs w:val="18"/>
                <w:rtl w:val="0"/>
              </w:rPr>
              <w:t xml:space="preserve">Some </w:t>
            </w:r>
            <w:r w:rsidDel="00000000" w:rsidR="00000000" w:rsidRPr="00000000">
              <w:rPr>
                <w:rFonts w:ascii="Public Sans" w:cs="Public Sans" w:eastAsia="Public Sans" w:hAnsi="Public Sans"/>
                <w:color w:val="4e4e51"/>
                <w:sz w:val="18"/>
                <w:szCs w:val="18"/>
                <w:rtl w:val="0"/>
              </w:rPr>
              <w:t xml:space="preserve">learning objectives and state content standards* are communicated. </w:t>
            </w:r>
            <w:r w:rsidDel="00000000" w:rsidR="00000000" w:rsidRPr="00000000">
              <w:rPr>
                <w:rtl w:val="0"/>
              </w:rPr>
            </w:r>
          </w:p>
          <w:p w:rsidR="00000000" w:rsidDel="00000000" w:rsidP="00000000" w:rsidRDefault="00000000" w:rsidRPr="00000000" w14:paraId="0000019B">
            <w:pPr>
              <w:numPr>
                <w:ilvl w:val="0"/>
                <w:numId w:val="7"/>
              </w:numPr>
              <w:spacing w:after="0" w:line="240" w:lineRule="auto"/>
              <w:ind w:left="250" w:right="60" w:hanging="274"/>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Sub-objectives/ Prerequisite skills are inconsistently aligned to the lesson’s major objective. </w:t>
            </w:r>
            <w:r w:rsidDel="00000000" w:rsidR="00000000" w:rsidRPr="00000000">
              <w:rPr>
                <w:rtl w:val="0"/>
              </w:rPr>
            </w:r>
          </w:p>
          <w:p w:rsidR="00000000" w:rsidDel="00000000" w:rsidP="00000000" w:rsidRDefault="00000000" w:rsidRPr="00000000" w14:paraId="0000019C">
            <w:pPr>
              <w:numPr>
                <w:ilvl w:val="0"/>
                <w:numId w:val="7"/>
              </w:numPr>
              <w:spacing w:after="0" w:line="240" w:lineRule="auto"/>
              <w:ind w:left="250" w:right="60" w:hanging="274"/>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Learning objectives are </w:t>
            </w:r>
            <w:r w:rsidDel="00000000" w:rsidR="00000000" w:rsidRPr="00000000">
              <w:rPr>
                <w:rFonts w:ascii="Public Sans" w:cs="Public Sans" w:eastAsia="Public Sans" w:hAnsi="Public Sans"/>
                <w:b w:val="1"/>
                <w:color w:val="4e4e51"/>
                <w:sz w:val="18"/>
                <w:szCs w:val="18"/>
                <w:rtl w:val="0"/>
              </w:rPr>
              <w:t xml:space="preserve">rarely </w:t>
            </w:r>
            <w:r w:rsidDel="00000000" w:rsidR="00000000" w:rsidRPr="00000000">
              <w:rPr>
                <w:rFonts w:ascii="Public Sans" w:cs="Public Sans" w:eastAsia="Public Sans" w:hAnsi="Public Sans"/>
                <w:color w:val="4e4e51"/>
                <w:sz w:val="18"/>
                <w:szCs w:val="18"/>
                <w:rtl w:val="0"/>
              </w:rPr>
              <w:t xml:space="preserve">connected to what students have previously learned. </w:t>
            </w:r>
            <w:r w:rsidDel="00000000" w:rsidR="00000000" w:rsidRPr="00000000">
              <w:rPr>
                <w:rtl w:val="0"/>
              </w:rPr>
            </w:r>
          </w:p>
          <w:p w:rsidR="00000000" w:rsidDel="00000000" w:rsidP="00000000" w:rsidRDefault="00000000" w:rsidRPr="00000000" w14:paraId="0000019D">
            <w:pPr>
              <w:numPr>
                <w:ilvl w:val="0"/>
                <w:numId w:val="7"/>
              </w:numPr>
              <w:spacing w:after="0" w:line="240" w:lineRule="auto"/>
              <w:ind w:left="250" w:right="60" w:hanging="274"/>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Expectations for student performance are vague. </w:t>
            </w:r>
            <w:r w:rsidDel="00000000" w:rsidR="00000000" w:rsidRPr="00000000">
              <w:rPr>
                <w:rtl w:val="0"/>
              </w:rPr>
            </w:r>
          </w:p>
          <w:p w:rsidR="00000000" w:rsidDel="00000000" w:rsidP="00000000" w:rsidRDefault="00000000" w:rsidRPr="00000000" w14:paraId="0000019E">
            <w:pPr>
              <w:numPr>
                <w:ilvl w:val="0"/>
                <w:numId w:val="7"/>
              </w:numPr>
              <w:spacing w:after="0" w:line="240" w:lineRule="auto"/>
              <w:ind w:left="250" w:right="60" w:hanging="274"/>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Learning objectives are displayed. </w:t>
            </w:r>
            <w:r w:rsidDel="00000000" w:rsidR="00000000" w:rsidRPr="00000000">
              <w:rPr>
                <w:rtl w:val="0"/>
              </w:rPr>
            </w:r>
          </w:p>
          <w:p w:rsidR="00000000" w:rsidDel="00000000" w:rsidP="00000000" w:rsidRDefault="00000000" w:rsidRPr="00000000" w14:paraId="0000019F">
            <w:pPr>
              <w:numPr>
                <w:ilvl w:val="0"/>
                <w:numId w:val="7"/>
              </w:numPr>
              <w:spacing w:after="0" w:line="240" w:lineRule="auto"/>
              <w:ind w:left="250" w:right="6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There is </w:t>
            </w:r>
            <w:r w:rsidDel="00000000" w:rsidR="00000000" w:rsidRPr="00000000">
              <w:rPr>
                <w:rFonts w:ascii="Public Sans" w:cs="Public Sans" w:eastAsia="Public Sans" w:hAnsi="Public Sans"/>
                <w:b w:val="1"/>
                <w:color w:val="4e4e51"/>
                <w:sz w:val="18"/>
                <w:szCs w:val="18"/>
                <w:rtl w:val="0"/>
              </w:rPr>
              <w:t xml:space="preserve">little </w:t>
            </w:r>
            <w:r w:rsidDel="00000000" w:rsidR="00000000" w:rsidRPr="00000000">
              <w:rPr>
                <w:rFonts w:ascii="Public Sans" w:cs="Public Sans" w:eastAsia="Public Sans" w:hAnsi="Public Sans"/>
                <w:color w:val="4e4e51"/>
                <w:sz w:val="18"/>
                <w:szCs w:val="18"/>
                <w:rtl w:val="0"/>
              </w:rPr>
              <w:t xml:space="preserve">evidence that students are progressing or demonstrating mastery of the objective(s).</w:t>
            </w:r>
            <w:r w:rsidDel="00000000" w:rsidR="00000000" w:rsidRPr="00000000">
              <w:rPr>
                <w:rtl w:val="0"/>
              </w:rPr>
            </w:r>
          </w:p>
        </w:tc>
      </w:tr>
      <w:tr>
        <w:trPr>
          <w:cantSplit w:val="0"/>
          <w:trHeight w:val="315" w:hRule="atLeast"/>
          <w:tblHeader w:val="0"/>
        </w:trPr>
        <w:tc>
          <w:tcPr>
            <w:vMerge w:val="continue"/>
            <w:tcBorders>
              <w:top w:color="191919" w:space="0" w:sz="6" w:val="single"/>
              <w:left w:color="cccccc" w:space="0" w:sz="12" w:val="single"/>
              <w:bottom w:color="191919" w:space="0" w:sz="6" w:val="single"/>
              <w:right w:color="191919" w:space="0" w:sz="6" w:val="single"/>
            </w:tcBorders>
            <w:shd w:fill="f2f2f2" w:val="clear"/>
            <w:tcMar>
              <w:top w:w="15.0" w:type="dxa"/>
              <w:left w:w="76.0" w:type="dxa"/>
              <w:bottom w:w="0.0" w:type="dxa"/>
              <w:right w:w="76.0" w:type="dxa"/>
            </w:tcMa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ublic Sans" w:cs="Public Sans" w:eastAsia="Public Sans" w:hAnsi="Public Sans"/>
                <w:color w:val="4e4e51"/>
              </w:rPr>
            </w:pPr>
            <w:r w:rsidDel="00000000" w:rsidR="00000000" w:rsidRPr="00000000">
              <w:rPr>
                <w:rtl w:val="0"/>
              </w:rPr>
            </w:r>
          </w:p>
        </w:tc>
        <w:tc>
          <w:tcPr>
            <w:gridSpan w:val="5"/>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1A1">
            <w:pPr>
              <w:spacing w:after="0" w:line="240" w:lineRule="auto"/>
              <w:rPr>
                <w:rFonts w:ascii="Public Sans" w:cs="Public Sans" w:eastAsia="Public Sans" w:hAnsi="Public Sans"/>
                <w:b w:val="1"/>
                <w:color w:val="4e4e51"/>
                <w:sz w:val="18"/>
                <w:szCs w:val="18"/>
              </w:rPr>
            </w:pPr>
            <w:r w:rsidDel="00000000" w:rsidR="00000000" w:rsidRPr="00000000">
              <w:rPr>
                <w:rFonts w:ascii="Public Sans" w:cs="Public Sans" w:eastAsia="Public Sans" w:hAnsi="Public Sans"/>
                <w:color w:val="4e4e51"/>
                <w:sz w:val="18"/>
                <w:szCs w:val="18"/>
                <w:rtl w:val="0"/>
              </w:rPr>
              <w:t xml:space="preserve">*National or local standards may be used when state standards are not available for specific courses. </w:t>
            </w:r>
            <w:r w:rsidDel="00000000" w:rsidR="00000000" w:rsidRPr="00000000">
              <w:rPr>
                <w:rtl w:val="0"/>
              </w:rPr>
            </w:r>
          </w:p>
        </w:tc>
      </w:tr>
      <w:tr>
        <w:trPr>
          <w:cantSplit w:val="0"/>
          <w:trHeight w:val="1650" w:hRule="atLeast"/>
          <w:tblHeader w:val="0"/>
        </w:trPr>
        <w:tc>
          <w:tcPr>
            <w:gridSpan w:val="6"/>
            <w:tcBorders>
              <w:top w:color="191919" w:space="0" w:sz="6" w:val="single"/>
              <w:left w:color="cccccc" w:space="0" w:sz="12" w:val="single"/>
              <w:bottom w:color="191919" w:space="0" w:sz="6" w:val="single"/>
              <w:right w:color="cccccc" w:space="0" w:sz="12" w:val="single"/>
            </w:tcBorders>
            <w:shd w:fill="auto" w:val="clear"/>
            <w:tcMar>
              <w:top w:w="15.0" w:type="dxa"/>
              <w:left w:w="76.0" w:type="dxa"/>
              <w:bottom w:w="0.0" w:type="dxa"/>
              <w:right w:w="76.0" w:type="dxa"/>
            </w:tcMar>
          </w:tcPr>
          <w:p w:rsidR="00000000" w:rsidDel="00000000" w:rsidP="00000000" w:rsidRDefault="00000000" w:rsidRPr="00000000" w14:paraId="000001A6">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Essence Words &amp; Other Notes for (SO): </w:t>
            </w:r>
          </w:p>
          <w:p w:rsidR="00000000" w:rsidDel="00000000" w:rsidP="00000000" w:rsidRDefault="00000000" w:rsidRPr="00000000" w14:paraId="000001A7">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1A8">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1A9">
            <w:pPr>
              <w:spacing w:after="0" w:line="240" w:lineRule="auto"/>
              <w:rPr>
                <w:rFonts w:ascii="Public Sans" w:cs="Public Sans" w:eastAsia="Public Sans" w:hAnsi="Public Sans"/>
                <w:b w:val="1"/>
                <w:color w:val="4e4e51"/>
                <w:sz w:val="18"/>
                <w:szCs w:val="18"/>
              </w:rPr>
            </w:pPr>
            <w:r w:rsidDel="00000000" w:rsidR="00000000" w:rsidRPr="00000000">
              <w:rPr>
                <w:rtl w:val="0"/>
              </w:rPr>
            </w:r>
          </w:p>
        </w:tc>
      </w:tr>
      <w:tr>
        <w:trPr>
          <w:cantSplit w:val="0"/>
          <w:trHeight w:val="2247" w:hRule="atLeast"/>
          <w:tblHeader w:val="0"/>
        </w:trPr>
        <w:tc>
          <w:tcPr>
            <w:gridSpan w:val="6"/>
            <w:tcBorders>
              <w:top w:color="191919" w:space="0" w:sz="6" w:val="single"/>
              <w:left w:color="cccccc" w:space="0" w:sz="12" w:val="single"/>
              <w:bottom w:color="cccccc" w:space="0" w:sz="12" w:val="single"/>
              <w:right w:color="cccccc" w:space="0" w:sz="12" w:val="single"/>
            </w:tcBorders>
            <w:shd w:fill="f2f2f2" w:val="clear"/>
            <w:tcMar>
              <w:top w:w="15.0" w:type="dxa"/>
              <w:left w:w="76.0" w:type="dxa"/>
              <w:bottom w:w="0.0" w:type="dxa"/>
              <w:right w:w="76.0" w:type="dxa"/>
            </w:tcMar>
          </w:tcPr>
          <w:p w:rsidR="00000000" w:rsidDel="00000000" w:rsidP="00000000" w:rsidRDefault="00000000" w:rsidRPr="00000000" w14:paraId="000001AF">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Evidence from Clip: Middle School ELA lesson</w:t>
            </w:r>
          </w:p>
          <w:p w:rsidR="00000000" w:rsidDel="00000000" w:rsidP="00000000" w:rsidRDefault="00000000" w:rsidRPr="00000000" w14:paraId="000001B0">
            <w:pPr>
              <w:tabs>
                <w:tab w:val="left" w:leader="none" w:pos="1920"/>
              </w:tabs>
              <w:spacing w:after="200" w:line="288" w:lineRule="auto"/>
              <w:rPr>
                <w:rFonts w:ascii="Public Sans" w:cs="Public Sans" w:eastAsia="Public Sans" w:hAnsi="Public Sans"/>
                <w:color w:val="4e4e51"/>
                <w:sz w:val="18"/>
                <w:szCs w:val="18"/>
              </w:rPr>
            </w:pPr>
            <w:r w:rsidDel="00000000" w:rsidR="00000000" w:rsidRPr="00000000">
              <w:rPr>
                <w:rtl w:val="0"/>
              </w:rPr>
            </w:r>
          </w:p>
          <w:p w:rsidR="00000000" w:rsidDel="00000000" w:rsidP="00000000" w:rsidRDefault="00000000" w:rsidRPr="00000000" w14:paraId="000001B1">
            <w:pPr>
              <w:tabs>
                <w:tab w:val="left" w:leader="none" w:pos="1920"/>
              </w:tabs>
              <w:spacing w:after="200" w:line="288" w:lineRule="auto"/>
              <w:rPr>
                <w:rFonts w:ascii="Public Sans" w:cs="Public Sans" w:eastAsia="Public Sans" w:hAnsi="Public Sans"/>
                <w:color w:val="4e4e51"/>
                <w:sz w:val="18"/>
                <w:szCs w:val="18"/>
              </w:rPr>
            </w:pPr>
            <w:r w:rsidDel="00000000" w:rsidR="00000000" w:rsidRPr="00000000">
              <w:rPr>
                <w:rtl w:val="0"/>
              </w:rPr>
            </w:r>
          </w:p>
        </w:tc>
      </w:tr>
      <w:tr>
        <w:trPr>
          <w:cantSplit w:val="0"/>
          <w:trHeight w:val="225" w:hRule="atLeast"/>
          <w:tblHeader w:val="0"/>
        </w:trPr>
        <w:tc>
          <w:tcPr>
            <w:gridSpan w:val="6"/>
            <w:tcBorders>
              <w:top w:color="cccccc" w:space="0" w:sz="12" w:val="single"/>
              <w:left w:color="cccccc" w:space="0" w:sz="12" w:val="single"/>
              <w:bottom w:color="cccccc" w:space="0" w:sz="12" w:val="single"/>
              <w:right w:color="cccccc" w:space="0" w:sz="12" w:val="single"/>
            </w:tcBorders>
            <w:shd w:fill="428e9b" w:val="clear"/>
            <w:tcMar>
              <w:top w:w="15.0" w:type="dxa"/>
              <w:left w:w="76.0" w:type="dxa"/>
              <w:bottom w:w="0.0" w:type="dxa"/>
              <w:right w:w="76.0" w:type="dxa"/>
            </w:tcMar>
            <w:vAlign w:val="center"/>
          </w:tcPr>
          <w:p w:rsidR="00000000" w:rsidDel="00000000" w:rsidP="00000000" w:rsidRDefault="00000000" w:rsidRPr="00000000" w14:paraId="000001B7">
            <w:pPr>
              <w:spacing w:after="200" w:line="288" w:lineRule="auto"/>
              <w:rPr>
                <w:rFonts w:ascii="Public Sans" w:cs="Public Sans" w:eastAsia="Public Sans" w:hAnsi="Public Sans"/>
                <w:color w:val="4e4e51"/>
              </w:rPr>
            </w:pPr>
            <w:r w:rsidDel="00000000" w:rsidR="00000000" w:rsidRPr="00000000">
              <w:rPr>
                <w:rFonts w:ascii="Public Sans" w:cs="Public Sans" w:eastAsia="Public Sans" w:hAnsi="Public Sans"/>
                <w:b w:val="1"/>
                <w:color w:val="ffffff"/>
                <w:sz w:val="26"/>
                <w:szCs w:val="26"/>
                <w:rtl w:val="0"/>
              </w:rPr>
              <w:t xml:space="preserve">Instruction </w:t>
            </w:r>
            <w:r w:rsidDel="00000000" w:rsidR="00000000" w:rsidRPr="00000000">
              <w:rPr>
                <w:rtl w:val="0"/>
              </w:rPr>
            </w:r>
          </w:p>
        </w:tc>
      </w:tr>
      <w:tr>
        <w:trPr>
          <w:cantSplit w:val="0"/>
          <w:trHeight w:val="565" w:hRule="atLeast"/>
          <w:tblHeader w:val="0"/>
        </w:trPr>
        <w:tc>
          <w:tcPr>
            <w:tcBorders>
              <w:top w:color="cccccc" w:space="0" w:sz="12" w:val="single"/>
              <w:left w:color="cccccc" w:space="0" w:sz="12" w:val="single"/>
              <w:bottom w:color="191919" w:space="0" w:sz="6" w:val="single"/>
              <w:right w:color="191919" w:space="0" w:sz="6" w:val="single"/>
            </w:tcBorders>
            <w:shd w:fill="be842b" w:val="clear"/>
            <w:tcMar>
              <w:top w:w="15.0" w:type="dxa"/>
              <w:left w:w="76.0" w:type="dxa"/>
              <w:bottom w:w="0.0" w:type="dxa"/>
              <w:right w:w="76.0" w:type="dxa"/>
            </w:tcMar>
            <w:vAlign w:val="center"/>
          </w:tcPr>
          <w:p w:rsidR="00000000" w:rsidDel="00000000" w:rsidP="00000000" w:rsidRDefault="00000000" w:rsidRPr="00000000" w14:paraId="000001BD">
            <w:pPr>
              <w:spacing w:after="0" w:line="240" w:lineRule="auto"/>
              <w:rPr>
                <w:rFonts w:ascii="Public Sans" w:cs="Public Sans" w:eastAsia="Public Sans" w:hAnsi="Public Sans"/>
                <w:color w:val="4e4e51"/>
                <w:sz w:val="18"/>
                <w:szCs w:val="18"/>
              </w:rPr>
            </w:pPr>
            <w:r w:rsidDel="00000000" w:rsidR="00000000" w:rsidRPr="00000000">
              <w:rPr>
                <w:rtl w:val="0"/>
              </w:rPr>
            </w:r>
          </w:p>
        </w:tc>
        <w:tc>
          <w:tcPr>
            <w:tcBorders>
              <w:top w:color="cccccc" w:space="0" w:sz="12" w:val="single"/>
              <w:left w:color="191919" w:space="0" w:sz="6" w:val="single"/>
              <w:bottom w:color="191919" w:space="0" w:sz="6" w:val="single"/>
              <w:right w:color="191919" w:space="0" w:sz="6" w:val="single"/>
            </w:tcBorders>
            <w:shd w:fill="be842b" w:val="clear"/>
            <w:tcMar>
              <w:top w:w="15.0" w:type="dxa"/>
              <w:left w:w="101.0" w:type="dxa"/>
              <w:bottom w:w="0.0" w:type="dxa"/>
              <w:right w:w="101.0" w:type="dxa"/>
            </w:tcMar>
            <w:vAlign w:val="center"/>
          </w:tcPr>
          <w:p w:rsidR="00000000" w:rsidDel="00000000" w:rsidP="00000000" w:rsidRDefault="00000000" w:rsidRPr="00000000" w14:paraId="000001BE">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Significantly Above Expectations (5) </w:t>
            </w:r>
          </w:p>
          <w:p w:rsidR="00000000" w:rsidDel="00000000" w:rsidP="00000000" w:rsidRDefault="00000000" w:rsidRPr="00000000" w14:paraId="000001BF">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Exemplary</w:t>
            </w:r>
          </w:p>
        </w:tc>
        <w:tc>
          <w:tcPr>
            <w:gridSpan w:val="2"/>
            <w:tcBorders>
              <w:top w:color="cccccc" w:space="0" w:sz="12" w:val="single"/>
              <w:left w:color="191919" w:space="0" w:sz="6" w:val="single"/>
              <w:bottom w:color="191919" w:space="0" w:sz="6" w:val="single"/>
              <w:right w:color="191919" w:space="0" w:sz="6" w:val="single"/>
            </w:tcBorders>
            <w:shd w:fill="be842b" w:val="clear"/>
            <w:tcMar>
              <w:top w:w="15.0" w:type="dxa"/>
              <w:left w:w="101.0" w:type="dxa"/>
              <w:bottom w:w="0.0" w:type="dxa"/>
              <w:right w:w="101.0" w:type="dxa"/>
            </w:tcMar>
            <w:vAlign w:val="center"/>
          </w:tcPr>
          <w:p w:rsidR="00000000" w:rsidDel="00000000" w:rsidP="00000000" w:rsidRDefault="00000000" w:rsidRPr="00000000" w14:paraId="000001C0">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At Expectations (3)</w:t>
            </w:r>
          </w:p>
          <w:p w:rsidR="00000000" w:rsidDel="00000000" w:rsidP="00000000" w:rsidRDefault="00000000" w:rsidRPr="00000000" w14:paraId="000001C1">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Proficient</w:t>
            </w:r>
          </w:p>
        </w:tc>
        <w:tc>
          <w:tcPr>
            <w:gridSpan w:val="2"/>
            <w:tcBorders>
              <w:top w:color="cccccc" w:space="0" w:sz="12" w:val="single"/>
              <w:left w:color="191919" w:space="0" w:sz="6" w:val="single"/>
              <w:bottom w:color="191919" w:space="0" w:sz="6" w:val="single"/>
              <w:right w:color="cccccc" w:space="0" w:sz="12" w:val="single"/>
            </w:tcBorders>
            <w:shd w:fill="be842b" w:val="clear"/>
            <w:tcMar>
              <w:top w:w="15.0" w:type="dxa"/>
              <w:left w:w="101.0" w:type="dxa"/>
              <w:bottom w:w="0.0" w:type="dxa"/>
              <w:right w:w="101.0" w:type="dxa"/>
            </w:tcMar>
            <w:vAlign w:val="center"/>
          </w:tcPr>
          <w:p w:rsidR="00000000" w:rsidDel="00000000" w:rsidP="00000000" w:rsidRDefault="00000000" w:rsidRPr="00000000" w14:paraId="000001C3">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Significantly Below Expectations (1)</w:t>
            </w:r>
          </w:p>
          <w:p w:rsidR="00000000" w:rsidDel="00000000" w:rsidP="00000000" w:rsidRDefault="00000000" w:rsidRPr="00000000" w14:paraId="000001C4">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Unsatisfactory</w:t>
            </w:r>
          </w:p>
        </w:tc>
      </w:tr>
      <w:tr>
        <w:trPr>
          <w:cantSplit w:val="0"/>
          <w:trHeight w:val="530" w:hRule="atLeast"/>
          <w:tblHeader w:val="0"/>
        </w:trPr>
        <w:tc>
          <w:tcPr>
            <w:tcBorders>
              <w:top w:color="191919" w:space="0" w:sz="6" w:val="single"/>
              <w:left w:color="cccccc" w:space="0" w:sz="12"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1C6">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Description of performance level</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1C7">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Consistent Evidence of Student-Centered Learning/Student Ownership of Learning – Teacher and Students Facilitate the Learning</w:t>
            </w:r>
            <w:r w:rsidDel="00000000" w:rsidR="00000000" w:rsidRPr="00000000">
              <w:rPr>
                <w:rtl w:val="0"/>
              </w:rPr>
            </w:r>
          </w:p>
        </w:tc>
        <w:tc>
          <w:tcPr>
            <w:gridSpan w:val="2"/>
            <w:tcBorders>
              <w:top w:color="191919" w:space="0" w:sz="6" w:val="single"/>
              <w:left w:color="191919" w:space="0" w:sz="6"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1C8">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Some Evidence of Student-Centered Learning/Student Ownership of Learning – Teacher Facilitates the Learning</w:t>
            </w:r>
            <w:r w:rsidDel="00000000" w:rsidR="00000000" w:rsidRPr="00000000">
              <w:rPr>
                <w:rtl w:val="0"/>
              </w:rPr>
            </w:r>
          </w:p>
        </w:tc>
        <w:tc>
          <w:tcPr>
            <w:gridSpan w:val="2"/>
            <w:tcBorders>
              <w:top w:color="191919" w:space="0" w:sz="6" w:val="single"/>
              <w:left w:color="191919" w:space="0" w:sz="6" w:val="single"/>
              <w:bottom w:color="191919" w:space="0" w:sz="6" w:val="single"/>
              <w:right w:color="cccccc" w:space="0" w:sz="12" w:val="single"/>
            </w:tcBorders>
            <w:shd w:fill="d8d8d8" w:val="clear"/>
            <w:tcMar>
              <w:top w:w="15.0" w:type="dxa"/>
              <w:left w:w="108.0" w:type="dxa"/>
              <w:bottom w:w="0.0" w:type="dxa"/>
              <w:right w:w="108.0" w:type="dxa"/>
            </w:tcMar>
          </w:tcPr>
          <w:p w:rsidR="00000000" w:rsidDel="00000000" w:rsidP="00000000" w:rsidRDefault="00000000" w:rsidRPr="00000000" w14:paraId="000001CA">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Minimal Evidence of Student Ownership of Learning –Heavy Emphasis on Teacher Direction</w:t>
            </w:r>
            <w:r w:rsidDel="00000000" w:rsidR="00000000" w:rsidRPr="00000000">
              <w:rPr>
                <w:rtl w:val="0"/>
              </w:rPr>
            </w:r>
          </w:p>
        </w:tc>
      </w:tr>
      <w:tr>
        <w:trPr>
          <w:cantSplit w:val="0"/>
          <w:trHeight w:val="2184" w:hRule="atLeast"/>
          <w:tblHeader w:val="0"/>
        </w:trPr>
        <w:tc>
          <w:tcPr>
            <w:tcBorders>
              <w:top w:color="191919" w:space="0" w:sz="6" w:val="single"/>
              <w:left w:color="cccccc" w:space="0" w:sz="12" w:val="single"/>
              <w:bottom w:color="191919" w:space="0" w:sz="6" w:val="single"/>
              <w:right w:color="191919" w:space="0" w:sz="6" w:val="single"/>
            </w:tcBorders>
            <w:shd w:fill="f2f2f2" w:val="clear"/>
            <w:tcMar>
              <w:top w:w="15.0" w:type="dxa"/>
              <w:left w:w="76.0" w:type="dxa"/>
              <w:bottom w:w="0.0" w:type="dxa"/>
              <w:right w:w="76.0" w:type="dxa"/>
            </w:tcMar>
          </w:tcPr>
          <w:p w:rsidR="00000000" w:rsidDel="00000000" w:rsidP="00000000" w:rsidRDefault="00000000" w:rsidRPr="00000000" w14:paraId="000001CC">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Teacher Content Knowledge</w:t>
            </w:r>
          </w:p>
          <w:p w:rsidR="00000000" w:rsidDel="00000000" w:rsidP="00000000" w:rsidRDefault="00000000" w:rsidRPr="00000000" w14:paraId="000001CD">
            <w:pPr>
              <w:spacing w:after="0" w:line="240" w:lineRule="auto"/>
              <w:rPr>
                <w:rFonts w:ascii="Public Sans" w:cs="Public Sans" w:eastAsia="Public Sans" w:hAnsi="Public Sans"/>
                <w:b w:val="1"/>
                <w:color w:val="4e4e51"/>
                <w:sz w:val="18"/>
                <w:szCs w:val="18"/>
              </w:rPr>
            </w:pPr>
            <w:r w:rsidDel="00000000" w:rsidR="00000000" w:rsidRPr="00000000">
              <w:rPr>
                <w:rFonts w:ascii="Public Sans" w:cs="Public Sans" w:eastAsia="Public Sans" w:hAnsi="Public Sans"/>
                <w:b w:val="1"/>
                <w:color w:val="4e4e51"/>
                <w:sz w:val="18"/>
                <w:szCs w:val="18"/>
                <w:rtl w:val="0"/>
              </w:rPr>
              <w:t xml:space="preserve">(TCK)</w:t>
            </w:r>
          </w:p>
        </w:tc>
        <w:tc>
          <w:tcPr>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1CE">
            <w:pPr>
              <w:numPr>
                <w:ilvl w:val="0"/>
                <w:numId w:val="9"/>
              </w:numPr>
              <w:spacing w:after="27" w:line="216" w:lineRule="auto"/>
              <w:ind w:left="250" w:right="60" w:hanging="266"/>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displays </w:t>
            </w:r>
            <w:r w:rsidDel="00000000" w:rsidR="00000000" w:rsidRPr="00000000">
              <w:rPr>
                <w:rFonts w:ascii="Public Sans" w:cs="Public Sans" w:eastAsia="Public Sans" w:hAnsi="Public Sans"/>
                <w:b w:val="1"/>
                <w:color w:val="4e4e51"/>
                <w:sz w:val="18"/>
                <w:szCs w:val="18"/>
                <w:rtl w:val="0"/>
              </w:rPr>
              <w:t xml:space="preserve">extensive </w:t>
            </w:r>
            <w:r w:rsidDel="00000000" w:rsidR="00000000" w:rsidRPr="00000000">
              <w:rPr>
                <w:rFonts w:ascii="Public Sans" w:cs="Public Sans" w:eastAsia="Public Sans" w:hAnsi="Public Sans"/>
                <w:color w:val="4e4e51"/>
                <w:sz w:val="18"/>
                <w:szCs w:val="18"/>
                <w:rtl w:val="0"/>
              </w:rPr>
              <w:t xml:space="preserve">content knowledge and understanding of both state standards and high-quality instructional materials, including their adopted or approved curriculum, for all the subjects they teach. </w:t>
            </w:r>
            <w:r w:rsidDel="00000000" w:rsidR="00000000" w:rsidRPr="00000000">
              <w:rPr>
                <w:rtl w:val="0"/>
              </w:rPr>
            </w:r>
          </w:p>
          <w:p w:rsidR="00000000" w:rsidDel="00000000" w:rsidP="00000000" w:rsidRDefault="00000000" w:rsidRPr="00000000" w14:paraId="000001CF">
            <w:pPr>
              <w:numPr>
                <w:ilvl w:val="0"/>
                <w:numId w:val="9"/>
              </w:numPr>
              <w:spacing w:after="34" w:line="216" w:lineRule="auto"/>
              <w:ind w:left="250" w:right="60" w:hanging="266"/>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w:t>
            </w:r>
            <w:r w:rsidDel="00000000" w:rsidR="00000000" w:rsidRPr="00000000">
              <w:rPr>
                <w:rFonts w:ascii="Public Sans" w:cs="Public Sans" w:eastAsia="Public Sans" w:hAnsi="Public Sans"/>
                <w:b w:val="1"/>
                <w:color w:val="4e4e51"/>
                <w:sz w:val="18"/>
                <w:szCs w:val="18"/>
                <w:rtl w:val="0"/>
              </w:rPr>
              <w:t xml:space="preserve">consistently </w:t>
            </w:r>
            <w:r w:rsidDel="00000000" w:rsidR="00000000" w:rsidRPr="00000000">
              <w:rPr>
                <w:rFonts w:ascii="Public Sans" w:cs="Public Sans" w:eastAsia="Public Sans" w:hAnsi="Public Sans"/>
                <w:color w:val="4e4e51"/>
                <w:sz w:val="18"/>
                <w:szCs w:val="18"/>
                <w:rtl w:val="0"/>
              </w:rPr>
              <w:t xml:space="preserve">implements a variety of subject-specific instructional strategies to enhance student content knowledge.</w:t>
            </w:r>
            <w:r w:rsidDel="00000000" w:rsidR="00000000" w:rsidRPr="00000000">
              <w:rPr>
                <w:rtl w:val="0"/>
              </w:rPr>
            </w:r>
          </w:p>
          <w:p w:rsidR="00000000" w:rsidDel="00000000" w:rsidP="00000000" w:rsidRDefault="00000000" w:rsidRPr="00000000" w14:paraId="000001D0">
            <w:pPr>
              <w:numPr>
                <w:ilvl w:val="0"/>
                <w:numId w:val="9"/>
              </w:numPr>
              <w:spacing w:after="0" w:line="216" w:lineRule="auto"/>
              <w:ind w:left="254" w:right="60" w:hanging="254"/>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w:t>
            </w:r>
            <w:r w:rsidDel="00000000" w:rsidR="00000000" w:rsidRPr="00000000">
              <w:rPr>
                <w:rFonts w:ascii="Public Sans" w:cs="Public Sans" w:eastAsia="Public Sans" w:hAnsi="Public Sans"/>
                <w:b w:val="1"/>
                <w:color w:val="4e4e51"/>
                <w:sz w:val="18"/>
                <w:szCs w:val="18"/>
                <w:rtl w:val="0"/>
              </w:rPr>
              <w:t xml:space="preserve">consistently </w:t>
            </w:r>
            <w:r w:rsidDel="00000000" w:rsidR="00000000" w:rsidRPr="00000000">
              <w:rPr>
                <w:rFonts w:ascii="Public Sans" w:cs="Public Sans" w:eastAsia="Public Sans" w:hAnsi="Public Sans"/>
                <w:color w:val="4e4e51"/>
                <w:sz w:val="18"/>
                <w:szCs w:val="18"/>
                <w:rtl w:val="0"/>
              </w:rPr>
              <w:t xml:space="preserve">highlights key concepts and ideas and uses them as the basis to connect other powerful ideas.</w:t>
            </w:r>
            <w:r w:rsidDel="00000000" w:rsidR="00000000" w:rsidRPr="00000000">
              <w:rPr>
                <w:rtl w:val="0"/>
              </w:rPr>
            </w:r>
          </w:p>
        </w:tc>
        <w:tc>
          <w:tcPr>
            <w:gridSpan w:val="2"/>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1D1">
            <w:pPr>
              <w:numPr>
                <w:ilvl w:val="0"/>
                <w:numId w:val="9"/>
              </w:numPr>
              <w:spacing w:after="0" w:line="216" w:lineRule="auto"/>
              <w:ind w:left="250" w:right="103"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displays </w:t>
            </w:r>
            <w:r w:rsidDel="00000000" w:rsidR="00000000" w:rsidRPr="00000000">
              <w:rPr>
                <w:rFonts w:ascii="Public Sans" w:cs="Public Sans" w:eastAsia="Public Sans" w:hAnsi="Public Sans"/>
                <w:b w:val="1"/>
                <w:color w:val="4e4e51"/>
                <w:sz w:val="18"/>
                <w:szCs w:val="18"/>
                <w:rtl w:val="0"/>
              </w:rPr>
              <w:t xml:space="preserve">accurate </w:t>
            </w:r>
            <w:r w:rsidDel="00000000" w:rsidR="00000000" w:rsidRPr="00000000">
              <w:rPr>
                <w:rFonts w:ascii="Public Sans" w:cs="Public Sans" w:eastAsia="Public Sans" w:hAnsi="Public Sans"/>
                <w:color w:val="4e4e51"/>
                <w:sz w:val="18"/>
                <w:szCs w:val="18"/>
                <w:rtl w:val="0"/>
              </w:rPr>
              <w:t xml:space="preserve">content knowledge and understanding of both state standards and high-quality instructional materials, including their adopted or approved curriculum, for all the subjects they teach. </w:t>
            </w:r>
            <w:r w:rsidDel="00000000" w:rsidR="00000000" w:rsidRPr="00000000">
              <w:rPr>
                <w:rtl w:val="0"/>
              </w:rPr>
            </w:r>
          </w:p>
          <w:p w:rsidR="00000000" w:rsidDel="00000000" w:rsidP="00000000" w:rsidRDefault="00000000" w:rsidRPr="00000000" w14:paraId="000001D2">
            <w:pPr>
              <w:numPr>
                <w:ilvl w:val="0"/>
                <w:numId w:val="9"/>
              </w:numPr>
              <w:spacing w:after="0" w:line="216" w:lineRule="auto"/>
              <w:ind w:left="25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implements subject-specific instructional strategies to enhance student content knowledge. </w:t>
            </w:r>
            <w:r w:rsidDel="00000000" w:rsidR="00000000" w:rsidRPr="00000000">
              <w:rPr>
                <w:rtl w:val="0"/>
              </w:rPr>
            </w:r>
          </w:p>
          <w:p w:rsidR="00000000" w:rsidDel="00000000" w:rsidP="00000000" w:rsidRDefault="00000000" w:rsidRPr="00000000" w14:paraId="000001D3">
            <w:pPr>
              <w:numPr>
                <w:ilvl w:val="0"/>
                <w:numId w:val="9"/>
              </w:numPr>
              <w:spacing w:after="18" w:line="216" w:lineRule="auto"/>
              <w:ind w:left="25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highlights key concepts and ideas and uses them as the basis to connect other powerful ideas. </w:t>
            </w:r>
            <w:r w:rsidDel="00000000" w:rsidR="00000000" w:rsidRPr="00000000">
              <w:rPr>
                <w:rtl w:val="0"/>
              </w:rPr>
            </w:r>
          </w:p>
        </w:tc>
        <w:tc>
          <w:tcPr>
            <w:gridSpan w:val="2"/>
            <w:tcBorders>
              <w:top w:color="191919" w:space="0" w:sz="6" w:val="single"/>
              <w:left w:color="191919" w:space="0" w:sz="6" w:val="single"/>
              <w:bottom w:color="191919" w:space="0" w:sz="6" w:val="single"/>
              <w:right w:color="cccccc" w:space="0" w:sz="12" w:val="single"/>
            </w:tcBorders>
            <w:shd w:fill="auto" w:val="clear"/>
            <w:tcMar>
              <w:top w:w="15.0" w:type="dxa"/>
              <w:left w:w="108.0" w:type="dxa"/>
              <w:bottom w:w="0.0" w:type="dxa"/>
              <w:right w:w="108.0" w:type="dxa"/>
            </w:tcMar>
          </w:tcPr>
          <w:p w:rsidR="00000000" w:rsidDel="00000000" w:rsidP="00000000" w:rsidRDefault="00000000" w:rsidRPr="00000000" w14:paraId="000001D5">
            <w:pPr>
              <w:numPr>
                <w:ilvl w:val="0"/>
                <w:numId w:val="9"/>
              </w:numPr>
              <w:spacing w:after="24" w:line="216" w:lineRule="auto"/>
              <w:ind w:left="250" w:right="-30" w:hanging="263"/>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displays </w:t>
            </w:r>
            <w:r w:rsidDel="00000000" w:rsidR="00000000" w:rsidRPr="00000000">
              <w:rPr>
                <w:rFonts w:ascii="Public Sans" w:cs="Public Sans" w:eastAsia="Public Sans" w:hAnsi="Public Sans"/>
                <w:b w:val="1"/>
                <w:color w:val="4e4e51"/>
                <w:sz w:val="18"/>
                <w:szCs w:val="18"/>
                <w:rtl w:val="0"/>
              </w:rPr>
              <w:t xml:space="preserve">underdeveloped </w:t>
            </w:r>
            <w:r w:rsidDel="00000000" w:rsidR="00000000" w:rsidRPr="00000000">
              <w:rPr>
                <w:rFonts w:ascii="Public Sans" w:cs="Public Sans" w:eastAsia="Public Sans" w:hAnsi="Public Sans"/>
                <w:color w:val="4e4e51"/>
                <w:sz w:val="18"/>
                <w:szCs w:val="18"/>
                <w:rtl w:val="0"/>
              </w:rPr>
              <w:t xml:space="preserve">content knowledge and lacks understanding of state standards or high-quality instructional materials, including their adopted or approved curriculum, in several subject areas. </w:t>
            </w:r>
            <w:r w:rsidDel="00000000" w:rsidR="00000000" w:rsidRPr="00000000">
              <w:rPr>
                <w:rtl w:val="0"/>
              </w:rPr>
            </w:r>
          </w:p>
          <w:p w:rsidR="00000000" w:rsidDel="00000000" w:rsidP="00000000" w:rsidRDefault="00000000" w:rsidRPr="00000000" w14:paraId="000001D6">
            <w:pPr>
              <w:numPr>
                <w:ilvl w:val="0"/>
                <w:numId w:val="9"/>
              </w:numPr>
              <w:spacing w:after="0" w:line="216" w:lineRule="auto"/>
              <w:ind w:left="250" w:right="-30" w:hanging="263"/>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w:t>
            </w:r>
            <w:r w:rsidDel="00000000" w:rsidR="00000000" w:rsidRPr="00000000">
              <w:rPr>
                <w:rFonts w:ascii="Public Sans" w:cs="Public Sans" w:eastAsia="Public Sans" w:hAnsi="Public Sans"/>
                <w:b w:val="1"/>
                <w:color w:val="4e4e51"/>
                <w:sz w:val="18"/>
                <w:szCs w:val="18"/>
                <w:rtl w:val="0"/>
              </w:rPr>
              <w:t xml:space="preserve">rarely </w:t>
            </w:r>
            <w:r w:rsidDel="00000000" w:rsidR="00000000" w:rsidRPr="00000000">
              <w:rPr>
                <w:rFonts w:ascii="Public Sans" w:cs="Public Sans" w:eastAsia="Public Sans" w:hAnsi="Public Sans"/>
                <w:color w:val="4e4e51"/>
                <w:sz w:val="18"/>
                <w:szCs w:val="18"/>
                <w:rtl w:val="0"/>
              </w:rPr>
              <w:t xml:space="preserve">implements subject specific instructional strategies to enhance student content knowledge. </w:t>
            </w:r>
            <w:r w:rsidDel="00000000" w:rsidR="00000000" w:rsidRPr="00000000">
              <w:rPr>
                <w:rtl w:val="0"/>
              </w:rPr>
            </w:r>
          </w:p>
          <w:p w:rsidR="00000000" w:rsidDel="00000000" w:rsidP="00000000" w:rsidRDefault="00000000" w:rsidRPr="00000000" w14:paraId="000001D7">
            <w:pPr>
              <w:numPr>
                <w:ilvl w:val="0"/>
                <w:numId w:val="9"/>
              </w:numPr>
              <w:spacing w:after="18" w:line="216" w:lineRule="auto"/>
              <w:ind w:left="250" w:right="-3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does not understand key concepts and ideas in the discipline and therefore presents content in an unconnected way.</w:t>
            </w:r>
            <w:r w:rsidDel="00000000" w:rsidR="00000000" w:rsidRPr="00000000">
              <w:rPr>
                <w:rtl w:val="0"/>
              </w:rPr>
            </w:r>
          </w:p>
        </w:tc>
      </w:tr>
      <w:tr>
        <w:trPr>
          <w:cantSplit w:val="0"/>
          <w:trHeight w:val="2247" w:hRule="atLeast"/>
          <w:tblHeader w:val="0"/>
        </w:trPr>
        <w:tc>
          <w:tcPr>
            <w:gridSpan w:val="6"/>
            <w:tcBorders>
              <w:top w:color="191919" w:space="0" w:sz="6" w:val="single"/>
              <w:left w:color="cccccc" w:space="0" w:sz="12" w:val="single"/>
              <w:bottom w:color="191919" w:space="0" w:sz="6" w:val="single"/>
              <w:right w:color="cccccc" w:space="0" w:sz="12" w:val="single"/>
            </w:tcBorders>
            <w:shd w:fill="auto" w:val="clear"/>
            <w:tcMar>
              <w:top w:w="15.0" w:type="dxa"/>
              <w:left w:w="76.0" w:type="dxa"/>
              <w:bottom w:w="0.0" w:type="dxa"/>
              <w:right w:w="76.0" w:type="dxa"/>
            </w:tcMar>
          </w:tcPr>
          <w:p w:rsidR="00000000" w:rsidDel="00000000" w:rsidP="00000000" w:rsidRDefault="00000000" w:rsidRPr="00000000" w14:paraId="000001D9">
            <w:pPr>
              <w:spacing w:after="0" w:line="240" w:lineRule="auto"/>
              <w:rPr>
                <w:rFonts w:ascii="Public Sans" w:cs="Public Sans" w:eastAsia="Public Sans" w:hAnsi="Public Sans"/>
                <w:b w:val="1"/>
                <w:color w:val="4e4e51"/>
                <w:sz w:val="18"/>
                <w:szCs w:val="18"/>
              </w:rPr>
            </w:pPr>
            <w:r w:rsidDel="00000000" w:rsidR="00000000" w:rsidRPr="00000000">
              <w:rPr>
                <w:rFonts w:ascii="Public Sans" w:cs="Public Sans" w:eastAsia="Public Sans" w:hAnsi="Public Sans"/>
                <w:b w:val="1"/>
                <w:color w:val="4e4e51"/>
                <w:sz w:val="20"/>
                <w:szCs w:val="20"/>
                <w:rtl w:val="0"/>
              </w:rPr>
              <w:t xml:space="preserve">Essence Words &amp; Other Notes for (TCK): </w:t>
            </w:r>
            <w:r w:rsidDel="00000000" w:rsidR="00000000" w:rsidRPr="00000000">
              <w:rPr>
                <w:rtl w:val="0"/>
              </w:rPr>
            </w:r>
          </w:p>
        </w:tc>
      </w:tr>
      <w:tr>
        <w:trPr>
          <w:cantSplit w:val="0"/>
          <w:trHeight w:val="2247" w:hRule="atLeast"/>
          <w:tblHeader w:val="0"/>
        </w:trPr>
        <w:tc>
          <w:tcPr>
            <w:gridSpan w:val="6"/>
            <w:tcBorders>
              <w:top w:color="191919" w:space="0" w:sz="6" w:val="single"/>
              <w:left w:color="cccccc" w:space="0" w:sz="12" w:val="single"/>
              <w:bottom w:color="cccccc" w:space="0" w:sz="12" w:val="single"/>
              <w:right w:color="cccccc" w:space="0" w:sz="12" w:val="single"/>
            </w:tcBorders>
            <w:shd w:fill="f2f2f2" w:val="clear"/>
            <w:tcMar>
              <w:top w:w="15.0" w:type="dxa"/>
              <w:left w:w="76.0" w:type="dxa"/>
              <w:bottom w:w="0.0" w:type="dxa"/>
              <w:right w:w="76.0" w:type="dxa"/>
            </w:tcMar>
          </w:tcPr>
          <w:p w:rsidR="00000000" w:rsidDel="00000000" w:rsidP="00000000" w:rsidRDefault="00000000" w:rsidRPr="00000000" w14:paraId="000001DF">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Evidence from Clip: Middle School ELA lesson</w:t>
            </w:r>
          </w:p>
          <w:p w:rsidR="00000000" w:rsidDel="00000000" w:rsidP="00000000" w:rsidRDefault="00000000" w:rsidRPr="00000000" w14:paraId="000001E0">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1E1">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1E2">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1E3">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1E4">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1E5">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1E6">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1E7">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1E8">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1E9">
            <w:pPr>
              <w:spacing w:after="0" w:line="240" w:lineRule="auto"/>
              <w:rPr>
                <w:rFonts w:ascii="Public Sans" w:cs="Public Sans" w:eastAsia="Public Sans" w:hAnsi="Public Sans"/>
                <w:b w:val="1"/>
                <w:color w:val="4e4e51"/>
                <w:sz w:val="20"/>
                <w:szCs w:val="20"/>
              </w:rPr>
            </w:pPr>
            <w:r w:rsidDel="00000000" w:rsidR="00000000" w:rsidRPr="00000000">
              <w:rPr>
                <w:rtl w:val="0"/>
              </w:rPr>
            </w:r>
          </w:p>
        </w:tc>
      </w:tr>
    </w:tbl>
    <w:p w:rsidR="00000000" w:rsidDel="00000000" w:rsidP="00000000" w:rsidRDefault="00000000" w:rsidRPr="00000000" w14:paraId="000001EF">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1F0">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1F1">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1F2">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1F3">
      <w:pPr>
        <w:spacing w:after="200" w:line="288" w:lineRule="auto"/>
        <w:rPr>
          <w:rFonts w:ascii="Public Sans" w:cs="Public Sans" w:eastAsia="Public Sans" w:hAnsi="Public Sans"/>
          <w:color w:val="4e4e51"/>
        </w:rPr>
      </w:pPr>
      <w:r w:rsidDel="00000000" w:rsidR="00000000" w:rsidRPr="00000000">
        <w:rPr>
          <w:rtl w:val="0"/>
        </w:rPr>
      </w:r>
    </w:p>
    <w:tbl>
      <w:tblPr>
        <w:tblStyle w:val="Table6"/>
        <w:tblW w:w="10785.0" w:type="dxa"/>
        <w:jc w:val="left"/>
        <w:tblLayout w:type="fixed"/>
        <w:tblLook w:val="0600"/>
      </w:tblPr>
      <w:tblGrid>
        <w:gridCol w:w="1410"/>
        <w:gridCol w:w="3075"/>
        <w:gridCol w:w="3060"/>
        <w:gridCol w:w="3240"/>
        <w:tblGridChange w:id="0">
          <w:tblGrid>
            <w:gridCol w:w="1410"/>
            <w:gridCol w:w="3075"/>
            <w:gridCol w:w="3060"/>
            <w:gridCol w:w="3240"/>
          </w:tblGrid>
        </w:tblGridChange>
      </w:tblGrid>
      <w:tr>
        <w:trPr>
          <w:cantSplit w:val="0"/>
          <w:trHeight w:val="144" w:hRule="atLeast"/>
          <w:tblHeader w:val="0"/>
        </w:trPr>
        <w:tc>
          <w:tcPr>
            <w:gridSpan w:val="4"/>
            <w:tcBorders>
              <w:top w:color="cccccc" w:space="0" w:sz="12" w:val="single"/>
              <w:left w:color="cccccc" w:space="0" w:sz="12" w:val="single"/>
              <w:bottom w:color="cccccc" w:space="0" w:sz="12" w:val="single"/>
              <w:right w:color="cccccc" w:space="0" w:sz="12" w:val="single"/>
            </w:tcBorders>
            <w:shd w:fill="428e9b" w:val="clear"/>
            <w:tcMar>
              <w:top w:w="15.0" w:type="dxa"/>
              <w:left w:w="76.0" w:type="dxa"/>
              <w:bottom w:w="0.0" w:type="dxa"/>
              <w:right w:w="76.0" w:type="dxa"/>
            </w:tcMar>
            <w:vAlign w:val="center"/>
          </w:tcPr>
          <w:p w:rsidR="00000000" w:rsidDel="00000000" w:rsidP="00000000" w:rsidRDefault="00000000" w:rsidRPr="00000000" w14:paraId="000001F4">
            <w:pPr>
              <w:spacing w:after="200" w:line="288" w:lineRule="auto"/>
              <w:rPr>
                <w:rFonts w:ascii="Public Sans" w:cs="Public Sans" w:eastAsia="Public Sans" w:hAnsi="Public Sans"/>
                <w:color w:val="4e4e51"/>
              </w:rPr>
            </w:pPr>
            <w:r w:rsidDel="00000000" w:rsidR="00000000" w:rsidRPr="00000000">
              <w:rPr>
                <w:rFonts w:ascii="Public Sans" w:cs="Public Sans" w:eastAsia="Public Sans" w:hAnsi="Public Sans"/>
                <w:b w:val="1"/>
                <w:color w:val="ffffff"/>
                <w:sz w:val="26"/>
                <w:szCs w:val="26"/>
                <w:rtl w:val="0"/>
              </w:rPr>
              <w:t xml:space="preserve">Environment </w:t>
            </w:r>
            <w:r w:rsidDel="00000000" w:rsidR="00000000" w:rsidRPr="00000000">
              <w:rPr>
                <w:rtl w:val="0"/>
              </w:rPr>
            </w:r>
          </w:p>
        </w:tc>
      </w:tr>
      <w:tr>
        <w:trPr>
          <w:cantSplit w:val="0"/>
          <w:trHeight w:val="565" w:hRule="atLeast"/>
          <w:tblHeader w:val="0"/>
        </w:trPr>
        <w:tc>
          <w:tcPr>
            <w:tcBorders>
              <w:top w:color="cccccc" w:space="0" w:sz="12" w:val="single"/>
              <w:left w:color="cccccc" w:space="0" w:sz="12" w:val="single"/>
              <w:bottom w:color="191919" w:space="0" w:sz="6" w:val="single"/>
              <w:right w:color="191919" w:space="0" w:sz="6" w:val="single"/>
            </w:tcBorders>
            <w:shd w:fill="be842b" w:val="clear"/>
            <w:tcMar>
              <w:top w:w="15.0" w:type="dxa"/>
              <w:left w:w="76.0" w:type="dxa"/>
              <w:bottom w:w="0.0" w:type="dxa"/>
              <w:right w:w="76.0" w:type="dxa"/>
            </w:tcMar>
            <w:vAlign w:val="center"/>
          </w:tcPr>
          <w:p w:rsidR="00000000" w:rsidDel="00000000" w:rsidP="00000000" w:rsidRDefault="00000000" w:rsidRPr="00000000" w14:paraId="000001F8">
            <w:pPr>
              <w:spacing w:after="0" w:line="240" w:lineRule="auto"/>
              <w:rPr>
                <w:rFonts w:ascii="Public Sans" w:cs="Public Sans" w:eastAsia="Public Sans" w:hAnsi="Public Sans"/>
                <w:color w:val="4e4e51"/>
                <w:sz w:val="18"/>
                <w:szCs w:val="18"/>
              </w:rPr>
            </w:pPr>
            <w:r w:rsidDel="00000000" w:rsidR="00000000" w:rsidRPr="00000000">
              <w:rPr>
                <w:rtl w:val="0"/>
              </w:rPr>
            </w:r>
          </w:p>
        </w:tc>
        <w:tc>
          <w:tcPr>
            <w:tcBorders>
              <w:top w:color="cccccc" w:space="0" w:sz="12" w:val="single"/>
              <w:left w:color="191919" w:space="0" w:sz="6" w:val="single"/>
              <w:bottom w:color="191919" w:space="0" w:sz="6" w:val="single"/>
              <w:right w:color="191919" w:space="0" w:sz="6" w:val="single"/>
            </w:tcBorders>
            <w:shd w:fill="be842b" w:val="clear"/>
            <w:tcMar>
              <w:top w:w="15.0" w:type="dxa"/>
              <w:left w:w="101.0" w:type="dxa"/>
              <w:bottom w:w="0.0" w:type="dxa"/>
              <w:right w:w="101.0" w:type="dxa"/>
            </w:tcMar>
            <w:vAlign w:val="center"/>
          </w:tcPr>
          <w:p w:rsidR="00000000" w:rsidDel="00000000" w:rsidP="00000000" w:rsidRDefault="00000000" w:rsidRPr="00000000" w14:paraId="000001F9">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Significantly Above Expectations (5)</w:t>
            </w:r>
          </w:p>
          <w:p w:rsidR="00000000" w:rsidDel="00000000" w:rsidP="00000000" w:rsidRDefault="00000000" w:rsidRPr="00000000" w14:paraId="000001FA">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Exemplary</w:t>
            </w:r>
          </w:p>
        </w:tc>
        <w:tc>
          <w:tcPr>
            <w:tcBorders>
              <w:top w:color="cccccc" w:space="0" w:sz="12" w:val="single"/>
              <w:left w:color="191919" w:space="0" w:sz="6" w:val="single"/>
              <w:bottom w:color="191919" w:space="0" w:sz="6" w:val="single"/>
              <w:right w:color="191919" w:space="0" w:sz="6" w:val="single"/>
            </w:tcBorders>
            <w:shd w:fill="be842b" w:val="clear"/>
            <w:tcMar>
              <w:top w:w="15.0" w:type="dxa"/>
              <w:left w:w="101.0" w:type="dxa"/>
              <w:bottom w:w="0.0" w:type="dxa"/>
              <w:right w:w="101.0" w:type="dxa"/>
            </w:tcMar>
            <w:vAlign w:val="center"/>
          </w:tcPr>
          <w:p w:rsidR="00000000" w:rsidDel="00000000" w:rsidP="00000000" w:rsidRDefault="00000000" w:rsidRPr="00000000" w14:paraId="000001FB">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At Expectations (3)</w:t>
            </w:r>
          </w:p>
          <w:p w:rsidR="00000000" w:rsidDel="00000000" w:rsidP="00000000" w:rsidRDefault="00000000" w:rsidRPr="00000000" w14:paraId="000001FC">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Proficient</w:t>
            </w:r>
          </w:p>
        </w:tc>
        <w:tc>
          <w:tcPr>
            <w:tcBorders>
              <w:top w:color="cccccc" w:space="0" w:sz="12" w:val="single"/>
              <w:left w:color="191919" w:space="0" w:sz="6" w:val="single"/>
              <w:bottom w:color="191919" w:space="0" w:sz="6" w:val="single"/>
              <w:right w:color="cccccc" w:space="0" w:sz="12" w:val="single"/>
            </w:tcBorders>
            <w:shd w:fill="be842b" w:val="clear"/>
            <w:tcMar>
              <w:top w:w="15.0" w:type="dxa"/>
              <w:left w:w="101.0" w:type="dxa"/>
              <w:bottom w:w="0.0" w:type="dxa"/>
              <w:right w:w="101.0" w:type="dxa"/>
            </w:tcMar>
            <w:vAlign w:val="center"/>
          </w:tcPr>
          <w:p w:rsidR="00000000" w:rsidDel="00000000" w:rsidP="00000000" w:rsidRDefault="00000000" w:rsidRPr="00000000" w14:paraId="000001FD">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Significantly Below Expectations (1)</w:t>
            </w:r>
          </w:p>
          <w:p w:rsidR="00000000" w:rsidDel="00000000" w:rsidP="00000000" w:rsidRDefault="00000000" w:rsidRPr="00000000" w14:paraId="000001FE">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Unsatisfactory</w:t>
            </w:r>
          </w:p>
        </w:tc>
      </w:tr>
      <w:tr>
        <w:trPr>
          <w:cantSplit w:val="0"/>
          <w:trHeight w:val="530" w:hRule="atLeast"/>
          <w:tblHeader w:val="0"/>
        </w:trPr>
        <w:tc>
          <w:tcPr>
            <w:tcBorders>
              <w:top w:color="191919" w:space="0" w:sz="6" w:val="single"/>
              <w:left w:color="cccccc" w:space="0" w:sz="12"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1FF">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Description of performance level</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200">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Consistent Evidence of Student-Centered Learning/Student Ownership of Learning – Teacher and Students Facilitate the Learning</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201">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Some Evidence of Student-Centered Learning/Student Ownership of Learning – Teacher Facilitates the Learning</w:t>
            </w:r>
            <w:r w:rsidDel="00000000" w:rsidR="00000000" w:rsidRPr="00000000">
              <w:rPr>
                <w:rtl w:val="0"/>
              </w:rPr>
            </w:r>
          </w:p>
        </w:tc>
        <w:tc>
          <w:tcPr>
            <w:tcBorders>
              <w:top w:color="191919" w:space="0" w:sz="6" w:val="single"/>
              <w:left w:color="191919" w:space="0" w:sz="6" w:val="single"/>
              <w:bottom w:color="191919" w:space="0" w:sz="6" w:val="single"/>
              <w:right w:color="cccccc" w:space="0" w:sz="12" w:val="single"/>
            </w:tcBorders>
            <w:shd w:fill="d8d8d8" w:val="clear"/>
            <w:tcMar>
              <w:top w:w="15.0" w:type="dxa"/>
              <w:left w:w="108.0" w:type="dxa"/>
              <w:bottom w:w="0.0" w:type="dxa"/>
              <w:right w:w="108.0" w:type="dxa"/>
            </w:tcMar>
          </w:tcPr>
          <w:p w:rsidR="00000000" w:rsidDel="00000000" w:rsidP="00000000" w:rsidRDefault="00000000" w:rsidRPr="00000000" w14:paraId="00000202">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Minimal Evidence of Student Ownership of Learning –Heavy Emphasis on Teacher Direction</w:t>
            </w:r>
            <w:r w:rsidDel="00000000" w:rsidR="00000000" w:rsidRPr="00000000">
              <w:rPr>
                <w:rtl w:val="0"/>
              </w:rPr>
            </w:r>
          </w:p>
        </w:tc>
      </w:tr>
      <w:tr>
        <w:trPr>
          <w:cantSplit w:val="0"/>
          <w:trHeight w:val="2184" w:hRule="atLeast"/>
          <w:tblHeader w:val="0"/>
        </w:trPr>
        <w:tc>
          <w:tcPr>
            <w:tcBorders>
              <w:top w:color="191919" w:space="0" w:sz="6" w:val="single"/>
              <w:left w:color="cccccc" w:space="0" w:sz="12" w:val="single"/>
              <w:bottom w:color="191919" w:space="0" w:sz="6" w:val="single"/>
              <w:right w:color="191919" w:space="0" w:sz="6" w:val="single"/>
            </w:tcBorders>
            <w:shd w:fill="f2f2f2" w:val="clear"/>
            <w:tcMar>
              <w:top w:w="15.0" w:type="dxa"/>
              <w:left w:w="76.0" w:type="dxa"/>
              <w:bottom w:w="0.0" w:type="dxa"/>
              <w:right w:w="76.0" w:type="dxa"/>
            </w:tcMar>
          </w:tcPr>
          <w:p w:rsidR="00000000" w:rsidDel="00000000" w:rsidP="00000000" w:rsidRDefault="00000000" w:rsidRPr="00000000" w14:paraId="00000203">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Expectations</w:t>
            </w:r>
          </w:p>
          <w:p w:rsidR="00000000" w:rsidDel="00000000" w:rsidP="00000000" w:rsidRDefault="00000000" w:rsidRPr="00000000" w14:paraId="00000204">
            <w:pPr>
              <w:spacing w:after="0" w:line="240" w:lineRule="auto"/>
              <w:rPr>
                <w:rFonts w:ascii="Public Sans" w:cs="Public Sans" w:eastAsia="Public Sans" w:hAnsi="Public Sans"/>
                <w:b w:val="1"/>
                <w:color w:val="4e4e51"/>
                <w:sz w:val="18"/>
                <w:szCs w:val="18"/>
              </w:rPr>
            </w:pPr>
            <w:r w:rsidDel="00000000" w:rsidR="00000000" w:rsidRPr="00000000">
              <w:rPr>
                <w:rFonts w:ascii="Public Sans" w:cs="Public Sans" w:eastAsia="Public Sans" w:hAnsi="Public Sans"/>
                <w:b w:val="1"/>
                <w:color w:val="4e4e51"/>
                <w:sz w:val="18"/>
                <w:szCs w:val="18"/>
                <w:rtl w:val="0"/>
              </w:rPr>
              <w:t xml:space="preserve">(ES)</w:t>
            </w:r>
          </w:p>
        </w:tc>
        <w:tc>
          <w:tcPr>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205">
            <w:pPr>
              <w:numPr>
                <w:ilvl w:val="0"/>
                <w:numId w:val="13"/>
              </w:numPr>
              <w:spacing w:after="0" w:line="216" w:lineRule="auto"/>
              <w:ind w:left="360"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engages students in learning with clear and rigorous academic expectations and actively uses aligned and differentiated high-quality materials and resources to ensure access to learning.  </w:t>
            </w:r>
            <w:r w:rsidDel="00000000" w:rsidR="00000000" w:rsidRPr="00000000">
              <w:rPr>
                <w:rtl w:val="0"/>
              </w:rPr>
            </w:r>
          </w:p>
          <w:p w:rsidR="00000000" w:rsidDel="00000000" w:rsidP="00000000" w:rsidRDefault="00000000" w:rsidRPr="00000000" w14:paraId="00000206">
            <w:pPr>
              <w:numPr>
                <w:ilvl w:val="0"/>
                <w:numId w:val="13"/>
              </w:numPr>
              <w:spacing w:after="0" w:line="216" w:lineRule="auto"/>
              <w:ind w:left="360"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Students regularly learn from their mistakes and can describe their thinking on what they learned.  </w:t>
            </w:r>
            <w:r w:rsidDel="00000000" w:rsidR="00000000" w:rsidRPr="00000000">
              <w:rPr>
                <w:rtl w:val="0"/>
              </w:rPr>
            </w:r>
          </w:p>
          <w:p w:rsidR="00000000" w:rsidDel="00000000" w:rsidP="00000000" w:rsidRDefault="00000000" w:rsidRPr="00000000" w14:paraId="00000207">
            <w:pPr>
              <w:numPr>
                <w:ilvl w:val="0"/>
                <w:numId w:val="13"/>
              </w:numPr>
              <w:spacing w:after="0" w:line="216" w:lineRule="auto"/>
              <w:ind w:left="360"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creates learning opportunities where all students consistently experience success. </w:t>
            </w:r>
            <w:r w:rsidDel="00000000" w:rsidR="00000000" w:rsidRPr="00000000">
              <w:rPr>
                <w:rtl w:val="0"/>
              </w:rPr>
            </w:r>
          </w:p>
          <w:p w:rsidR="00000000" w:rsidDel="00000000" w:rsidP="00000000" w:rsidRDefault="00000000" w:rsidRPr="00000000" w14:paraId="00000208">
            <w:pPr>
              <w:numPr>
                <w:ilvl w:val="0"/>
                <w:numId w:val="13"/>
              </w:numPr>
              <w:spacing w:after="0" w:line="216" w:lineRule="auto"/>
              <w:ind w:left="360"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Students lead opportunities that support learning. </w:t>
            </w:r>
            <w:r w:rsidDel="00000000" w:rsidR="00000000" w:rsidRPr="00000000">
              <w:rPr>
                <w:rtl w:val="0"/>
              </w:rPr>
            </w:r>
          </w:p>
          <w:p w:rsidR="00000000" w:rsidDel="00000000" w:rsidP="00000000" w:rsidRDefault="00000000" w:rsidRPr="00000000" w14:paraId="00000209">
            <w:pPr>
              <w:numPr>
                <w:ilvl w:val="0"/>
                <w:numId w:val="13"/>
              </w:numPr>
              <w:spacing w:after="0" w:line="216" w:lineRule="auto"/>
              <w:ind w:left="360"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Students take initiative to meet or exceed teacher expectations. </w:t>
            </w:r>
            <w:r w:rsidDel="00000000" w:rsidR="00000000" w:rsidRPr="00000000">
              <w:rPr>
                <w:rtl w:val="0"/>
              </w:rPr>
            </w:r>
          </w:p>
          <w:p w:rsidR="00000000" w:rsidDel="00000000" w:rsidP="00000000" w:rsidRDefault="00000000" w:rsidRPr="00000000" w14:paraId="0000020A">
            <w:pPr>
              <w:numPr>
                <w:ilvl w:val="0"/>
                <w:numId w:val="13"/>
              </w:numPr>
              <w:spacing w:after="0" w:line="216" w:lineRule="auto"/>
              <w:ind w:left="360"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optimizes instructional time to ensure each student meets their learning goals.</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20B">
            <w:pPr>
              <w:numPr>
                <w:ilvl w:val="1"/>
                <w:numId w:val="33"/>
              </w:numPr>
              <w:spacing w:after="0" w:line="216" w:lineRule="auto"/>
              <w:ind w:left="25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engages students in learning with clear and rigorous academic expectations and uses aligned high-quality materials and resources for students to access.  </w:t>
            </w:r>
            <w:r w:rsidDel="00000000" w:rsidR="00000000" w:rsidRPr="00000000">
              <w:rPr>
                <w:rtl w:val="0"/>
              </w:rPr>
            </w:r>
          </w:p>
          <w:p w:rsidR="00000000" w:rsidDel="00000000" w:rsidP="00000000" w:rsidRDefault="00000000" w:rsidRPr="00000000" w14:paraId="0000020C">
            <w:pPr>
              <w:numPr>
                <w:ilvl w:val="1"/>
                <w:numId w:val="33"/>
              </w:numPr>
              <w:spacing w:after="0" w:line="216" w:lineRule="auto"/>
              <w:ind w:left="25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encourages students to learn from mistakes. </w:t>
            </w:r>
            <w:r w:rsidDel="00000000" w:rsidR="00000000" w:rsidRPr="00000000">
              <w:rPr>
                <w:rtl w:val="0"/>
              </w:rPr>
            </w:r>
          </w:p>
          <w:p w:rsidR="00000000" w:rsidDel="00000000" w:rsidP="00000000" w:rsidRDefault="00000000" w:rsidRPr="00000000" w14:paraId="0000020D">
            <w:pPr>
              <w:numPr>
                <w:ilvl w:val="1"/>
                <w:numId w:val="33"/>
              </w:numPr>
              <w:spacing w:after="0" w:line="216" w:lineRule="auto"/>
              <w:ind w:left="25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creates learning opportunities where all students can experience success. </w:t>
            </w:r>
            <w:r w:rsidDel="00000000" w:rsidR="00000000" w:rsidRPr="00000000">
              <w:rPr>
                <w:rtl w:val="0"/>
              </w:rPr>
            </w:r>
          </w:p>
          <w:p w:rsidR="00000000" w:rsidDel="00000000" w:rsidP="00000000" w:rsidRDefault="00000000" w:rsidRPr="00000000" w14:paraId="0000020E">
            <w:pPr>
              <w:numPr>
                <w:ilvl w:val="1"/>
                <w:numId w:val="33"/>
              </w:numPr>
              <w:spacing w:after="0" w:line="216" w:lineRule="auto"/>
              <w:ind w:left="25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Students complete their work according to teacher expectations.</w:t>
            </w:r>
            <w:r w:rsidDel="00000000" w:rsidR="00000000" w:rsidRPr="00000000">
              <w:rPr>
                <w:rtl w:val="0"/>
              </w:rPr>
            </w:r>
          </w:p>
        </w:tc>
        <w:tc>
          <w:tcPr>
            <w:tcBorders>
              <w:top w:color="191919" w:space="0" w:sz="6" w:val="single"/>
              <w:left w:color="191919" w:space="0" w:sz="6" w:val="single"/>
              <w:bottom w:color="191919" w:space="0" w:sz="6" w:val="single"/>
              <w:right w:color="cccccc" w:space="0" w:sz="12" w:val="single"/>
            </w:tcBorders>
            <w:shd w:fill="auto" w:val="clear"/>
            <w:tcMar>
              <w:top w:w="15.0" w:type="dxa"/>
              <w:left w:w="108.0" w:type="dxa"/>
              <w:bottom w:w="0.0" w:type="dxa"/>
              <w:right w:w="108.0" w:type="dxa"/>
            </w:tcMar>
          </w:tcPr>
          <w:p w:rsidR="00000000" w:rsidDel="00000000" w:rsidP="00000000" w:rsidRDefault="00000000" w:rsidRPr="00000000" w14:paraId="0000020F">
            <w:pPr>
              <w:numPr>
                <w:ilvl w:val="0"/>
                <w:numId w:val="31"/>
              </w:numPr>
              <w:spacing w:after="0" w:line="216" w:lineRule="auto"/>
              <w:ind w:left="25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expectations are not rigorous for students. </w:t>
            </w:r>
            <w:r w:rsidDel="00000000" w:rsidR="00000000" w:rsidRPr="00000000">
              <w:rPr>
                <w:rtl w:val="0"/>
              </w:rPr>
            </w:r>
          </w:p>
          <w:p w:rsidR="00000000" w:rsidDel="00000000" w:rsidP="00000000" w:rsidRDefault="00000000" w:rsidRPr="00000000" w14:paraId="00000210">
            <w:pPr>
              <w:numPr>
                <w:ilvl w:val="0"/>
                <w:numId w:val="31"/>
              </w:numPr>
              <w:spacing w:after="0" w:line="216" w:lineRule="auto"/>
              <w:ind w:left="25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does not create learning opportunities where students can experience success. </w:t>
            </w:r>
            <w:r w:rsidDel="00000000" w:rsidR="00000000" w:rsidRPr="00000000">
              <w:rPr>
                <w:rtl w:val="0"/>
              </w:rPr>
            </w:r>
          </w:p>
          <w:p w:rsidR="00000000" w:rsidDel="00000000" w:rsidP="00000000" w:rsidRDefault="00000000" w:rsidRPr="00000000" w14:paraId="00000211">
            <w:pPr>
              <w:numPr>
                <w:ilvl w:val="0"/>
                <w:numId w:val="31"/>
              </w:numPr>
              <w:spacing w:after="0" w:line="216" w:lineRule="auto"/>
              <w:ind w:left="25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Student work is </w:t>
            </w:r>
            <w:r w:rsidDel="00000000" w:rsidR="00000000" w:rsidRPr="00000000">
              <w:rPr>
                <w:rFonts w:ascii="Public Sans" w:cs="Public Sans" w:eastAsia="Public Sans" w:hAnsi="Public Sans"/>
                <w:b w:val="1"/>
                <w:color w:val="4e4e51"/>
                <w:sz w:val="18"/>
                <w:szCs w:val="18"/>
                <w:rtl w:val="0"/>
              </w:rPr>
              <w:t xml:space="preserve">rarely </w:t>
            </w:r>
            <w:r w:rsidDel="00000000" w:rsidR="00000000" w:rsidRPr="00000000">
              <w:rPr>
                <w:rFonts w:ascii="Public Sans" w:cs="Public Sans" w:eastAsia="Public Sans" w:hAnsi="Public Sans"/>
                <w:color w:val="4e4e51"/>
                <w:sz w:val="18"/>
                <w:szCs w:val="18"/>
                <w:rtl w:val="0"/>
              </w:rPr>
              <w:t xml:space="preserve">completed to meet teacher expectations.</w:t>
            </w:r>
            <w:r w:rsidDel="00000000" w:rsidR="00000000" w:rsidRPr="00000000">
              <w:rPr>
                <w:rtl w:val="0"/>
              </w:rPr>
            </w:r>
          </w:p>
        </w:tc>
      </w:tr>
      <w:tr>
        <w:trPr>
          <w:cantSplit w:val="0"/>
          <w:trHeight w:val="2247" w:hRule="atLeast"/>
          <w:tblHeader w:val="0"/>
        </w:trPr>
        <w:tc>
          <w:tcPr>
            <w:gridSpan w:val="4"/>
            <w:tcBorders>
              <w:top w:color="191919" w:space="0" w:sz="6" w:val="single"/>
              <w:left w:color="cccccc" w:space="0" w:sz="12" w:val="single"/>
              <w:bottom w:color="191919" w:space="0" w:sz="6" w:val="single"/>
              <w:right w:color="cccccc" w:space="0" w:sz="12" w:val="single"/>
            </w:tcBorders>
            <w:shd w:fill="auto" w:val="clear"/>
            <w:tcMar>
              <w:top w:w="15.0" w:type="dxa"/>
              <w:left w:w="76.0" w:type="dxa"/>
              <w:bottom w:w="0.0" w:type="dxa"/>
              <w:right w:w="76.0" w:type="dxa"/>
            </w:tcMar>
          </w:tcPr>
          <w:p w:rsidR="00000000" w:rsidDel="00000000" w:rsidP="00000000" w:rsidRDefault="00000000" w:rsidRPr="00000000" w14:paraId="00000212">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Essence Words &amp; Other Notes for (ES): </w:t>
            </w:r>
          </w:p>
          <w:p w:rsidR="00000000" w:rsidDel="00000000" w:rsidP="00000000" w:rsidRDefault="00000000" w:rsidRPr="00000000" w14:paraId="00000213">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14">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15">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16">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17">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18">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19">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1A">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1B">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1C">
            <w:pPr>
              <w:spacing w:after="0" w:line="240" w:lineRule="auto"/>
              <w:rPr>
                <w:rFonts w:ascii="Public Sans" w:cs="Public Sans" w:eastAsia="Public Sans" w:hAnsi="Public Sans"/>
                <w:b w:val="1"/>
                <w:color w:val="4e4e51"/>
                <w:sz w:val="18"/>
                <w:szCs w:val="18"/>
              </w:rPr>
            </w:pPr>
            <w:r w:rsidDel="00000000" w:rsidR="00000000" w:rsidRPr="00000000">
              <w:rPr>
                <w:rtl w:val="0"/>
              </w:rPr>
            </w:r>
          </w:p>
        </w:tc>
      </w:tr>
      <w:tr>
        <w:trPr>
          <w:cantSplit w:val="0"/>
          <w:trHeight w:val="2247" w:hRule="atLeast"/>
          <w:tblHeader w:val="0"/>
        </w:trPr>
        <w:tc>
          <w:tcPr>
            <w:gridSpan w:val="4"/>
            <w:tcBorders>
              <w:top w:color="191919" w:space="0" w:sz="6" w:val="single"/>
              <w:left w:color="cccccc" w:space="0" w:sz="12" w:val="single"/>
              <w:bottom w:color="cccccc" w:space="0" w:sz="12" w:val="single"/>
              <w:right w:color="cccccc" w:space="0" w:sz="12" w:val="single"/>
            </w:tcBorders>
            <w:shd w:fill="f2f2f2" w:val="clear"/>
            <w:tcMar>
              <w:top w:w="15.0" w:type="dxa"/>
              <w:left w:w="76.0" w:type="dxa"/>
              <w:bottom w:w="0.0" w:type="dxa"/>
              <w:right w:w="76.0" w:type="dxa"/>
            </w:tcMar>
          </w:tcPr>
          <w:p w:rsidR="00000000" w:rsidDel="00000000" w:rsidP="00000000" w:rsidRDefault="00000000" w:rsidRPr="00000000" w14:paraId="00000220">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Evidence from Clip: Middle School ELA lesson</w:t>
            </w:r>
          </w:p>
          <w:p w:rsidR="00000000" w:rsidDel="00000000" w:rsidP="00000000" w:rsidRDefault="00000000" w:rsidRPr="00000000" w14:paraId="00000221">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22">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23">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24">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25">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26">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27">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28">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29">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2A">
            <w:pPr>
              <w:spacing w:after="0" w:line="240" w:lineRule="auto"/>
              <w:rPr>
                <w:rFonts w:ascii="Public Sans" w:cs="Public Sans" w:eastAsia="Public Sans" w:hAnsi="Public Sans"/>
                <w:b w:val="1"/>
                <w:color w:val="4e4e51"/>
                <w:sz w:val="20"/>
                <w:szCs w:val="20"/>
              </w:rPr>
            </w:pPr>
            <w:r w:rsidDel="00000000" w:rsidR="00000000" w:rsidRPr="00000000">
              <w:rPr>
                <w:rtl w:val="0"/>
              </w:rPr>
            </w:r>
          </w:p>
        </w:tc>
      </w:tr>
    </w:tbl>
    <w:p w:rsidR="00000000" w:rsidDel="00000000" w:rsidP="00000000" w:rsidRDefault="00000000" w:rsidRPr="00000000" w14:paraId="0000022E">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22F">
      <w:pPr>
        <w:spacing w:after="200" w:line="288" w:lineRule="auto"/>
        <w:rPr>
          <w:rFonts w:ascii="Public Sans" w:cs="Public Sans" w:eastAsia="Public Sans" w:hAnsi="Public Sans"/>
          <w:color w:val="4e4e51"/>
        </w:rPr>
      </w:pPr>
      <w:r w:rsidDel="00000000" w:rsidR="00000000" w:rsidRPr="00000000">
        <w:rPr>
          <w:rtl w:val="0"/>
        </w:rPr>
      </w:r>
    </w:p>
    <w:tbl>
      <w:tblPr>
        <w:tblStyle w:val="Table7"/>
        <w:tblW w:w="10785.0" w:type="dxa"/>
        <w:jc w:val="left"/>
        <w:tblLayout w:type="fixed"/>
        <w:tblLook w:val="0600"/>
      </w:tblPr>
      <w:tblGrid>
        <w:gridCol w:w="1395"/>
        <w:gridCol w:w="3090"/>
        <w:gridCol w:w="3060"/>
        <w:gridCol w:w="3240"/>
        <w:tblGridChange w:id="0">
          <w:tblGrid>
            <w:gridCol w:w="1395"/>
            <w:gridCol w:w="3090"/>
            <w:gridCol w:w="3060"/>
            <w:gridCol w:w="3240"/>
          </w:tblGrid>
        </w:tblGridChange>
      </w:tblGrid>
      <w:tr>
        <w:trPr>
          <w:cantSplit w:val="0"/>
          <w:trHeight w:val="144" w:hRule="atLeast"/>
          <w:tblHeader w:val="0"/>
        </w:trPr>
        <w:tc>
          <w:tcPr>
            <w:gridSpan w:val="4"/>
            <w:tcBorders>
              <w:top w:color="cccccc" w:space="0" w:sz="12" w:val="single"/>
              <w:left w:color="cccccc" w:space="0" w:sz="12" w:val="single"/>
              <w:bottom w:color="cccccc" w:space="0" w:sz="12" w:val="single"/>
              <w:right w:color="cccccc" w:space="0" w:sz="12" w:val="single"/>
            </w:tcBorders>
            <w:shd w:fill="428e9b" w:val="clear"/>
            <w:tcMar>
              <w:top w:w="15.0" w:type="dxa"/>
              <w:left w:w="76.0" w:type="dxa"/>
              <w:bottom w:w="0.0" w:type="dxa"/>
              <w:right w:w="76.0" w:type="dxa"/>
            </w:tcMar>
            <w:vAlign w:val="center"/>
          </w:tcPr>
          <w:p w:rsidR="00000000" w:rsidDel="00000000" w:rsidP="00000000" w:rsidRDefault="00000000" w:rsidRPr="00000000" w14:paraId="00000230">
            <w:pPr>
              <w:spacing w:after="200" w:line="288" w:lineRule="auto"/>
              <w:rPr>
                <w:rFonts w:ascii="Public Sans" w:cs="Public Sans" w:eastAsia="Public Sans" w:hAnsi="Public Sans"/>
                <w:color w:val="4e4e51"/>
              </w:rPr>
            </w:pPr>
            <w:r w:rsidDel="00000000" w:rsidR="00000000" w:rsidRPr="00000000">
              <w:rPr>
                <w:rFonts w:ascii="Public Sans" w:cs="Public Sans" w:eastAsia="Public Sans" w:hAnsi="Public Sans"/>
                <w:b w:val="1"/>
                <w:color w:val="ffffff"/>
                <w:sz w:val="26"/>
                <w:szCs w:val="26"/>
                <w:rtl w:val="0"/>
              </w:rPr>
              <w:t xml:space="preserve">Instruction </w:t>
            </w:r>
            <w:r w:rsidDel="00000000" w:rsidR="00000000" w:rsidRPr="00000000">
              <w:rPr>
                <w:rtl w:val="0"/>
              </w:rPr>
            </w:r>
          </w:p>
        </w:tc>
      </w:tr>
      <w:tr>
        <w:trPr>
          <w:cantSplit w:val="0"/>
          <w:trHeight w:val="565" w:hRule="atLeast"/>
          <w:tblHeader w:val="0"/>
        </w:trPr>
        <w:tc>
          <w:tcPr>
            <w:tcBorders>
              <w:top w:color="cccccc" w:space="0" w:sz="12" w:val="single"/>
              <w:left w:color="cccccc" w:space="0" w:sz="12" w:val="single"/>
              <w:bottom w:color="191919" w:space="0" w:sz="6" w:val="single"/>
              <w:right w:color="191919" w:space="0" w:sz="6" w:val="single"/>
            </w:tcBorders>
            <w:shd w:fill="be842b" w:val="clear"/>
            <w:tcMar>
              <w:top w:w="15.0" w:type="dxa"/>
              <w:left w:w="76.0" w:type="dxa"/>
              <w:bottom w:w="0.0" w:type="dxa"/>
              <w:right w:w="76.0" w:type="dxa"/>
            </w:tcMar>
            <w:vAlign w:val="center"/>
          </w:tcPr>
          <w:p w:rsidR="00000000" w:rsidDel="00000000" w:rsidP="00000000" w:rsidRDefault="00000000" w:rsidRPr="00000000" w14:paraId="00000234">
            <w:pPr>
              <w:spacing w:after="0" w:line="240" w:lineRule="auto"/>
              <w:rPr>
                <w:rFonts w:ascii="Public Sans" w:cs="Public Sans" w:eastAsia="Public Sans" w:hAnsi="Public Sans"/>
                <w:color w:val="4e4e51"/>
                <w:sz w:val="18"/>
                <w:szCs w:val="18"/>
              </w:rPr>
            </w:pPr>
            <w:r w:rsidDel="00000000" w:rsidR="00000000" w:rsidRPr="00000000">
              <w:rPr>
                <w:rtl w:val="0"/>
              </w:rPr>
            </w:r>
          </w:p>
        </w:tc>
        <w:tc>
          <w:tcPr>
            <w:tcBorders>
              <w:top w:color="cccccc" w:space="0" w:sz="12" w:val="single"/>
              <w:left w:color="191919" w:space="0" w:sz="6" w:val="single"/>
              <w:bottom w:color="191919" w:space="0" w:sz="6" w:val="single"/>
              <w:right w:color="191919" w:space="0" w:sz="6" w:val="single"/>
            </w:tcBorders>
            <w:shd w:fill="be842b" w:val="clear"/>
            <w:tcMar>
              <w:top w:w="15.0" w:type="dxa"/>
              <w:left w:w="101.0" w:type="dxa"/>
              <w:bottom w:w="0.0" w:type="dxa"/>
              <w:right w:w="101.0" w:type="dxa"/>
            </w:tcMar>
            <w:vAlign w:val="center"/>
          </w:tcPr>
          <w:p w:rsidR="00000000" w:rsidDel="00000000" w:rsidP="00000000" w:rsidRDefault="00000000" w:rsidRPr="00000000" w14:paraId="00000235">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Significantly Above Expectations (5)</w:t>
            </w:r>
          </w:p>
          <w:p w:rsidR="00000000" w:rsidDel="00000000" w:rsidP="00000000" w:rsidRDefault="00000000" w:rsidRPr="00000000" w14:paraId="00000236">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Exemplary</w:t>
            </w:r>
          </w:p>
        </w:tc>
        <w:tc>
          <w:tcPr>
            <w:tcBorders>
              <w:top w:color="cccccc" w:space="0" w:sz="12" w:val="single"/>
              <w:left w:color="191919" w:space="0" w:sz="6" w:val="single"/>
              <w:bottom w:color="191919" w:space="0" w:sz="6" w:val="single"/>
              <w:right w:color="191919" w:space="0" w:sz="6" w:val="single"/>
            </w:tcBorders>
            <w:shd w:fill="be842b" w:val="clear"/>
            <w:tcMar>
              <w:top w:w="15.0" w:type="dxa"/>
              <w:left w:w="101.0" w:type="dxa"/>
              <w:bottom w:w="0.0" w:type="dxa"/>
              <w:right w:w="101.0" w:type="dxa"/>
            </w:tcMar>
            <w:vAlign w:val="center"/>
          </w:tcPr>
          <w:p w:rsidR="00000000" w:rsidDel="00000000" w:rsidP="00000000" w:rsidRDefault="00000000" w:rsidRPr="00000000" w14:paraId="00000237">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At Expectations (3)</w:t>
            </w:r>
          </w:p>
          <w:p w:rsidR="00000000" w:rsidDel="00000000" w:rsidP="00000000" w:rsidRDefault="00000000" w:rsidRPr="00000000" w14:paraId="00000238">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Proficient</w:t>
            </w:r>
          </w:p>
        </w:tc>
        <w:tc>
          <w:tcPr>
            <w:tcBorders>
              <w:top w:color="cccccc" w:space="0" w:sz="12" w:val="single"/>
              <w:left w:color="191919" w:space="0" w:sz="6" w:val="single"/>
              <w:bottom w:color="191919" w:space="0" w:sz="6" w:val="single"/>
              <w:right w:color="cccccc" w:space="0" w:sz="12" w:val="single"/>
            </w:tcBorders>
            <w:shd w:fill="be842b" w:val="clear"/>
            <w:tcMar>
              <w:top w:w="15.0" w:type="dxa"/>
              <w:left w:w="101.0" w:type="dxa"/>
              <w:bottom w:w="0.0" w:type="dxa"/>
              <w:right w:w="101.0" w:type="dxa"/>
            </w:tcMar>
            <w:vAlign w:val="center"/>
          </w:tcPr>
          <w:p w:rsidR="00000000" w:rsidDel="00000000" w:rsidP="00000000" w:rsidRDefault="00000000" w:rsidRPr="00000000" w14:paraId="00000239">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Significantly Below Expectations (1)</w:t>
            </w:r>
          </w:p>
          <w:p w:rsidR="00000000" w:rsidDel="00000000" w:rsidP="00000000" w:rsidRDefault="00000000" w:rsidRPr="00000000" w14:paraId="0000023A">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Unsatisfactory</w:t>
            </w:r>
          </w:p>
        </w:tc>
      </w:tr>
      <w:tr>
        <w:trPr>
          <w:cantSplit w:val="0"/>
          <w:trHeight w:val="530" w:hRule="atLeast"/>
          <w:tblHeader w:val="0"/>
        </w:trPr>
        <w:tc>
          <w:tcPr>
            <w:tcBorders>
              <w:top w:color="191919" w:space="0" w:sz="6" w:val="single"/>
              <w:left w:color="cccccc" w:space="0" w:sz="12"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23B">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Description of performance level</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23C">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Consistent Evidence of Student-Centered Learning/Student Ownership of Learning – Teacher and Students Facilitate the Learning</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23D">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Some Evidence of Student-Centered Learning/Student Ownership of Learning – Teacher Facilitates the Learning</w:t>
            </w:r>
            <w:r w:rsidDel="00000000" w:rsidR="00000000" w:rsidRPr="00000000">
              <w:rPr>
                <w:rtl w:val="0"/>
              </w:rPr>
            </w:r>
          </w:p>
        </w:tc>
        <w:tc>
          <w:tcPr>
            <w:tcBorders>
              <w:top w:color="191919" w:space="0" w:sz="6" w:val="single"/>
              <w:left w:color="191919" w:space="0" w:sz="6" w:val="single"/>
              <w:bottom w:color="191919" w:space="0" w:sz="6" w:val="single"/>
              <w:right w:color="cccccc" w:space="0" w:sz="12" w:val="single"/>
            </w:tcBorders>
            <w:shd w:fill="d8d8d8" w:val="clear"/>
            <w:tcMar>
              <w:top w:w="15.0" w:type="dxa"/>
              <w:left w:w="108.0" w:type="dxa"/>
              <w:bottom w:w="0.0" w:type="dxa"/>
              <w:right w:w="108.0" w:type="dxa"/>
            </w:tcMar>
          </w:tcPr>
          <w:p w:rsidR="00000000" w:rsidDel="00000000" w:rsidP="00000000" w:rsidRDefault="00000000" w:rsidRPr="00000000" w14:paraId="0000023E">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Minimal Evidence of Student Ownership of Learning –</w:t>
            </w:r>
            <w:r w:rsidDel="00000000" w:rsidR="00000000" w:rsidRPr="00000000">
              <w:rPr>
                <w:rFonts w:ascii="Public Sans" w:cs="Public Sans" w:eastAsia="Public Sans" w:hAnsi="Public Sans"/>
                <w:b w:val="1"/>
                <w:color w:val="4e4e51"/>
                <w:sz w:val="16"/>
                <w:szCs w:val="16"/>
                <w:rtl w:val="0"/>
              </w:rPr>
              <w:t xml:space="preserve"> </w:t>
            </w:r>
            <w:r w:rsidDel="00000000" w:rsidR="00000000" w:rsidRPr="00000000">
              <w:rPr>
                <w:rFonts w:ascii="Public Sans" w:cs="Public Sans" w:eastAsia="Public Sans" w:hAnsi="Public Sans"/>
                <w:b w:val="1"/>
                <w:i w:val="1"/>
                <w:color w:val="4e4e51"/>
                <w:sz w:val="16"/>
                <w:szCs w:val="16"/>
                <w:rtl w:val="0"/>
              </w:rPr>
              <w:t xml:space="preserve">Heavy Emphasis on Teacher Direction</w:t>
            </w:r>
            <w:r w:rsidDel="00000000" w:rsidR="00000000" w:rsidRPr="00000000">
              <w:rPr>
                <w:rtl w:val="0"/>
              </w:rPr>
            </w:r>
          </w:p>
        </w:tc>
      </w:tr>
      <w:tr>
        <w:trPr>
          <w:cantSplit w:val="0"/>
          <w:trHeight w:val="2184" w:hRule="atLeast"/>
          <w:tblHeader w:val="0"/>
        </w:trPr>
        <w:tc>
          <w:tcPr>
            <w:tcBorders>
              <w:top w:color="191919" w:space="0" w:sz="6" w:val="single"/>
              <w:left w:color="cccccc" w:space="0" w:sz="12" w:val="single"/>
              <w:bottom w:color="191919" w:space="0" w:sz="6" w:val="single"/>
              <w:right w:color="191919" w:space="0" w:sz="6" w:val="single"/>
            </w:tcBorders>
            <w:shd w:fill="f2f2f2" w:val="clear"/>
            <w:tcMar>
              <w:top w:w="15.0" w:type="dxa"/>
              <w:left w:w="76.0" w:type="dxa"/>
              <w:bottom w:w="0.0" w:type="dxa"/>
              <w:right w:w="76.0" w:type="dxa"/>
            </w:tcMar>
          </w:tcPr>
          <w:p w:rsidR="00000000" w:rsidDel="00000000" w:rsidP="00000000" w:rsidRDefault="00000000" w:rsidRPr="00000000" w14:paraId="0000023F">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Presenting Instructional Content</w:t>
            </w:r>
          </w:p>
          <w:p w:rsidR="00000000" w:rsidDel="00000000" w:rsidP="00000000" w:rsidRDefault="00000000" w:rsidRPr="00000000" w14:paraId="00000240">
            <w:pPr>
              <w:spacing w:after="0" w:line="240" w:lineRule="auto"/>
              <w:rPr>
                <w:rFonts w:ascii="Public Sans" w:cs="Public Sans" w:eastAsia="Public Sans" w:hAnsi="Public Sans"/>
                <w:b w:val="1"/>
                <w:color w:val="4e4e51"/>
                <w:sz w:val="18"/>
                <w:szCs w:val="18"/>
              </w:rPr>
            </w:pPr>
            <w:r w:rsidDel="00000000" w:rsidR="00000000" w:rsidRPr="00000000">
              <w:rPr>
                <w:rFonts w:ascii="Public Sans" w:cs="Public Sans" w:eastAsia="Public Sans" w:hAnsi="Public Sans"/>
                <w:b w:val="1"/>
                <w:color w:val="4e4e51"/>
                <w:sz w:val="18"/>
                <w:szCs w:val="18"/>
                <w:rtl w:val="0"/>
              </w:rPr>
              <w:t xml:space="preserve">(PIC)</w:t>
            </w:r>
          </w:p>
        </w:tc>
        <w:tc>
          <w:tcPr>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241">
            <w:pPr>
              <w:spacing w:after="0" w:line="216" w:lineRule="auto"/>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Presentation of content </w:t>
            </w:r>
            <w:r w:rsidDel="00000000" w:rsidR="00000000" w:rsidRPr="00000000">
              <w:rPr>
                <w:rFonts w:ascii="Public Sans" w:cs="Public Sans" w:eastAsia="Public Sans" w:hAnsi="Public Sans"/>
                <w:b w:val="1"/>
                <w:color w:val="4e4e51"/>
                <w:sz w:val="18"/>
                <w:szCs w:val="18"/>
                <w:rtl w:val="0"/>
              </w:rPr>
              <w:t xml:space="preserve">always </w:t>
            </w:r>
            <w:r w:rsidDel="00000000" w:rsidR="00000000" w:rsidRPr="00000000">
              <w:rPr>
                <w:rFonts w:ascii="Public Sans" w:cs="Public Sans" w:eastAsia="Public Sans" w:hAnsi="Public Sans"/>
                <w:color w:val="4e4e51"/>
                <w:sz w:val="18"/>
                <w:szCs w:val="18"/>
                <w:rtl w:val="0"/>
              </w:rPr>
              <w:t xml:space="preserve">includes: </w:t>
            </w:r>
            <w:r w:rsidDel="00000000" w:rsidR="00000000" w:rsidRPr="00000000">
              <w:rPr>
                <w:rtl w:val="0"/>
              </w:rPr>
            </w:r>
          </w:p>
          <w:p w:rsidR="00000000" w:rsidDel="00000000" w:rsidP="00000000" w:rsidRDefault="00000000" w:rsidRPr="00000000" w14:paraId="00000242">
            <w:pPr>
              <w:numPr>
                <w:ilvl w:val="0"/>
                <w:numId w:val="34"/>
              </w:numPr>
              <w:spacing w:after="0" w:line="216" w:lineRule="auto"/>
              <w:ind w:left="270" w:right="19" w:hanging="255"/>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visuals, including student work exemplars, that establish the purpose of the lesson, preview the organization of the lesson, and include internal summaries of the lesson; </w:t>
            </w:r>
            <w:r w:rsidDel="00000000" w:rsidR="00000000" w:rsidRPr="00000000">
              <w:rPr>
                <w:rtl w:val="0"/>
              </w:rPr>
            </w:r>
          </w:p>
          <w:p w:rsidR="00000000" w:rsidDel="00000000" w:rsidP="00000000" w:rsidRDefault="00000000" w:rsidRPr="00000000" w14:paraId="00000243">
            <w:pPr>
              <w:numPr>
                <w:ilvl w:val="0"/>
                <w:numId w:val="34"/>
              </w:numPr>
              <w:spacing w:after="0" w:line="216" w:lineRule="auto"/>
              <w:ind w:left="270" w:right="19" w:hanging="255"/>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examples, illustrations, analogies, and labels for new concepts and ideas; </w:t>
            </w:r>
            <w:r w:rsidDel="00000000" w:rsidR="00000000" w:rsidRPr="00000000">
              <w:rPr>
                <w:rtl w:val="0"/>
              </w:rPr>
            </w:r>
          </w:p>
          <w:p w:rsidR="00000000" w:rsidDel="00000000" w:rsidP="00000000" w:rsidRDefault="00000000" w:rsidRPr="00000000" w14:paraId="00000244">
            <w:pPr>
              <w:numPr>
                <w:ilvl w:val="0"/>
                <w:numId w:val="34"/>
              </w:numPr>
              <w:spacing w:after="0" w:line="216" w:lineRule="auto"/>
              <w:ind w:left="270" w:right="19" w:hanging="255"/>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modeling by the teacher or student that demonstrates accurate understanding of the content and meets performance expectations; </w:t>
            </w:r>
            <w:r w:rsidDel="00000000" w:rsidR="00000000" w:rsidRPr="00000000">
              <w:rPr>
                <w:rtl w:val="0"/>
              </w:rPr>
            </w:r>
          </w:p>
          <w:p w:rsidR="00000000" w:rsidDel="00000000" w:rsidP="00000000" w:rsidRDefault="00000000" w:rsidRPr="00000000" w14:paraId="00000245">
            <w:pPr>
              <w:numPr>
                <w:ilvl w:val="0"/>
                <w:numId w:val="34"/>
              </w:numPr>
              <w:spacing w:after="0" w:line="216" w:lineRule="auto"/>
              <w:ind w:left="270" w:right="19" w:hanging="255"/>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criteria that clarifies how students can be successful; </w:t>
            </w:r>
            <w:r w:rsidDel="00000000" w:rsidR="00000000" w:rsidRPr="00000000">
              <w:rPr>
                <w:rtl w:val="0"/>
              </w:rPr>
            </w:r>
          </w:p>
          <w:p w:rsidR="00000000" w:rsidDel="00000000" w:rsidP="00000000" w:rsidRDefault="00000000" w:rsidRPr="00000000" w14:paraId="00000246">
            <w:pPr>
              <w:numPr>
                <w:ilvl w:val="0"/>
                <w:numId w:val="34"/>
              </w:numPr>
              <w:spacing w:after="0" w:line="216" w:lineRule="auto"/>
              <w:ind w:left="270" w:right="19" w:hanging="255"/>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concise communication; </w:t>
            </w:r>
            <w:r w:rsidDel="00000000" w:rsidR="00000000" w:rsidRPr="00000000">
              <w:rPr>
                <w:rtl w:val="0"/>
              </w:rPr>
            </w:r>
          </w:p>
          <w:p w:rsidR="00000000" w:rsidDel="00000000" w:rsidP="00000000" w:rsidRDefault="00000000" w:rsidRPr="00000000" w14:paraId="00000247">
            <w:pPr>
              <w:numPr>
                <w:ilvl w:val="0"/>
                <w:numId w:val="34"/>
              </w:numPr>
              <w:spacing w:after="0" w:line="216" w:lineRule="auto"/>
              <w:ind w:left="270" w:right="19" w:hanging="255"/>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logical sequencing and segmenting; </w:t>
            </w:r>
            <w:r w:rsidDel="00000000" w:rsidR="00000000" w:rsidRPr="00000000">
              <w:rPr>
                <w:rtl w:val="0"/>
              </w:rPr>
            </w:r>
          </w:p>
          <w:p w:rsidR="00000000" w:rsidDel="00000000" w:rsidP="00000000" w:rsidRDefault="00000000" w:rsidRPr="00000000" w14:paraId="00000248">
            <w:pPr>
              <w:numPr>
                <w:ilvl w:val="0"/>
                <w:numId w:val="34"/>
              </w:numPr>
              <w:spacing w:after="0" w:line="216" w:lineRule="auto"/>
              <w:ind w:left="270" w:right="19" w:hanging="255"/>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all essential information; and </w:t>
            </w:r>
            <w:r w:rsidDel="00000000" w:rsidR="00000000" w:rsidRPr="00000000">
              <w:rPr>
                <w:rtl w:val="0"/>
              </w:rPr>
            </w:r>
          </w:p>
          <w:p w:rsidR="00000000" w:rsidDel="00000000" w:rsidP="00000000" w:rsidRDefault="00000000" w:rsidRPr="00000000" w14:paraId="00000249">
            <w:pPr>
              <w:numPr>
                <w:ilvl w:val="0"/>
                <w:numId w:val="34"/>
              </w:numPr>
              <w:spacing w:after="0" w:line="216" w:lineRule="auto"/>
              <w:ind w:left="270" w:right="19" w:hanging="255"/>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no irrelevant, confusing, or nonessential information.</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24A">
            <w:pPr>
              <w:spacing w:after="0" w:line="216" w:lineRule="auto"/>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Presentation of content </w:t>
            </w:r>
            <w:r w:rsidDel="00000000" w:rsidR="00000000" w:rsidRPr="00000000">
              <w:rPr>
                <w:rFonts w:ascii="Public Sans" w:cs="Public Sans" w:eastAsia="Public Sans" w:hAnsi="Public Sans"/>
                <w:b w:val="1"/>
                <w:color w:val="4e4e51"/>
                <w:sz w:val="18"/>
                <w:szCs w:val="18"/>
                <w:rtl w:val="0"/>
              </w:rPr>
              <w:t xml:space="preserve">consistently </w:t>
            </w:r>
            <w:r w:rsidDel="00000000" w:rsidR="00000000" w:rsidRPr="00000000">
              <w:rPr>
                <w:rFonts w:ascii="Public Sans" w:cs="Public Sans" w:eastAsia="Public Sans" w:hAnsi="Public Sans"/>
                <w:color w:val="4e4e51"/>
                <w:sz w:val="18"/>
                <w:szCs w:val="18"/>
                <w:rtl w:val="0"/>
              </w:rPr>
              <w:t xml:space="preserve">includes: </w:t>
            </w:r>
            <w:r w:rsidDel="00000000" w:rsidR="00000000" w:rsidRPr="00000000">
              <w:rPr>
                <w:rtl w:val="0"/>
              </w:rPr>
            </w:r>
          </w:p>
          <w:p w:rsidR="00000000" w:rsidDel="00000000" w:rsidP="00000000" w:rsidRDefault="00000000" w:rsidRPr="00000000" w14:paraId="0000024B">
            <w:pPr>
              <w:numPr>
                <w:ilvl w:val="0"/>
                <w:numId w:val="36"/>
              </w:numPr>
              <w:spacing w:after="0" w:line="216" w:lineRule="auto"/>
              <w:ind w:left="27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visuals that establish the purpose of the lesson, preview the organization of the lesson, and include internal summaries of the lesson; </w:t>
            </w:r>
            <w:r w:rsidDel="00000000" w:rsidR="00000000" w:rsidRPr="00000000">
              <w:rPr>
                <w:rtl w:val="0"/>
              </w:rPr>
            </w:r>
          </w:p>
          <w:p w:rsidR="00000000" w:rsidDel="00000000" w:rsidP="00000000" w:rsidRDefault="00000000" w:rsidRPr="00000000" w14:paraId="0000024C">
            <w:pPr>
              <w:numPr>
                <w:ilvl w:val="0"/>
                <w:numId w:val="36"/>
              </w:numPr>
              <w:spacing w:after="0" w:line="216" w:lineRule="auto"/>
              <w:ind w:left="27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examples, illustrations, analogies, and labels for new concepts and ideas; </w:t>
            </w:r>
            <w:r w:rsidDel="00000000" w:rsidR="00000000" w:rsidRPr="00000000">
              <w:rPr>
                <w:rtl w:val="0"/>
              </w:rPr>
            </w:r>
          </w:p>
          <w:p w:rsidR="00000000" w:rsidDel="00000000" w:rsidP="00000000" w:rsidRDefault="00000000" w:rsidRPr="00000000" w14:paraId="0000024D">
            <w:pPr>
              <w:numPr>
                <w:ilvl w:val="0"/>
                <w:numId w:val="36"/>
              </w:numPr>
              <w:spacing w:after="0" w:line="216" w:lineRule="auto"/>
              <w:ind w:left="27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modeling by the teacher to demonstrate his or her performance expectations; </w:t>
            </w:r>
            <w:r w:rsidDel="00000000" w:rsidR="00000000" w:rsidRPr="00000000">
              <w:rPr>
                <w:rtl w:val="0"/>
              </w:rPr>
            </w:r>
          </w:p>
          <w:p w:rsidR="00000000" w:rsidDel="00000000" w:rsidP="00000000" w:rsidRDefault="00000000" w:rsidRPr="00000000" w14:paraId="0000024E">
            <w:pPr>
              <w:numPr>
                <w:ilvl w:val="0"/>
                <w:numId w:val="36"/>
              </w:numPr>
              <w:spacing w:after="0" w:line="216" w:lineRule="auto"/>
              <w:ind w:left="27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criteria that clarifies how students can be successful; </w:t>
            </w:r>
            <w:r w:rsidDel="00000000" w:rsidR="00000000" w:rsidRPr="00000000">
              <w:rPr>
                <w:rtl w:val="0"/>
              </w:rPr>
            </w:r>
          </w:p>
          <w:p w:rsidR="00000000" w:rsidDel="00000000" w:rsidP="00000000" w:rsidRDefault="00000000" w:rsidRPr="00000000" w14:paraId="0000024F">
            <w:pPr>
              <w:numPr>
                <w:ilvl w:val="0"/>
                <w:numId w:val="36"/>
              </w:numPr>
              <w:spacing w:after="0" w:line="216" w:lineRule="auto"/>
              <w:ind w:left="27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concise communication; </w:t>
            </w:r>
            <w:r w:rsidDel="00000000" w:rsidR="00000000" w:rsidRPr="00000000">
              <w:rPr>
                <w:rtl w:val="0"/>
              </w:rPr>
            </w:r>
          </w:p>
          <w:p w:rsidR="00000000" w:rsidDel="00000000" w:rsidP="00000000" w:rsidRDefault="00000000" w:rsidRPr="00000000" w14:paraId="00000250">
            <w:pPr>
              <w:numPr>
                <w:ilvl w:val="0"/>
                <w:numId w:val="36"/>
              </w:numPr>
              <w:spacing w:after="0" w:line="216" w:lineRule="auto"/>
              <w:ind w:left="27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logical sequencing and segmenting; </w:t>
            </w:r>
            <w:r w:rsidDel="00000000" w:rsidR="00000000" w:rsidRPr="00000000">
              <w:rPr>
                <w:rtl w:val="0"/>
              </w:rPr>
            </w:r>
          </w:p>
          <w:p w:rsidR="00000000" w:rsidDel="00000000" w:rsidP="00000000" w:rsidRDefault="00000000" w:rsidRPr="00000000" w14:paraId="00000251">
            <w:pPr>
              <w:numPr>
                <w:ilvl w:val="0"/>
                <w:numId w:val="36"/>
              </w:numPr>
              <w:spacing w:after="0" w:line="216" w:lineRule="auto"/>
              <w:ind w:left="27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all essential information; and </w:t>
            </w:r>
            <w:r w:rsidDel="00000000" w:rsidR="00000000" w:rsidRPr="00000000">
              <w:rPr>
                <w:rtl w:val="0"/>
              </w:rPr>
            </w:r>
          </w:p>
          <w:p w:rsidR="00000000" w:rsidDel="00000000" w:rsidP="00000000" w:rsidRDefault="00000000" w:rsidRPr="00000000" w14:paraId="00000252">
            <w:pPr>
              <w:numPr>
                <w:ilvl w:val="0"/>
                <w:numId w:val="36"/>
              </w:numPr>
              <w:spacing w:after="0" w:line="216" w:lineRule="auto"/>
              <w:ind w:left="27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no irrelevant, confusing, or nonessential information.</w:t>
            </w:r>
            <w:r w:rsidDel="00000000" w:rsidR="00000000" w:rsidRPr="00000000">
              <w:rPr>
                <w:rtl w:val="0"/>
              </w:rPr>
            </w:r>
          </w:p>
        </w:tc>
        <w:tc>
          <w:tcPr>
            <w:tcBorders>
              <w:top w:color="191919" w:space="0" w:sz="6" w:val="single"/>
              <w:left w:color="191919" w:space="0" w:sz="6" w:val="single"/>
              <w:bottom w:color="191919" w:space="0" w:sz="6" w:val="single"/>
              <w:right w:color="cccccc" w:space="0" w:sz="12" w:val="single"/>
            </w:tcBorders>
            <w:shd w:fill="auto" w:val="clear"/>
            <w:tcMar>
              <w:top w:w="15.0" w:type="dxa"/>
              <w:left w:w="108.0" w:type="dxa"/>
              <w:bottom w:w="0.0" w:type="dxa"/>
              <w:right w:w="108.0" w:type="dxa"/>
            </w:tcMar>
          </w:tcPr>
          <w:p w:rsidR="00000000" w:rsidDel="00000000" w:rsidP="00000000" w:rsidRDefault="00000000" w:rsidRPr="00000000" w14:paraId="00000253">
            <w:pPr>
              <w:spacing w:after="0" w:line="216" w:lineRule="auto"/>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Presentation of content </w:t>
            </w:r>
            <w:r w:rsidDel="00000000" w:rsidR="00000000" w:rsidRPr="00000000">
              <w:rPr>
                <w:rFonts w:ascii="Public Sans" w:cs="Public Sans" w:eastAsia="Public Sans" w:hAnsi="Public Sans"/>
                <w:b w:val="1"/>
                <w:color w:val="4e4e51"/>
                <w:sz w:val="18"/>
                <w:szCs w:val="18"/>
                <w:rtl w:val="0"/>
              </w:rPr>
              <w:t xml:space="preserve">inconsistently </w:t>
            </w:r>
            <w:r w:rsidDel="00000000" w:rsidR="00000000" w:rsidRPr="00000000">
              <w:rPr>
                <w:rFonts w:ascii="Public Sans" w:cs="Public Sans" w:eastAsia="Public Sans" w:hAnsi="Public Sans"/>
                <w:color w:val="4e4e51"/>
                <w:sz w:val="18"/>
                <w:szCs w:val="18"/>
                <w:rtl w:val="0"/>
              </w:rPr>
              <w:t xml:space="preserve">includes: </w:t>
            </w:r>
            <w:r w:rsidDel="00000000" w:rsidR="00000000" w:rsidRPr="00000000">
              <w:rPr>
                <w:rtl w:val="0"/>
              </w:rPr>
            </w:r>
          </w:p>
          <w:p w:rsidR="00000000" w:rsidDel="00000000" w:rsidP="00000000" w:rsidRDefault="00000000" w:rsidRPr="00000000" w14:paraId="00000254">
            <w:pPr>
              <w:numPr>
                <w:ilvl w:val="0"/>
                <w:numId w:val="38"/>
              </w:numPr>
              <w:spacing w:after="0" w:line="216" w:lineRule="auto"/>
              <w:ind w:left="360" w:right="23"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visuals that establish the purpose of the lesson, preview the organization of the lesson, and include internal summaries of the lesson; </w:t>
            </w:r>
            <w:r w:rsidDel="00000000" w:rsidR="00000000" w:rsidRPr="00000000">
              <w:rPr>
                <w:rtl w:val="0"/>
              </w:rPr>
            </w:r>
          </w:p>
          <w:p w:rsidR="00000000" w:rsidDel="00000000" w:rsidP="00000000" w:rsidRDefault="00000000" w:rsidRPr="00000000" w14:paraId="00000255">
            <w:pPr>
              <w:numPr>
                <w:ilvl w:val="0"/>
                <w:numId w:val="38"/>
              </w:numPr>
              <w:spacing w:after="0" w:line="216" w:lineRule="auto"/>
              <w:ind w:left="360" w:right="23"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examples, illustrations, analogies, and labels for new concepts and ideas; </w:t>
            </w:r>
            <w:r w:rsidDel="00000000" w:rsidR="00000000" w:rsidRPr="00000000">
              <w:rPr>
                <w:rtl w:val="0"/>
              </w:rPr>
            </w:r>
          </w:p>
          <w:p w:rsidR="00000000" w:rsidDel="00000000" w:rsidP="00000000" w:rsidRDefault="00000000" w:rsidRPr="00000000" w14:paraId="00000256">
            <w:pPr>
              <w:numPr>
                <w:ilvl w:val="0"/>
                <w:numId w:val="38"/>
              </w:numPr>
              <w:spacing w:after="0" w:line="216" w:lineRule="auto"/>
              <w:ind w:left="360" w:right="23"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modeling by the teacher to demonstrate his or her performance expectations; </w:t>
            </w:r>
            <w:r w:rsidDel="00000000" w:rsidR="00000000" w:rsidRPr="00000000">
              <w:rPr>
                <w:rtl w:val="0"/>
              </w:rPr>
            </w:r>
          </w:p>
          <w:p w:rsidR="00000000" w:rsidDel="00000000" w:rsidP="00000000" w:rsidRDefault="00000000" w:rsidRPr="00000000" w14:paraId="00000257">
            <w:pPr>
              <w:numPr>
                <w:ilvl w:val="0"/>
                <w:numId w:val="38"/>
              </w:numPr>
              <w:spacing w:after="0" w:line="216" w:lineRule="auto"/>
              <w:ind w:left="360" w:right="23"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criteria that clarifies how students can be successful; </w:t>
            </w:r>
            <w:r w:rsidDel="00000000" w:rsidR="00000000" w:rsidRPr="00000000">
              <w:rPr>
                <w:rtl w:val="0"/>
              </w:rPr>
            </w:r>
          </w:p>
          <w:p w:rsidR="00000000" w:rsidDel="00000000" w:rsidP="00000000" w:rsidRDefault="00000000" w:rsidRPr="00000000" w14:paraId="00000258">
            <w:pPr>
              <w:numPr>
                <w:ilvl w:val="0"/>
                <w:numId w:val="38"/>
              </w:numPr>
              <w:spacing w:after="0" w:line="216" w:lineRule="auto"/>
              <w:ind w:left="360" w:right="23"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concise communication; </w:t>
            </w:r>
            <w:r w:rsidDel="00000000" w:rsidR="00000000" w:rsidRPr="00000000">
              <w:rPr>
                <w:rtl w:val="0"/>
              </w:rPr>
            </w:r>
          </w:p>
          <w:p w:rsidR="00000000" w:rsidDel="00000000" w:rsidP="00000000" w:rsidRDefault="00000000" w:rsidRPr="00000000" w14:paraId="00000259">
            <w:pPr>
              <w:numPr>
                <w:ilvl w:val="0"/>
                <w:numId w:val="38"/>
              </w:numPr>
              <w:spacing w:after="0" w:line="216" w:lineRule="auto"/>
              <w:ind w:left="360" w:right="23"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logical sequencing and segmenting; </w:t>
            </w:r>
            <w:r w:rsidDel="00000000" w:rsidR="00000000" w:rsidRPr="00000000">
              <w:rPr>
                <w:rtl w:val="0"/>
              </w:rPr>
            </w:r>
          </w:p>
          <w:p w:rsidR="00000000" w:rsidDel="00000000" w:rsidP="00000000" w:rsidRDefault="00000000" w:rsidRPr="00000000" w14:paraId="0000025A">
            <w:pPr>
              <w:numPr>
                <w:ilvl w:val="0"/>
                <w:numId w:val="38"/>
              </w:numPr>
              <w:spacing w:after="0" w:line="216" w:lineRule="auto"/>
              <w:ind w:left="360" w:right="23"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all essential information; and </w:t>
            </w:r>
            <w:r w:rsidDel="00000000" w:rsidR="00000000" w:rsidRPr="00000000">
              <w:rPr>
                <w:rtl w:val="0"/>
              </w:rPr>
            </w:r>
          </w:p>
          <w:p w:rsidR="00000000" w:rsidDel="00000000" w:rsidP="00000000" w:rsidRDefault="00000000" w:rsidRPr="00000000" w14:paraId="0000025B">
            <w:pPr>
              <w:numPr>
                <w:ilvl w:val="0"/>
                <w:numId w:val="38"/>
              </w:numPr>
              <w:spacing w:after="0" w:line="216" w:lineRule="auto"/>
              <w:ind w:left="360" w:right="23"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no irrelevant, confusing, or nonessential information.</w:t>
            </w:r>
            <w:r w:rsidDel="00000000" w:rsidR="00000000" w:rsidRPr="00000000">
              <w:rPr>
                <w:rtl w:val="0"/>
              </w:rPr>
            </w:r>
          </w:p>
          <w:p w:rsidR="00000000" w:rsidDel="00000000" w:rsidP="00000000" w:rsidRDefault="00000000" w:rsidRPr="00000000" w14:paraId="0000025C">
            <w:pPr>
              <w:spacing w:after="0" w:line="216" w:lineRule="auto"/>
              <w:rPr>
                <w:rFonts w:ascii="Public Sans" w:cs="Public Sans" w:eastAsia="Public Sans" w:hAnsi="Public Sans"/>
                <w:color w:val="4e4e51"/>
                <w:sz w:val="18"/>
                <w:szCs w:val="18"/>
              </w:rPr>
            </w:pPr>
            <w:r w:rsidDel="00000000" w:rsidR="00000000" w:rsidRPr="00000000">
              <w:rPr>
                <w:rtl w:val="0"/>
              </w:rPr>
            </w:r>
          </w:p>
        </w:tc>
      </w:tr>
      <w:tr>
        <w:trPr>
          <w:cantSplit w:val="0"/>
          <w:trHeight w:val="2247" w:hRule="atLeast"/>
          <w:tblHeader w:val="0"/>
        </w:trPr>
        <w:tc>
          <w:tcPr>
            <w:gridSpan w:val="4"/>
            <w:tcBorders>
              <w:top w:color="191919" w:space="0" w:sz="6" w:val="single"/>
              <w:left w:color="cccccc" w:space="0" w:sz="12" w:val="single"/>
              <w:bottom w:color="191919" w:space="0" w:sz="6" w:val="single"/>
              <w:right w:color="cccccc" w:space="0" w:sz="12" w:val="single"/>
            </w:tcBorders>
            <w:shd w:fill="auto" w:val="clear"/>
            <w:tcMar>
              <w:top w:w="15.0" w:type="dxa"/>
              <w:left w:w="76.0" w:type="dxa"/>
              <w:bottom w:w="0.0" w:type="dxa"/>
              <w:right w:w="76.0" w:type="dxa"/>
            </w:tcMar>
          </w:tcPr>
          <w:p w:rsidR="00000000" w:rsidDel="00000000" w:rsidP="00000000" w:rsidRDefault="00000000" w:rsidRPr="00000000" w14:paraId="0000025D">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Essence Words &amp; Other Notes for (PIC): </w:t>
            </w:r>
          </w:p>
          <w:p w:rsidR="00000000" w:rsidDel="00000000" w:rsidP="00000000" w:rsidRDefault="00000000" w:rsidRPr="00000000" w14:paraId="0000025E">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5F">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60">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61">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62">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63">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64">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65">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66">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67">
            <w:pPr>
              <w:spacing w:after="0" w:line="240" w:lineRule="auto"/>
              <w:rPr>
                <w:rFonts w:ascii="Public Sans" w:cs="Public Sans" w:eastAsia="Public Sans" w:hAnsi="Public Sans"/>
                <w:b w:val="1"/>
                <w:color w:val="4e4e51"/>
                <w:sz w:val="18"/>
                <w:szCs w:val="18"/>
              </w:rPr>
            </w:pPr>
            <w:r w:rsidDel="00000000" w:rsidR="00000000" w:rsidRPr="00000000">
              <w:rPr>
                <w:rtl w:val="0"/>
              </w:rPr>
            </w:r>
          </w:p>
        </w:tc>
      </w:tr>
      <w:tr>
        <w:trPr>
          <w:cantSplit w:val="0"/>
          <w:trHeight w:val="2247" w:hRule="atLeast"/>
          <w:tblHeader w:val="0"/>
        </w:trPr>
        <w:tc>
          <w:tcPr>
            <w:gridSpan w:val="4"/>
            <w:tcBorders>
              <w:top w:color="191919" w:space="0" w:sz="6" w:val="single"/>
              <w:left w:color="cccccc" w:space="0" w:sz="12" w:val="single"/>
              <w:bottom w:color="cccccc" w:space="0" w:sz="12" w:val="single"/>
              <w:right w:color="cccccc" w:space="0" w:sz="12" w:val="single"/>
            </w:tcBorders>
            <w:shd w:fill="f2f2f2" w:val="clear"/>
            <w:tcMar>
              <w:top w:w="15.0" w:type="dxa"/>
              <w:left w:w="76.0" w:type="dxa"/>
              <w:bottom w:w="0.0" w:type="dxa"/>
              <w:right w:w="76.0" w:type="dxa"/>
            </w:tcMar>
          </w:tcPr>
          <w:p w:rsidR="00000000" w:rsidDel="00000000" w:rsidP="00000000" w:rsidRDefault="00000000" w:rsidRPr="00000000" w14:paraId="0000026B">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Evidence from Clip: Kindergarten ELA lesson</w:t>
            </w:r>
          </w:p>
          <w:p w:rsidR="00000000" w:rsidDel="00000000" w:rsidP="00000000" w:rsidRDefault="00000000" w:rsidRPr="00000000" w14:paraId="0000026C">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6D">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6E">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6F">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70">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71">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72">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73">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74">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75">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76">
            <w:pPr>
              <w:spacing w:after="0" w:line="240" w:lineRule="auto"/>
              <w:rPr>
                <w:rFonts w:ascii="Public Sans" w:cs="Public Sans" w:eastAsia="Public Sans" w:hAnsi="Public Sans"/>
                <w:b w:val="1"/>
                <w:color w:val="4e4e51"/>
                <w:sz w:val="20"/>
                <w:szCs w:val="20"/>
              </w:rPr>
            </w:pPr>
            <w:r w:rsidDel="00000000" w:rsidR="00000000" w:rsidRPr="00000000">
              <w:rPr>
                <w:rtl w:val="0"/>
              </w:rPr>
            </w:r>
          </w:p>
        </w:tc>
      </w:tr>
    </w:tbl>
    <w:p w:rsidR="00000000" w:rsidDel="00000000" w:rsidP="00000000" w:rsidRDefault="00000000" w:rsidRPr="00000000" w14:paraId="0000027A">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27B">
      <w:pPr>
        <w:spacing w:after="200" w:line="288" w:lineRule="auto"/>
        <w:rPr>
          <w:rFonts w:ascii="Public Sans" w:cs="Public Sans" w:eastAsia="Public Sans" w:hAnsi="Public Sans"/>
          <w:color w:val="4e4e51"/>
        </w:rPr>
      </w:pPr>
      <w:r w:rsidDel="00000000" w:rsidR="00000000" w:rsidRPr="00000000">
        <w:rPr>
          <w:rtl w:val="0"/>
        </w:rPr>
      </w:r>
    </w:p>
    <w:tbl>
      <w:tblPr>
        <w:tblStyle w:val="Table8"/>
        <w:tblW w:w="10785.0" w:type="dxa"/>
        <w:jc w:val="left"/>
        <w:tblLayout w:type="fixed"/>
        <w:tblLook w:val="0600"/>
      </w:tblPr>
      <w:tblGrid>
        <w:gridCol w:w="1245"/>
        <w:gridCol w:w="3240"/>
        <w:gridCol w:w="3060"/>
        <w:gridCol w:w="3240"/>
        <w:tblGridChange w:id="0">
          <w:tblGrid>
            <w:gridCol w:w="1245"/>
            <w:gridCol w:w="3240"/>
            <w:gridCol w:w="3060"/>
            <w:gridCol w:w="3240"/>
          </w:tblGrid>
        </w:tblGridChange>
      </w:tblGrid>
      <w:tr>
        <w:trPr>
          <w:cantSplit w:val="0"/>
          <w:trHeight w:val="144" w:hRule="atLeast"/>
          <w:tblHeader w:val="0"/>
        </w:trPr>
        <w:tc>
          <w:tcPr>
            <w:gridSpan w:val="4"/>
            <w:tcBorders>
              <w:top w:color="cccccc" w:space="0" w:sz="12" w:val="single"/>
              <w:left w:color="cccccc" w:space="0" w:sz="12" w:val="single"/>
              <w:bottom w:color="cccccc" w:space="0" w:sz="12" w:val="single"/>
              <w:right w:color="cccccc" w:space="0" w:sz="12" w:val="single"/>
            </w:tcBorders>
            <w:shd w:fill="428e9b" w:val="clear"/>
            <w:tcMar>
              <w:top w:w="15.0" w:type="dxa"/>
              <w:left w:w="76.0" w:type="dxa"/>
              <w:bottom w:w="0.0" w:type="dxa"/>
              <w:right w:w="76.0" w:type="dxa"/>
            </w:tcMar>
            <w:vAlign w:val="center"/>
          </w:tcPr>
          <w:p w:rsidR="00000000" w:rsidDel="00000000" w:rsidP="00000000" w:rsidRDefault="00000000" w:rsidRPr="00000000" w14:paraId="0000027C">
            <w:pPr>
              <w:spacing w:after="200" w:line="288" w:lineRule="auto"/>
              <w:rPr>
                <w:rFonts w:ascii="Public Sans" w:cs="Public Sans" w:eastAsia="Public Sans" w:hAnsi="Public Sans"/>
                <w:color w:val="4e4e51"/>
              </w:rPr>
            </w:pPr>
            <w:r w:rsidDel="00000000" w:rsidR="00000000" w:rsidRPr="00000000">
              <w:rPr>
                <w:rFonts w:ascii="Public Sans" w:cs="Public Sans" w:eastAsia="Public Sans" w:hAnsi="Public Sans"/>
                <w:b w:val="1"/>
                <w:color w:val="ffffff"/>
                <w:sz w:val="26"/>
                <w:szCs w:val="26"/>
                <w:rtl w:val="0"/>
              </w:rPr>
              <w:t xml:space="preserve">Instruction </w:t>
            </w:r>
            <w:r w:rsidDel="00000000" w:rsidR="00000000" w:rsidRPr="00000000">
              <w:rPr>
                <w:rtl w:val="0"/>
              </w:rPr>
            </w:r>
          </w:p>
        </w:tc>
      </w:tr>
      <w:tr>
        <w:trPr>
          <w:cantSplit w:val="0"/>
          <w:trHeight w:val="565" w:hRule="atLeast"/>
          <w:tblHeader w:val="0"/>
        </w:trPr>
        <w:tc>
          <w:tcPr>
            <w:tcBorders>
              <w:top w:color="cccccc" w:space="0" w:sz="12" w:val="single"/>
              <w:left w:color="cccccc" w:space="0" w:sz="12" w:val="single"/>
              <w:bottom w:color="191919" w:space="0" w:sz="6" w:val="single"/>
              <w:right w:color="191919" w:space="0" w:sz="6" w:val="single"/>
            </w:tcBorders>
            <w:shd w:fill="be842b" w:val="clear"/>
            <w:tcMar>
              <w:top w:w="15.0" w:type="dxa"/>
              <w:left w:w="76.0" w:type="dxa"/>
              <w:bottom w:w="0.0" w:type="dxa"/>
              <w:right w:w="76.0" w:type="dxa"/>
            </w:tcMar>
            <w:vAlign w:val="center"/>
          </w:tcPr>
          <w:p w:rsidR="00000000" w:rsidDel="00000000" w:rsidP="00000000" w:rsidRDefault="00000000" w:rsidRPr="00000000" w14:paraId="00000280">
            <w:pPr>
              <w:spacing w:after="0" w:line="240" w:lineRule="auto"/>
              <w:rPr>
                <w:rFonts w:ascii="Public Sans" w:cs="Public Sans" w:eastAsia="Public Sans" w:hAnsi="Public Sans"/>
                <w:color w:val="4e4e51"/>
                <w:sz w:val="18"/>
                <w:szCs w:val="18"/>
              </w:rPr>
            </w:pPr>
            <w:r w:rsidDel="00000000" w:rsidR="00000000" w:rsidRPr="00000000">
              <w:rPr>
                <w:rtl w:val="0"/>
              </w:rPr>
            </w:r>
          </w:p>
        </w:tc>
        <w:tc>
          <w:tcPr>
            <w:tcBorders>
              <w:top w:color="cccccc" w:space="0" w:sz="12" w:val="single"/>
              <w:left w:color="191919" w:space="0" w:sz="6" w:val="single"/>
              <w:bottom w:color="191919" w:space="0" w:sz="6" w:val="single"/>
              <w:right w:color="191919" w:space="0" w:sz="6" w:val="single"/>
            </w:tcBorders>
            <w:shd w:fill="be842b" w:val="clear"/>
            <w:tcMar>
              <w:top w:w="15.0" w:type="dxa"/>
              <w:left w:w="101.0" w:type="dxa"/>
              <w:bottom w:w="0.0" w:type="dxa"/>
              <w:right w:w="101.0" w:type="dxa"/>
            </w:tcMar>
            <w:vAlign w:val="center"/>
          </w:tcPr>
          <w:p w:rsidR="00000000" w:rsidDel="00000000" w:rsidP="00000000" w:rsidRDefault="00000000" w:rsidRPr="00000000" w14:paraId="00000281">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Significantly Above Expectations (5)</w:t>
            </w:r>
          </w:p>
          <w:p w:rsidR="00000000" w:rsidDel="00000000" w:rsidP="00000000" w:rsidRDefault="00000000" w:rsidRPr="00000000" w14:paraId="00000282">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Exemplary</w:t>
            </w:r>
          </w:p>
        </w:tc>
        <w:tc>
          <w:tcPr>
            <w:tcBorders>
              <w:top w:color="cccccc" w:space="0" w:sz="12" w:val="single"/>
              <w:left w:color="191919" w:space="0" w:sz="6" w:val="single"/>
              <w:bottom w:color="191919" w:space="0" w:sz="6" w:val="single"/>
              <w:right w:color="191919" w:space="0" w:sz="6" w:val="single"/>
            </w:tcBorders>
            <w:shd w:fill="be842b" w:val="clear"/>
            <w:tcMar>
              <w:top w:w="15.0" w:type="dxa"/>
              <w:left w:w="101.0" w:type="dxa"/>
              <w:bottom w:w="0.0" w:type="dxa"/>
              <w:right w:w="101.0" w:type="dxa"/>
            </w:tcMar>
            <w:vAlign w:val="center"/>
          </w:tcPr>
          <w:p w:rsidR="00000000" w:rsidDel="00000000" w:rsidP="00000000" w:rsidRDefault="00000000" w:rsidRPr="00000000" w14:paraId="00000283">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At Expectations (3)</w:t>
            </w:r>
          </w:p>
          <w:p w:rsidR="00000000" w:rsidDel="00000000" w:rsidP="00000000" w:rsidRDefault="00000000" w:rsidRPr="00000000" w14:paraId="00000284">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Proficient</w:t>
            </w:r>
          </w:p>
        </w:tc>
        <w:tc>
          <w:tcPr>
            <w:tcBorders>
              <w:top w:color="cccccc" w:space="0" w:sz="12" w:val="single"/>
              <w:left w:color="191919" w:space="0" w:sz="6" w:val="single"/>
              <w:bottom w:color="191919" w:space="0" w:sz="6" w:val="single"/>
              <w:right w:color="cccccc" w:space="0" w:sz="12" w:val="single"/>
            </w:tcBorders>
            <w:shd w:fill="be842b" w:val="clear"/>
            <w:tcMar>
              <w:top w:w="15.0" w:type="dxa"/>
              <w:left w:w="101.0" w:type="dxa"/>
              <w:bottom w:w="0.0" w:type="dxa"/>
              <w:right w:w="101.0" w:type="dxa"/>
            </w:tcMar>
            <w:vAlign w:val="center"/>
          </w:tcPr>
          <w:p w:rsidR="00000000" w:rsidDel="00000000" w:rsidP="00000000" w:rsidRDefault="00000000" w:rsidRPr="00000000" w14:paraId="00000285">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Significantly Below Expectations (1)</w:t>
            </w:r>
          </w:p>
          <w:p w:rsidR="00000000" w:rsidDel="00000000" w:rsidP="00000000" w:rsidRDefault="00000000" w:rsidRPr="00000000" w14:paraId="00000286">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Unsatisfactory</w:t>
            </w:r>
          </w:p>
        </w:tc>
      </w:tr>
      <w:tr>
        <w:trPr>
          <w:cantSplit w:val="0"/>
          <w:trHeight w:val="530" w:hRule="atLeast"/>
          <w:tblHeader w:val="0"/>
        </w:trPr>
        <w:tc>
          <w:tcPr>
            <w:tcBorders>
              <w:top w:color="191919" w:space="0" w:sz="6" w:val="single"/>
              <w:left w:color="cccccc" w:space="0" w:sz="12"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287">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Description of performance level</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288">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Consistent Evidence of Student-Centered Learning/Student Ownership of Learning – Teacher and Students Facilitate the Learning</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289">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Some Evidence of Student-Centered Learning/Student Ownership of Learning – Teacher Facilitates the Learning</w:t>
            </w:r>
            <w:r w:rsidDel="00000000" w:rsidR="00000000" w:rsidRPr="00000000">
              <w:rPr>
                <w:rtl w:val="0"/>
              </w:rPr>
            </w:r>
          </w:p>
        </w:tc>
        <w:tc>
          <w:tcPr>
            <w:tcBorders>
              <w:top w:color="191919" w:space="0" w:sz="6" w:val="single"/>
              <w:left w:color="191919" w:space="0" w:sz="6" w:val="single"/>
              <w:bottom w:color="191919" w:space="0" w:sz="6" w:val="single"/>
              <w:right w:color="cccccc" w:space="0" w:sz="12" w:val="single"/>
            </w:tcBorders>
            <w:shd w:fill="d8d8d8" w:val="clear"/>
            <w:tcMar>
              <w:top w:w="15.0" w:type="dxa"/>
              <w:left w:w="108.0" w:type="dxa"/>
              <w:bottom w:w="0.0" w:type="dxa"/>
              <w:right w:w="108.0" w:type="dxa"/>
            </w:tcMar>
          </w:tcPr>
          <w:p w:rsidR="00000000" w:rsidDel="00000000" w:rsidP="00000000" w:rsidRDefault="00000000" w:rsidRPr="00000000" w14:paraId="0000028A">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Minimal Evidence of Student Ownership of Learning –</w:t>
            </w:r>
            <w:r w:rsidDel="00000000" w:rsidR="00000000" w:rsidRPr="00000000">
              <w:rPr>
                <w:rFonts w:ascii="Public Sans" w:cs="Public Sans" w:eastAsia="Public Sans" w:hAnsi="Public Sans"/>
                <w:b w:val="1"/>
                <w:color w:val="4e4e51"/>
                <w:sz w:val="16"/>
                <w:szCs w:val="16"/>
                <w:rtl w:val="0"/>
              </w:rPr>
              <w:t xml:space="preserve"> </w:t>
            </w:r>
            <w:r w:rsidDel="00000000" w:rsidR="00000000" w:rsidRPr="00000000">
              <w:rPr>
                <w:rFonts w:ascii="Public Sans" w:cs="Public Sans" w:eastAsia="Public Sans" w:hAnsi="Public Sans"/>
                <w:b w:val="1"/>
                <w:i w:val="1"/>
                <w:color w:val="4e4e51"/>
                <w:sz w:val="16"/>
                <w:szCs w:val="16"/>
                <w:rtl w:val="0"/>
              </w:rPr>
              <w:t xml:space="preserve">Heavy Emphasis on Teacher Direction</w:t>
            </w:r>
            <w:r w:rsidDel="00000000" w:rsidR="00000000" w:rsidRPr="00000000">
              <w:rPr>
                <w:rtl w:val="0"/>
              </w:rPr>
            </w:r>
          </w:p>
        </w:tc>
      </w:tr>
      <w:tr>
        <w:trPr>
          <w:cantSplit w:val="0"/>
          <w:trHeight w:val="2184" w:hRule="atLeast"/>
          <w:tblHeader w:val="0"/>
        </w:trPr>
        <w:tc>
          <w:tcPr>
            <w:tcBorders>
              <w:top w:color="191919" w:space="0" w:sz="6" w:val="single"/>
              <w:left w:color="cccccc" w:space="0" w:sz="12" w:val="single"/>
              <w:bottom w:color="191919" w:space="0" w:sz="6" w:val="single"/>
              <w:right w:color="191919" w:space="0" w:sz="6" w:val="single"/>
            </w:tcBorders>
            <w:shd w:fill="f2f2f2" w:val="clear"/>
            <w:tcMar>
              <w:top w:w="15.0" w:type="dxa"/>
              <w:left w:w="76.0" w:type="dxa"/>
              <w:bottom w:w="0.0" w:type="dxa"/>
              <w:right w:w="76.0" w:type="dxa"/>
            </w:tcMar>
          </w:tcPr>
          <w:p w:rsidR="00000000" w:rsidDel="00000000" w:rsidP="00000000" w:rsidRDefault="00000000" w:rsidRPr="00000000" w14:paraId="0000028B">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Lesson Structure and Pacing</w:t>
            </w:r>
          </w:p>
          <w:p w:rsidR="00000000" w:rsidDel="00000000" w:rsidP="00000000" w:rsidRDefault="00000000" w:rsidRPr="00000000" w14:paraId="0000028C">
            <w:pPr>
              <w:spacing w:after="0" w:line="240" w:lineRule="auto"/>
              <w:rPr>
                <w:rFonts w:ascii="Public Sans" w:cs="Public Sans" w:eastAsia="Public Sans" w:hAnsi="Public Sans"/>
                <w:b w:val="1"/>
                <w:color w:val="4e4e51"/>
                <w:sz w:val="18"/>
                <w:szCs w:val="18"/>
              </w:rPr>
            </w:pPr>
            <w:r w:rsidDel="00000000" w:rsidR="00000000" w:rsidRPr="00000000">
              <w:rPr>
                <w:rFonts w:ascii="Public Sans" w:cs="Public Sans" w:eastAsia="Public Sans" w:hAnsi="Public Sans"/>
                <w:b w:val="1"/>
                <w:color w:val="4e4e51"/>
                <w:sz w:val="18"/>
                <w:szCs w:val="18"/>
                <w:rtl w:val="0"/>
              </w:rPr>
              <w:t xml:space="preserve">(LSP)</w:t>
            </w:r>
          </w:p>
        </w:tc>
        <w:tc>
          <w:tcPr>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28D">
            <w:pPr>
              <w:numPr>
                <w:ilvl w:val="0"/>
                <w:numId w:val="34"/>
              </w:numPr>
              <w:spacing w:after="0" w:line="216" w:lineRule="auto"/>
              <w:ind w:left="245" w:right="171"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lesson starts promptly. </w:t>
            </w:r>
            <w:r w:rsidDel="00000000" w:rsidR="00000000" w:rsidRPr="00000000">
              <w:rPr>
                <w:rtl w:val="0"/>
              </w:rPr>
            </w:r>
          </w:p>
          <w:p w:rsidR="00000000" w:rsidDel="00000000" w:rsidP="00000000" w:rsidRDefault="00000000" w:rsidRPr="00000000" w14:paraId="0000028E">
            <w:pPr>
              <w:numPr>
                <w:ilvl w:val="0"/>
                <w:numId w:val="34"/>
              </w:numPr>
              <w:spacing w:after="0" w:line="216" w:lineRule="auto"/>
              <w:ind w:left="245" w:right="6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lesson’s structure is coherent, based on the content, and organized to meet students’ needs, with time for reflection to ensure student understanding. </w:t>
            </w:r>
            <w:r w:rsidDel="00000000" w:rsidR="00000000" w:rsidRPr="00000000">
              <w:rPr>
                <w:rtl w:val="0"/>
              </w:rPr>
            </w:r>
          </w:p>
          <w:p w:rsidR="00000000" w:rsidDel="00000000" w:rsidP="00000000" w:rsidRDefault="00000000" w:rsidRPr="00000000" w14:paraId="0000028F">
            <w:pPr>
              <w:numPr>
                <w:ilvl w:val="0"/>
                <w:numId w:val="34"/>
              </w:numPr>
              <w:spacing w:after="0" w:line="216" w:lineRule="auto"/>
              <w:ind w:left="245" w:right="171"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Pacing is brisk, adjusted for rigor of content and individual student learning expectations. </w:t>
            </w:r>
            <w:r w:rsidDel="00000000" w:rsidR="00000000" w:rsidRPr="00000000">
              <w:rPr>
                <w:rtl w:val="0"/>
              </w:rPr>
            </w:r>
          </w:p>
          <w:p w:rsidR="00000000" w:rsidDel="00000000" w:rsidP="00000000" w:rsidRDefault="00000000" w:rsidRPr="00000000" w14:paraId="00000290">
            <w:pPr>
              <w:numPr>
                <w:ilvl w:val="0"/>
                <w:numId w:val="34"/>
              </w:numPr>
              <w:spacing w:after="0" w:line="216" w:lineRule="auto"/>
              <w:ind w:left="245" w:right="171"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Students’ individual needs are attended to and pacing provides many opportunities for individual students who progress at different learning rates. </w:t>
            </w:r>
            <w:r w:rsidDel="00000000" w:rsidR="00000000" w:rsidRPr="00000000">
              <w:rPr>
                <w:rtl w:val="0"/>
              </w:rPr>
            </w:r>
          </w:p>
          <w:p w:rsidR="00000000" w:rsidDel="00000000" w:rsidP="00000000" w:rsidRDefault="00000000" w:rsidRPr="00000000" w14:paraId="00000291">
            <w:pPr>
              <w:numPr>
                <w:ilvl w:val="0"/>
                <w:numId w:val="34"/>
              </w:numPr>
              <w:spacing w:after="0" w:line="216" w:lineRule="auto"/>
              <w:ind w:left="245" w:right="19"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Students understand and engage in classroom routines and transitions to ensure efficient use of time.</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292">
            <w:pPr>
              <w:numPr>
                <w:ilvl w:val="0"/>
                <w:numId w:val="34"/>
              </w:numPr>
              <w:spacing w:after="0" w:line="216" w:lineRule="auto"/>
              <w:ind w:left="245" w:right="292"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lesson starts promptly. </w:t>
            </w:r>
            <w:r w:rsidDel="00000000" w:rsidR="00000000" w:rsidRPr="00000000">
              <w:rPr>
                <w:rtl w:val="0"/>
              </w:rPr>
            </w:r>
          </w:p>
          <w:p w:rsidR="00000000" w:rsidDel="00000000" w:rsidP="00000000" w:rsidRDefault="00000000" w:rsidRPr="00000000" w14:paraId="00000293">
            <w:pPr>
              <w:numPr>
                <w:ilvl w:val="0"/>
                <w:numId w:val="34"/>
              </w:numPr>
              <w:spacing w:after="0" w:line="216" w:lineRule="auto"/>
              <w:ind w:left="245" w:right="6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lesson’s structure is coherent, based on the content, and has a beginning, middle, and end, with time for reflection to ensure student understanding.</w:t>
            </w:r>
            <w:r w:rsidDel="00000000" w:rsidR="00000000" w:rsidRPr="00000000">
              <w:rPr>
                <w:rtl w:val="0"/>
              </w:rPr>
            </w:r>
          </w:p>
          <w:p w:rsidR="00000000" w:rsidDel="00000000" w:rsidP="00000000" w:rsidRDefault="00000000" w:rsidRPr="00000000" w14:paraId="00000294">
            <w:pPr>
              <w:numPr>
                <w:ilvl w:val="0"/>
                <w:numId w:val="34"/>
              </w:numPr>
              <w:spacing w:after="0" w:line="216" w:lineRule="auto"/>
              <w:ind w:left="245" w:right="292"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Pacing is appropriate and sometimes provides opportunities for students who progress at different learning rates. </w:t>
            </w:r>
            <w:r w:rsidDel="00000000" w:rsidR="00000000" w:rsidRPr="00000000">
              <w:rPr>
                <w:rtl w:val="0"/>
              </w:rPr>
            </w:r>
          </w:p>
          <w:p w:rsidR="00000000" w:rsidDel="00000000" w:rsidP="00000000" w:rsidRDefault="00000000" w:rsidRPr="00000000" w14:paraId="00000295">
            <w:pPr>
              <w:numPr>
                <w:ilvl w:val="0"/>
                <w:numId w:val="34"/>
              </w:numPr>
              <w:spacing w:after="0" w:line="216" w:lineRule="auto"/>
              <w:ind w:left="245" w:right="292"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Routines for distributing materials are efficient. </w:t>
            </w:r>
            <w:r w:rsidDel="00000000" w:rsidR="00000000" w:rsidRPr="00000000">
              <w:rPr>
                <w:rtl w:val="0"/>
              </w:rPr>
            </w:r>
          </w:p>
          <w:p w:rsidR="00000000" w:rsidDel="00000000" w:rsidP="00000000" w:rsidRDefault="00000000" w:rsidRPr="00000000" w14:paraId="00000296">
            <w:pPr>
              <w:numPr>
                <w:ilvl w:val="0"/>
                <w:numId w:val="36"/>
              </w:numPr>
              <w:spacing w:after="0" w:line="216" w:lineRule="auto"/>
              <w:ind w:left="245"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Little instructional time is lost during transitions.</w:t>
            </w:r>
            <w:r w:rsidDel="00000000" w:rsidR="00000000" w:rsidRPr="00000000">
              <w:rPr>
                <w:rtl w:val="0"/>
              </w:rPr>
            </w:r>
          </w:p>
        </w:tc>
        <w:tc>
          <w:tcPr>
            <w:tcBorders>
              <w:top w:color="191919" w:space="0" w:sz="6" w:val="single"/>
              <w:left w:color="191919" w:space="0" w:sz="6" w:val="single"/>
              <w:bottom w:color="191919" w:space="0" w:sz="6" w:val="single"/>
              <w:right w:color="cccccc" w:space="0" w:sz="12" w:val="single"/>
            </w:tcBorders>
            <w:shd w:fill="auto" w:val="clear"/>
            <w:tcMar>
              <w:top w:w="15.0" w:type="dxa"/>
              <w:left w:w="108.0" w:type="dxa"/>
              <w:bottom w:w="0.0" w:type="dxa"/>
              <w:right w:w="108.0" w:type="dxa"/>
            </w:tcMar>
          </w:tcPr>
          <w:p w:rsidR="00000000" w:rsidDel="00000000" w:rsidP="00000000" w:rsidRDefault="00000000" w:rsidRPr="00000000" w14:paraId="00000297">
            <w:pPr>
              <w:numPr>
                <w:ilvl w:val="0"/>
                <w:numId w:val="36"/>
              </w:numPr>
              <w:spacing w:after="0" w:line="216" w:lineRule="auto"/>
              <w:ind w:left="245" w:right="18"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lesson does not start promptly. </w:t>
            </w:r>
            <w:r w:rsidDel="00000000" w:rsidR="00000000" w:rsidRPr="00000000">
              <w:rPr>
                <w:rtl w:val="0"/>
              </w:rPr>
            </w:r>
          </w:p>
          <w:p w:rsidR="00000000" w:rsidDel="00000000" w:rsidP="00000000" w:rsidRDefault="00000000" w:rsidRPr="00000000" w14:paraId="00000298">
            <w:pPr>
              <w:numPr>
                <w:ilvl w:val="0"/>
                <w:numId w:val="36"/>
              </w:numPr>
              <w:spacing w:after="0" w:line="216" w:lineRule="auto"/>
              <w:ind w:left="245" w:right="18"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lesson has a structure, but may be missing key components of the content, or it may not include reflection or introductory elements. </w:t>
            </w:r>
            <w:r w:rsidDel="00000000" w:rsidR="00000000" w:rsidRPr="00000000">
              <w:rPr>
                <w:rtl w:val="0"/>
              </w:rPr>
            </w:r>
          </w:p>
          <w:p w:rsidR="00000000" w:rsidDel="00000000" w:rsidP="00000000" w:rsidRDefault="00000000" w:rsidRPr="00000000" w14:paraId="00000299">
            <w:pPr>
              <w:numPr>
                <w:ilvl w:val="0"/>
                <w:numId w:val="36"/>
              </w:numPr>
              <w:spacing w:after="0" w:line="216" w:lineRule="auto"/>
              <w:ind w:left="245" w:right="18"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Pacing </w:t>
            </w:r>
            <w:r w:rsidDel="00000000" w:rsidR="00000000" w:rsidRPr="00000000">
              <w:rPr>
                <w:rFonts w:ascii="Public Sans" w:cs="Public Sans" w:eastAsia="Public Sans" w:hAnsi="Public Sans"/>
                <w:b w:val="1"/>
                <w:color w:val="4e4e51"/>
                <w:sz w:val="18"/>
                <w:szCs w:val="18"/>
                <w:rtl w:val="0"/>
              </w:rPr>
              <w:t xml:space="preserve">rarely </w:t>
            </w:r>
            <w:r w:rsidDel="00000000" w:rsidR="00000000" w:rsidRPr="00000000">
              <w:rPr>
                <w:rFonts w:ascii="Public Sans" w:cs="Public Sans" w:eastAsia="Public Sans" w:hAnsi="Public Sans"/>
                <w:color w:val="4e4e51"/>
                <w:sz w:val="18"/>
                <w:szCs w:val="18"/>
                <w:rtl w:val="0"/>
              </w:rPr>
              <w:t xml:space="preserve">provides opportunities for students who progress at different learning rates. </w:t>
            </w:r>
            <w:r w:rsidDel="00000000" w:rsidR="00000000" w:rsidRPr="00000000">
              <w:rPr>
                <w:rtl w:val="0"/>
              </w:rPr>
            </w:r>
          </w:p>
          <w:p w:rsidR="00000000" w:rsidDel="00000000" w:rsidP="00000000" w:rsidRDefault="00000000" w:rsidRPr="00000000" w14:paraId="0000029A">
            <w:pPr>
              <w:numPr>
                <w:ilvl w:val="0"/>
                <w:numId w:val="36"/>
              </w:numPr>
              <w:spacing w:after="0" w:line="216" w:lineRule="auto"/>
              <w:ind w:left="245" w:right="18"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Routines for distributing materials are inefficient. </w:t>
            </w:r>
            <w:r w:rsidDel="00000000" w:rsidR="00000000" w:rsidRPr="00000000">
              <w:rPr>
                <w:rtl w:val="0"/>
              </w:rPr>
            </w:r>
          </w:p>
          <w:p w:rsidR="00000000" w:rsidDel="00000000" w:rsidP="00000000" w:rsidRDefault="00000000" w:rsidRPr="00000000" w14:paraId="0000029B">
            <w:pPr>
              <w:numPr>
                <w:ilvl w:val="0"/>
                <w:numId w:val="36"/>
              </w:numPr>
              <w:spacing w:after="0" w:line="216" w:lineRule="auto"/>
              <w:ind w:left="245" w:right="18"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Considerable time is lost during transitions.</w:t>
            </w:r>
            <w:r w:rsidDel="00000000" w:rsidR="00000000" w:rsidRPr="00000000">
              <w:rPr>
                <w:rtl w:val="0"/>
              </w:rPr>
            </w:r>
          </w:p>
        </w:tc>
      </w:tr>
      <w:tr>
        <w:trPr>
          <w:cantSplit w:val="0"/>
          <w:trHeight w:val="2247" w:hRule="atLeast"/>
          <w:tblHeader w:val="0"/>
        </w:trPr>
        <w:tc>
          <w:tcPr>
            <w:gridSpan w:val="4"/>
            <w:tcBorders>
              <w:top w:color="191919" w:space="0" w:sz="6" w:val="single"/>
              <w:left w:color="cccccc" w:space="0" w:sz="12" w:val="single"/>
              <w:bottom w:color="191919" w:space="0" w:sz="6" w:val="single"/>
              <w:right w:color="cccccc" w:space="0" w:sz="12" w:val="single"/>
            </w:tcBorders>
            <w:shd w:fill="auto" w:val="clear"/>
            <w:tcMar>
              <w:top w:w="15.0" w:type="dxa"/>
              <w:left w:w="76.0" w:type="dxa"/>
              <w:bottom w:w="0.0" w:type="dxa"/>
              <w:right w:w="76.0" w:type="dxa"/>
            </w:tcMar>
          </w:tcPr>
          <w:p w:rsidR="00000000" w:rsidDel="00000000" w:rsidP="00000000" w:rsidRDefault="00000000" w:rsidRPr="00000000" w14:paraId="0000029C">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Essence Words &amp; Other Notes for (LSP): </w:t>
            </w:r>
          </w:p>
          <w:p w:rsidR="00000000" w:rsidDel="00000000" w:rsidP="00000000" w:rsidRDefault="00000000" w:rsidRPr="00000000" w14:paraId="0000029D">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9E">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9F">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A0">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A1">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A2">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A3">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A4">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A5">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A6">
            <w:pPr>
              <w:spacing w:after="0" w:line="240" w:lineRule="auto"/>
              <w:rPr>
                <w:rFonts w:ascii="Public Sans" w:cs="Public Sans" w:eastAsia="Public Sans" w:hAnsi="Public Sans"/>
                <w:b w:val="1"/>
                <w:color w:val="4e4e51"/>
                <w:sz w:val="18"/>
                <w:szCs w:val="18"/>
              </w:rPr>
            </w:pPr>
            <w:r w:rsidDel="00000000" w:rsidR="00000000" w:rsidRPr="00000000">
              <w:rPr>
                <w:rtl w:val="0"/>
              </w:rPr>
            </w:r>
          </w:p>
        </w:tc>
      </w:tr>
      <w:tr>
        <w:trPr>
          <w:cantSplit w:val="0"/>
          <w:trHeight w:val="2247" w:hRule="atLeast"/>
          <w:tblHeader w:val="0"/>
        </w:trPr>
        <w:tc>
          <w:tcPr>
            <w:gridSpan w:val="4"/>
            <w:tcBorders>
              <w:top w:color="191919" w:space="0" w:sz="6" w:val="single"/>
              <w:left w:color="cccccc" w:space="0" w:sz="12" w:val="single"/>
              <w:bottom w:color="cccccc" w:space="0" w:sz="12" w:val="single"/>
              <w:right w:color="cccccc" w:space="0" w:sz="12" w:val="single"/>
            </w:tcBorders>
            <w:shd w:fill="f2f2f2" w:val="clear"/>
            <w:tcMar>
              <w:top w:w="15.0" w:type="dxa"/>
              <w:left w:w="76.0" w:type="dxa"/>
              <w:bottom w:w="0.0" w:type="dxa"/>
              <w:right w:w="76.0" w:type="dxa"/>
            </w:tcMar>
          </w:tcPr>
          <w:p w:rsidR="00000000" w:rsidDel="00000000" w:rsidP="00000000" w:rsidRDefault="00000000" w:rsidRPr="00000000" w14:paraId="000002AA">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Evidence from Clip: Kindergarten ELA lesson</w:t>
            </w:r>
          </w:p>
          <w:p w:rsidR="00000000" w:rsidDel="00000000" w:rsidP="00000000" w:rsidRDefault="00000000" w:rsidRPr="00000000" w14:paraId="000002AB">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AC">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AD">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AE">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AF">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B0">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B1">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B2">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B3">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B4">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B5">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B6">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B7">
            <w:pPr>
              <w:spacing w:after="0" w:line="240" w:lineRule="auto"/>
              <w:rPr>
                <w:rFonts w:ascii="Public Sans" w:cs="Public Sans" w:eastAsia="Public Sans" w:hAnsi="Public Sans"/>
                <w:b w:val="1"/>
                <w:color w:val="4e4e51"/>
                <w:sz w:val="20"/>
                <w:szCs w:val="20"/>
              </w:rPr>
            </w:pPr>
            <w:r w:rsidDel="00000000" w:rsidR="00000000" w:rsidRPr="00000000">
              <w:rPr>
                <w:rtl w:val="0"/>
              </w:rPr>
            </w:r>
          </w:p>
        </w:tc>
      </w:tr>
    </w:tbl>
    <w:p w:rsidR="00000000" w:rsidDel="00000000" w:rsidP="00000000" w:rsidRDefault="00000000" w:rsidRPr="00000000" w14:paraId="000002BB">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2BC">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2BD">
      <w:pPr>
        <w:spacing w:after="200" w:line="288" w:lineRule="auto"/>
        <w:rPr>
          <w:rFonts w:ascii="Public Sans" w:cs="Public Sans" w:eastAsia="Public Sans" w:hAnsi="Public Sans"/>
          <w:color w:val="4e4e51"/>
        </w:rPr>
      </w:pPr>
      <w:r w:rsidDel="00000000" w:rsidR="00000000" w:rsidRPr="00000000">
        <w:rPr>
          <w:rtl w:val="0"/>
        </w:rPr>
      </w:r>
    </w:p>
    <w:tbl>
      <w:tblPr>
        <w:tblStyle w:val="Table9"/>
        <w:tblW w:w="10785.0" w:type="dxa"/>
        <w:jc w:val="left"/>
        <w:tblLayout w:type="fixed"/>
        <w:tblLook w:val="0600"/>
      </w:tblPr>
      <w:tblGrid>
        <w:gridCol w:w="1440"/>
        <w:gridCol w:w="3045"/>
        <w:gridCol w:w="3060"/>
        <w:gridCol w:w="3240"/>
        <w:tblGridChange w:id="0">
          <w:tblGrid>
            <w:gridCol w:w="1440"/>
            <w:gridCol w:w="3045"/>
            <w:gridCol w:w="3060"/>
            <w:gridCol w:w="3240"/>
          </w:tblGrid>
        </w:tblGridChange>
      </w:tblGrid>
      <w:tr>
        <w:trPr>
          <w:cantSplit w:val="0"/>
          <w:trHeight w:val="144" w:hRule="atLeast"/>
          <w:tblHeader w:val="0"/>
        </w:trPr>
        <w:tc>
          <w:tcPr>
            <w:gridSpan w:val="4"/>
            <w:tcBorders>
              <w:top w:color="cccccc" w:space="0" w:sz="12" w:val="single"/>
              <w:left w:color="cccccc" w:space="0" w:sz="12" w:val="single"/>
              <w:bottom w:color="cccccc" w:space="0" w:sz="12" w:val="single"/>
              <w:right w:color="cccccc" w:space="0" w:sz="12" w:val="single"/>
            </w:tcBorders>
            <w:shd w:fill="428e9b" w:val="clear"/>
            <w:tcMar>
              <w:top w:w="15.0" w:type="dxa"/>
              <w:left w:w="76.0" w:type="dxa"/>
              <w:bottom w:w="0.0" w:type="dxa"/>
              <w:right w:w="76.0" w:type="dxa"/>
            </w:tcMar>
            <w:vAlign w:val="center"/>
          </w:tcPr>
          <w:p w:rsidR="00000000" w:rsidDel="00000000" w:rsidP="00000000" w:rsidRDefault="00000000" w:rsidRPr="00000000" w14:paraId="000002BE">
            <w:pPr>
              <w:spacing w:after="200" w:line="288" w:lineRule="auto"/>
              <w:rPr>
                <w:rFonts w:ascii="Public Sans" w:cs="Public Sans" w:eastAsia="Public Sans" w:hAnsi="Public Sans"/>
                <w:color w:val="4e4e51"/>
              </w:rPr>
            </w:pPr>
            <w:r w:rsidDel="00000000" w:rsidR="00000000" w:rsidRPr="00000000">
              <w:rPr>
                <w:rFonts w:ascii="Public Sans" w:cs="Public Sans" w:eastAsia="Public Sans" w:hAnsi="Public Sans"/>
                <w:b w:val="1"/>
                <w:color w:val="ffffff"/>
                <w:sz w:val="26"/>
                <w:szCs w:val="26"/>
                <w:rtl w:val="0"/>
              </w:rPr>
              <w:t xml:space="preserve">Environment </w:t>
            </w:r>
            <w:r w:rsidDel="00000000" w:rsidR="00000000" w:rsidRPr="00000000">
              <w:rPr>
                <w:rtl w:val="0"/>
              </w:rPr>
            </w:r>
          </w:p>
        </w:tc>
      </w:tr>
      <w:tr>
        <w:trPr>
          <w:cantSplit w:val="0"/>
          <w:trHeight w:val="565" w:hRule="atLeast"/>
          <w:tblHeader w:val="0"/>
        </w:trPr>
        <w:tc>
          <w:tcPr>
            <w:tcBorders>
              <w:top w:color="cccccc" w:space="0" w:sz="12" w:val="single"/>
              <w:left w:color="cccccc" w:space="0" w:sz="12" w:val="single"/>
              <w:bottom w:color="191919" w:space="0" w:sz="6" w:val="single"/>
              <w:right w:color="191919" w:space="0" w:sz="6" w:val="single"/>
            </w:tcBorders>
            <w:shd w:fill="be842b" w:val="clear"/>
            <w:tcMar>
              <w:top w:w="15.0" w:type="dxa"/>
              <w:left w:w="76.0" w:type="dxa"/>
              <w:bottom w:w="0.0" w:type="dxa"/>
              <w:right w:w="76.0" w:type="dxa"/>
            </w:tcMar>
            <w:vAlign w:val="center"/>
          </w:tcPr>
          <w:p w:rsidR="00000000" w:rsidDel="00000000" w:rsidP="00000000" w:rsidRDefault="00000000" w:rsidRPr="00000000" w14:paraId="000002C2">
            <w:pPr>
              <w:spacing w:after="0" w:line="240" w:lineRule="auto"/>
              <w:rPr>
                <w:rFonts w:ascii="Public Sans" w:cs="Public Sans" w:eastAsia="Public Sans" w:hAnsi="Public Sans"/>
                <w:color w:val="4e4e51"/>
                <w:sz w:val="18"/>
                <w:szCs w:val="18"/>
              </w:rPr>
            </w:pPr>
            <w:r w:rsidDel="00000000" w:rsidR="00000000" w:rsidRPr="00000000">
              <w:rPr>
                <w:rtl w:val="0"/>
              </w:rPr>
            </w:r>
          </w:p>
        </w:tc>
        <w:tc>
          <w:tcPr>
            <w:tcBorders>
              <w:top w:color="cccccc" w:space="0" w:sz="12" w:val="single"/>
              <w:left w:color="191919" w:space="0" w:sz="6" w:val="single"/>
              <w:bottom w:color="191919" w:space="0" w:sz="6" w:val="single"/>
              <w:right w:color="191919" w:space="0" w:sz="6" w:val="single"/>
            </w:tcBorders>
            <w:shd w:fill="be842b" w:val="clear"/>
            <w:tcMar>
              <w:top w:w="15.0" w:type="dxa"/>
              <w:left w:w="101.0" w:type="dxa"/>
              <w:bottom w:w="0.0" w:type="dxa"/>
              <w:right w:w="101.0" w:type="dxa"/>
            </w:tcMar>
            <w:vAlign w:val="center"/>
          </w:tcPr>
          <w:p w:rsidR="00000000" w:rsidDel="00000000" w:rsidP="00000000" w:rsidRDefault="00000000" w:rsidRPr="00000000" w14:paraId="000002C3">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Significantly Above Expectations (5)</w:t>
            </w:r>
          </w:p>
          <w:p w:rsidR="00000000" w:rsidDel="00000000" w:rsidP="00000000" w:rsidRDefault="00000000" w:rsidRPr="00000000" w14:paraId="000002C4">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Exemplary</w:t>
            </w:r>
          </w:p>
        </w:tc>
        <w:tc>
          <w:tcPr>
            <w:tcBorders>
              <w:top w:color="cccccc" w:space="0" w:sz="12" w:val="single"/>
              <w:left w:color="191919" w:space="0" w:sz="6" w:val="single"/>
              <w:bottom w:color="191919" w:space="0" w:sz="6" w:val="single"/>
              <w:right w:color="191919" w:space="0" w:sz="6" w:val="single"/>
            </w:tcBorders>
            <w:shd w:fill="be842b" w:val="clear"/>
            <w:tcMar>
              <w:top w:w="15.0" w:type="dxa"/>
              <w:left w:w="101.0" w:type="dxa"/>
              <w:bottom w:w="0.0" w:type="dxa"/>
              <w:right w:w="101.0" w:type="dxa"/>
            </w:tcMar>
            <w:vAlign w:val="center"/>
          </w:tcPr>
          <w:p w:rsidR="00000000" w:rsidDel="00000000" w:rsidP="00000000" w:rsidRDefault="00000000" w:rsidRPr="00000000" w14:paraId="000002C5">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At Expectations (3)</w:t>
            </w:r>
          </w:p>
          <w:p w:rsidR="00000000" w:rsidDel="00000000" w:rsidP="00000000" w:rsidRDefault="00000000" w:rsidRPr="00000000" w14:paraId="000002C6">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Proficient</w:t>
            </w:r>
          </w:p>
        </w:tc>
        <w:tc>
          <w:tcPr>
            <w:tcBorders>
              <w:top w:color="cccccc" w:space="0" w:sz="12" w:val="single"/>
              <w:left w:color="191919" w:space="0" w:sz="6" w:val="single"/>
              <w:bottom w:color="191919" w:space="0" w:sz="6" w:val="single"/>
              <w:right w:color="cccccc" w:space="0" w:sz="12" w:val="single"/>
            </w:tcBorders>
            <w:shd w:fill="be842b" w:val="clear"/>
            <w:tcMar>
              <w:top w:w="15.0" w:type="dxa"/>
              <w:left w:w="101.0" w:type="dxa"/>
              <w:bottom w:w="0.0" w:type="dxa"/>
              <w:right w:w="101.0" w:type="dxa"/>
            </w:tcMar>
            <w:vAlign w:val="center"/>
          </w:tcPr>
          <w:p w:rsidR="00000000" w:rsidDel="00000000" w:rsidP="00000000" w:rsidRDefault="00000000" w:rsidRPr="00000000" w14:paraId="000002C7">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Significantly Below Expectations (1)</w:t>
            </w:r>
          </w:p>
          <w:p w:rsidR="00000000" w:rsidDel="00000000" w:rsidP="00000000" w:rsidRDefault="00000000" w:rsidRPr="00000000" w14:paraId="000002C8">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Unsatisfactory</w:t>
            </w:r>
          </w:p>
        </w:tc>
      </w:tr>
      <w:tr>
        <w:trPr>
          <w:cantSplit w:val="0"/>
          <w:trHeight w:val="530" w:hRule="atLeast"/>
          <w:tblHeader w:val="0"/>
        </w:trPr>
        <w:tc>
          <w:tcPr>
            <w:tcBorders>
              <w:top w:color="191919" w:space="0" w:sz="6" w:val="single"/>
              <w:left w:color="cccccc" w:space="0" w:sz="12"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2C9">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Description of performance level</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2CA">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Consistent Evidence of Student-Centered Learning/Student Ownership of Learning – Teacher and Students Facilitate the Learning</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2CB">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Some Evidence of Student-Centered Learning/Student Ownership of Learning – Teacher Facilitates the Learning</w:t>
            </w:r>
            <w:r w:rsidDel="00000000" w:rsidR="00000000" w:rsidRPr="00000000">
              <w:rPr>
                <w:rtl w:val="0"/>
              </w:rPr>
            </w:r>
          </w:p>
        </w:tc>
        <w:tc>
          <w:tcPr>
            <w:tcBorders>
              <w:top w:color="191919" w:space="0" w:sz="6" w:val="single"/>
              <w:left w:color="191919" w:space="0" w:sz="6" w:val="single"/>
              <w:bottom w:color="191919" w:space="0" w:sz="6" w:val="single"/>
              <w:right w:color="cccccc" w:space="0" w:sz="12" w:val="single"/>
            </w:tcBorders>
            <w:shd w:fill="d8d8d8" w:val="clear"/>
            <w:tcMar>
              <w:top w:w="15.0" w:type="dxa"/>
              <w:left w:w="108.0" w:type="dxa"/>
              <w:bottom w:w="0.0" w:type="dxa"/>
              <w:right w:w="108.0" w:type="dxa"/>
            </w:tcMar>
          </w:tcPr>
          <w:p w:rsidR="00000000" w:rsidDel="00000000" w:rsidP="00000000" w:rsidRDefault="00000000" w:rsidRPr="00000000" w14:paraId="000002CC">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Minimal Evidence of Student Ownership of Learning –</w:t>
            </w:r>
            <w:r w:rsidDel="00000000" w:rsidR="00000000" w:rsidRPr="00000000">
              <w:rPr>
                <w:rFonts w:ascii="Public Sans" w:cs="Public Sans" w:eastAsia="Public Sans" w:hAnsi="Public Sans"/>
                <w:b w:val="1"/>
                <w:color w:val="4e4e51"/>
                <w:sz w:val="16"/>
                <w:szCs w:val="16"/>
                <w:rtl w:val="0"/>
              </w:rPr>
              <w:t xml:space="preserve"> </w:t>
            </w:r>
            <w:r w:rsidDel="00000000" w:rsidR="00000000" w:rsidRPr="00000000">
              <w:rPr>
                <w:rFonts w:ascii="Public Sans" w:cs="Public Sans" w:eastAsia="Public Sans" w:hAnsi="Public Sans"/>
                <w:b w:val="1"/>
                <w:i w:val="1"/>
                <w:color w:val="4e4e51"/>
                <w:sz w:val="16"/>
                <w:szCs w:val="16"/>
                <w:rtl w:val="0"/>
              </w:rPr>
              <w:t xml:space="preserve">Heavy Emphasis on Teacher Direction</w:t>
            </w:r>
            <w:r w:rsidDel="00000000" w:rsidR="00000000" w:rsidRPr="00000000">
              <w:rPr>
                <w:rtl w:val="0"/>
              </w:rPr>
            </w:r>
          </w:p>
        </w:tc>
      </w:tr>
      <w:tr>
        <w:trPr>
          <w:cantSplit w:val="0"/>
          <w:trHeight w:val="2184" w:hRule="atLeast"/>
          <w:tblHeader w:val="0"/>
        </w:trPr>
        <w:tc>
          <w:tcPr>
            <w:tcBorders>
              <w:top w:color="191919" w:space="0" w:sz="6" w:val="single"/>
              <w:left w:color="cccccc" w:space="0" w:sz="12" w:val="single"/>
              <w:bottom w:color="191919" w:space="0" w:sz="6" w:val="single"/>
              <w:right w:color="191919" w:space="0" w:sz="6" w:val="single"/>
            </w:tcBorders>
            <w:shd w:fill="f2f2f2" w:val="clear"/>
            <w:tcMar>
              <w:top w:w="15.0" w:type="dxa"/>
              <w:left w:w="76.0" w:type="dxa"/>
              <w:bottom w:w="0.0" w:type="dxa"/>
              <w:right w:w="76.0" w:type="dxa"/>
            </w:tcMar>
          </w:tcPr>
          <w:p w:rsidR="00000000" w:rsidDel="00000000" w:rsidP="00000000" w:rsidRDefault="00000000" w:rsidRPr="00000000" w14:paraId="000002CD">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Environment</w:t>
            </w:r>
          </w:p>
          <w:p w:rsidR="00000000" w:rsidDel="00000000" w:rsidP="00000000" w:rsidRDefault="00000000" w:rsidRPr="00000000" w14:paraId="000002CE">
            <w:pPr>
              <w:spacing w:after="0" w:line="240" w:lineRule="auto"/>
              <w:rPr>
                <w:rFonts w:ascii="Public Sans" w:cs="Public Sans" w:eastAsia="Public Sans" w:hAnsi="Public Sans"/>
                <w:b w:val="1"/>
                <w:color w:val="4e4e51"/>
                <w:sz w:val="18"/>
                <w:szCs w:val="18"/>
              </w:rPr>
            </w:pPr>
            <w:r w:rsidDel="00000000" w:rsidR="00000000" w:rsidRPr="00000000">
              <w:rPr>
                <w:rFonts w:ascii="Public Sans" w:cs="Public Sans" w:eastAsia="Public Sans" w:hAnsi="Public Sans"/>
                <w:b w:val="1"/>
                <w:color w:val="4e4e51"/>
                <w:sz w:val="18"/>
                <w:szCs w:val="18"/>
                <w:rtl w:val="0"/>
              </w:rPr>
              <w:t xml:space="preserve">(ENV)</w:t>
            </w:r>
          </w:p>
        </w:tc>
        <w:tc>
          <w:tcPr>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2CF">
            <w:pPr>
              <w:spacing w:after="0" w:line="216" w:lineRule="auto"/>
              <w:ind w:left="107" w:hanging="107"/>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classroom: </w:t>
            </w:r>
            <w:r w:rsidDel="00000000" w:rsidR="00000000" w:rsidRPr="00000000">
              <w:rPr>
                <w:rtl w:val="0"/>
              </w:rPr>
            </w:r>
          </w:p>
          <w:p w:rsidR="00000000" w:rsidDel="00000000" w:rsidP="00000000" w:rsidRDefault="00000000" w:rsidRPr="00000000" w14:paraId="000002D0">
            <w:pPr>
              <w:numPr>
                <w:ilvl w:val="0"/>
                <w:numId w:val="34"/>
              </w:numPr>
              <w:spacing w:after="0" w:line="216" w:lineRule="auto"/>
              <w:ind w:left="27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welcomes all students and guests and provides a safe space for all students to take risks and interact with peers. </w:t>
            </w:r>
            <w:r w:rsidDel="00000000" w:rsidR="00000000" w:rsidRPr="00000000">
              <w:rPr>
                <w:rtl w:val="0"/>
              </w:rPr>
            </w:r>
          </w:p>
          <w:p w:rsidR="00000000" w:rsidDel="00000000" w:rsidP="00000000" w:rsidRDefault="00000000" w:rsidRPr="00000000" w14:paraId="000002D1">
            <w:pPr>
              <w:numPr>
                <w:ilvl w:val="0"/>
                <w:numId w:val="34"/>
              </w:numPr>
              <w:spacing w:after="0" w:line="216" w:lineRule="auto"/>
              <w:ind w:left="27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is clearly organized and designed for and with students to promote learning for all. </w:t>
            </w:r>
            <w:r w:rsidDel="00000000" w:rsidR="00000000" w:rsidRPr="00000000">
              <w:rPr>
                <w:rtl w:val="0"/>
              </w:rPr>
            </w:r>
          </w:p>
          <w:p w:rsidR="00000000" w:rsidDel="00000000" w:rsidP="00000000" w:rsidRDefault="00000000" w:rsidRPr="00000000" w14:paraId="000002D2">
            <w:pPr>
              <w:numPr>
                <w:ilvl w:val="0"/>
                <w:numId w:val="34"/>
              </w:numPr>
              <w:spacing w:after="0" w:line="216" w:lineRule="auto"/>
              <w:ind w:left="27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has supplies, equipment, and resources easily and readily accessible to provide opportunities for all students. </w:t>
            </w:r>
            <w:r w:rsidDel="00000000" w:rsidR="00000000" w:rsidRPr="00000000">
              <w:rPr>
                <w:rtl w:val="0"/>
              </w:rPr>
            </w:r>
          </w:p>
          <w:p w:rsidR="00000000" w:rsidDel="00000000" w:rsidP="00000000" w:rsidRDefault="00000000" w:rsidRPr="00000000" w14:paraId="000002D3">
            <w:pPr>
              <w:numPr>
                <w:ilvl w:val="0"/>
                <w:numId w:val="34"/>
              </w:numPr>
              <w:spacing w:after="0" w:line="216" w:lineRule="auto"/>
              <w:ind w:left="27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displays current student work that promotes a positive classroom environment. </w:t>
            </w:r>
            <w:r w:rsidDel="00000000" w:rsidR="00000000" w:rsidRPr="00000000">
              <w:rPr>
                <w:rtl w:val="0"/>
              </w:rPr>
            </w:r>
          </w:p>
          <w:p w:rsidR="00000000" w:rsidDel="00000000" w:rsidP="00000000" w:rsidRDefault="00000000" w:rsidRPr="00000000" w14:paraId="000002D4">
            <w:pPr>
              <w:numPr>
                <w:ilvl w:val="0"/>
                <w:numId w:val="34"/>
              </w:numPr>
              <w:spacing w:after="0" w:line="216" w:lineRule="auto"/>
              <w:ind w:left="270" w:right="19"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is arranged to maximize individual and group learning and to reinforce a positive classroom environment.</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2D5">
            <w:pPr>
              <w:spacing w:after="0" w:line="216" w:lineRule="auto"/>
              <w:ind w:left="107" w:hanging="107"/>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classroom:  </w:t>
            </w:r>
            <w:r w:rsidDel="00000000" w:rsidR="00000000" w:rsidRPr="00000000">
              <w:rPr>
                <w:rtl w:val="0"/>
              </w:rPr>
            </w:r>
          </w:p>
          <w:p w:rsidR="00000000" w:rsidDel="00000000" w:rsidP="00000000" w:rsidRDefault="00000000" w:rsidRPr="00000000" w14:paraId="000002D6">
            <w:pPr>
              <w:numPr>
                <w:ilvl w:val="0"/>
                <w:numId w:val="36"/>
              </w:numPr>
              <w:spacing w:after="0" w:line="216" w:lineRule="auto"/>
              <w:ind w:left="27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welcomes all students and guests.  </w:t>
            </w:r>
            <w:r w:rsidDel="00000000" w:rsidR="00000000" w:rsidRPr="00000000">
              <w:rPr>
                <w:rtl w:val="0"/>
              </w:rPr>
            </w:r>
          </w:p>
          <w:p w:rsidR="00000000" w:rsidDel="00000000" w:rsidP="00000000" w:rsidRDefault="00000000" w:rsidRPr="00000000" w14:paraId="000002D7">
            <w:pPr>
              <w:numPr>
                <w:ilvl w:val="0"/>
                <w:numId w:val="36"/>
              </w:numPr>
              <w:spacing w:after="0" w:line="216" w:lineRule="auto"/>
              <w:ind w:left="27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is organized to promote learning for all students.  </w:t>
            </w:r>
            <w:r w:rsidDel="00000000" w:rsidR="00000000" w:rsidRPr="00000000">
              <w:rPr>
                <w:rtl w:val="0"/>
              </w:rPr>
            </w:r>
          </w:p>
          <w:p w:rsidR="00000000" w:rsidDel="00000000" w:rsidP="00000000" w:rsidRDefault="00000000" w:rsidRPr="00000000" w14:paraId="000002D8">
            <w:pPr>
              <w:numPr>
                <w:ilvl w:val="0"/>
                <w:numId w:val="36"/>
              </w:numPr>
              <w:spacing w:after="0" w:line="216" w:lineRule="auto"/>
              <w:ind w:left="27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has supplies, equipment, and resources accessible to provide opportunities for students. </w:t>
            </w:r>
            <w:r w:rsidDel="00000000" w:rsidR="00000000" w:rsidRPr="00000000">
              <w:rPr>
                <w:rtl w:val="0"/>
              </w:rPr>
            </w:r>
          </w:p>
          <w:p w:rsidR="00000000" w:rsidDel="00000000" w:rsidP="00000000" w:rsidRDefault="00000000" w:rsidRPr="00000000" w14:paraId="000002D9">
            <w:pPr>
              <w:numPr>
                <w:ilvl w:val="0"/>
                <w:numId w:val="36"/>
              </w:numPr>
              <w:spacing w:after="0" w:line="216" w:lineRule="auto"/>
              <w:ind w:left="27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displays current student work. </w:t>
            </w:r>
            <w:r w:rsidDel="00000000" w:rsidR="00000000" w:rsidRPr="00000000">
              <w:rPr>
                <w:rtl w:val="0"/>
              </w:rPr>
            </w:r>
          </w:p>
          <w:p w:rsidR="00000000" w:rsidDel="00000000" w:rsidP="00000000" w:rsidRDefault="00000000" w:rsidRPr="00000000" w14:paraId="000002DA">
            <w:pPr>
              <w:numPr>
                <w:ilvl w:val="0"/>
                <w:numId w:val="36"/>
              </w:numPr>
              <w:spacing w:after="0" w:line="216" w:lineRule="auto"/>
              <w:ind w:left="27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is arranged to promote individual and group learning. </w:t>
            </w:r>
            <w:r w:rsidDel="00000000" w:rsidR="00000000" w:rsidRPr="00000000">
              <w:rPr>
                <w:rtl w:val="0"/>
              </w:rPr>
            </w:r>
          </w:p>
        </w:tc>
        <w:tc>
          <w:tcPr>
            <w:tcBorders>
              <w:top w:color="191919" w:space="0" w:sz="6" w:val="single"/>
              <w:left w:color="191919" w:space="0" w:sz="6" w:val="single"/>
              <w:bottom w:color="191919" w:space="0" w:sz="6" w:val="single"/>
              <w:right w:color="cccccc" w:space="0" w:sz="12" w:val="single"/>
            </w:tcBorders>
            <w:shd w:fill="auto" w:val="clear"/>
            <w:tcMar>
              <w:top w:w="15.0" w:type="dxa"/>
              <w:left w:w="108.0" w:type="dxa"/>
              <w:bottom w:w="0.0" w:type="dxa"/>
              <w:right w:w="108.0" w:type="dxa"/>
            </w:tcMar>
          </w:tcPr>
          <w:p w:rsidR="00000000" w:rsidDel="00000000" w:rsidP="00000000" w:rsidRDefault="00000000" w:rsidRPr="00000000" w14:paraId="000002DB">
            <w:pPr>
              <w:spacing w:after="0" w:line="216" w:lineRule="auto"/>
              <w:ind w:left="107" w:hanging="127"/>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classroom: </w:t>
            </w:r>
            <w:r w:rsidDel="00000000" w:rsidR="00000000" w:rsidRPr="00000000">
              <w:rPr>
                <w:rtl w:val="0"/>
              </w:rPr>
            </w:r>
          </w:p>
          <w:p w:rsidR="00000000" w:rsidDel="00000000" w:rsidP="00000000" w:rsidRDefault="00000000" w:rsidRPr="00000000" w14:paraId="000002DC">
            <w:pPr>
              <w:numPr>
                <w:ilvl w:val="0"/>
                <w:numId w:val="36"/>
              </w:numPr>
              <w:spacing w:after="0" w:line="216" w:lineRule="auto"/>
              <w:ind w:left="25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is somewhat uninviting. </w:t>
            </w:r>
            <w:r w:rsidDel="00000000" w:rsidR="00000000" w:rsidRPr="00000000">
              <w:rPr>
                <w:rtl w:val="0"/>
              </w:rPr>
            </w:r>
          </w:p>
          <w:p w:rsidR="00000000" w:rsidDel="00000000" w:rsidP="00000000" w:rsidRDefault="00000000" w:rsidRPr="00000000" w14:paraId="000002DD">
            <w:pPr>
              <w:numPr>
                <w:ilvl w:val="0"/>
                <w:numId w:val="36"/>
              </w:numPr>
              <w:spacing w:after="0" w:line="216" w:lineRule="auto"/>
              <w:ind w:left="25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is not organized to promote student learning. </w:t>
            </w:r>
            <w:r w:rsidDel="00000000" w:rsidR="00000000" w:rsidRPr="00000000">
              <w:rPr>
                <w:rtl w:val="0"/>
              </w:rPr>
            </w:r>
          </w:p>
          <w:p w:rsidR="00000000" w:rsidDel="00000000" w:rsidP="00000000" w:rsidRDefault="00000000" w:rsidRPr="00000000" w14:paraId="000002DE">
            <w:pPr>
              <w:numPr>
                <w:ilvl w:val="0"/>
                <w:numId w:val="36"/>
              </w:numPr>
              <w:spacing w:after="0" w:line="216" w:lineRule="auto"/>
              <w:ind w:left="25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supplies, equipment, and resources are difficult to</w:t>
            </w:r>
            <w:r w:rsidDel="00000000" w:rsidR="00000000" w:rsidRPr="00000000">
              <w:rPr>
                <w:rFonts w:ascii="Public Sans" w:cs="Public Sans" w:eastAsia="Public Sans" w:hAnsi="Public Sans"/>
                <w:b w:val="1"/>
                <w:color w:val="4e4e51"/>
                <w:sz w:val="18"/>
                <w:szCs w:val="18"/>
                <w:rtl w:val="0"/>
              </w:rPr>
              <w:t xml:space="preserve"> </w:t>
            </w:r>
            <w:r w:rsidDel="00000000" w:rsidR="00000000" w:rsidRPr="00000000">
              <w:rPr>
                <w:rFonts w:ascii="Public Sans" w:cs="Public Sans" w:eastAsia="Public Sans" w:hAnsi="Public Sans"/>
                <w:color w:val="4e4e51"/>
                <w:sz w:val="18"/>
                <w:szCs w:val="18"/>
                <w:rtl w:val="0"/>
              </w:rPr>
              <w:t xml:space="preserve">access.</w:t>
            </w:r>
            <w:r w:rsidDel="00000000" w:rsidR="00000000" w:rsidRPr="00000000">
              <w:rPr>
                <w:rFonts w:ascii="Public Sans" w:cs="Public Sans" w:eastAsia="Public Sans" w:hAnsi="Public Sans"/>
                <w:b w:val="1"/>
                <w:color w:val="4e4e51"/>
                <w:sz w:val="18"/>
                <w:szCs w:val="18"/>
                <w:rtl w:val="0"/>
              </w:rPr>
              <w:t xml:space="preserve"> </w:t>
            </w:r>
            <w:r w:rsidDel="00000000" w:rsidR="00000000" w:rsidRPr="00000000">
              <w:rPr>
                <w:rtl w:val="0"/>
              </w:rPr>
            </w:r>
          </w:p>
          <w:p w:rsidR="00000000" w:rsidDel="00000000" w:rsidP="00000000" w:rsidRDefault="00000000" w:rsidRPr="00000000" w14:paraId="000002DF">
            <w:pPr>
              <w:numPr>
                <w:ilvl w:val="0"/>
                <w:numId w:val="36"/>
              </w:numPr>
              <w:spacing w:after="0" w:line="216" w:lineRule="auto"/>
              <w:ind w:left="25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does not display student work. </w:t>
            </w:r>
            <w:r w:rsidDel="00000000" w:rsidR="00000000" w:rsidRPr="00000000">
              <w:rPr>
                <w:rtl w:val="0"/>
              </w:rPr>
            </w:r>
          </w:p>
          <w:p w:rsidR="00000000" w:rsidDel="00000000" w:rsidP="00000000" w:rsidRDefault="00000000" w:rsidRPr="00000000" w14:paraId="000002E0">
            <w:pPr>
              <w:numPr>
                <w:ilvl w:val="0"/>
                <w:numId w:val="36"/>
              </w:numPr>
              <w:spacing w:after="0" w:line="216" w:lineRule="auto"/>
              <w:ind w:left="250" w:right="18"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is not arranged to promote group learning.</w:t>
            </w:r>
            <w:r w:rsidDel="00000000" w:rsidR="00000000" w:rsidRPr="00000000">
              <w:rPr>
                <w:rtl w:val="0"/>
              </w:rPr>
            </w:r>
          </w:p>
        </w:tc>
      </w:tr>
      <w:tr>
        <w:trPr>
          <w:cantSplit w:val="0"/>
          <w:trHeight w:val="2247" w:hRule="atLeast"/>
          <w:tblHeader w:val="0"/>
        </w:trPr>
        <w:tc>
          <w:tcPr>
            <w:gridSpan w:val="4"/>
            <w:tcBorders>
              <w:top w:color="191919" w:space="0" w:sz="6" w:val="single"/>
              <w:left w:color="cccccc" w:space="0" w:sz="12" w:val="single"/>
              <w:bottom w:color="191919" w:space="0" w:sz="6" w:val="single"/>
              <w:right w:color="cccccc" w:space="0" w:sz="12" w:val="single"/>
            </w:tcBorders>
            <w:shd w:fill="auto" w:val="clear"/>
            <w:tcMar>
              <w:top w:w="15.0" w:type="dxa"/>
              <w:left w:w="76.0" w:type="dxa"/>
              <w:bottom w:w="0.0" w:type="dxa"/>
              <w:right w:w="76.0" w:type="dxa"/>
            </w:tcMar>
          </w:tcPr>
          <w:p w:rsidR="00000000" w:rsidDel="00000000" w:rsidP="00000000" w:rsidRDefault="00000000" w:rsidRPr="00000000" w14:paraId="000002E1">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Essence Words &amp; Other Notes for (ENV): </w:t>
            </w:r>
          </w:p>
          <w:p w:rsidR="00000000" w:rsidDel="00000000" w:rsidP="00000000" w:rsidRDefault="00000000" w:rsidRPr="00000000" w14:paraId="000002E2">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E3">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E4">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E5">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E6">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E7">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E8">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E9">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EA">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2EB">
            <w:pPr>
              <w:spacing w:after="0" w:line="240" w:lineRule="auto"/>
              <w:rPr>
                <w:rFonts w:ascii="Public Sans" w:cs="Public Sans" w:eastAsia="Public Sans" w:hAnsi="Public Sans"/>
                <w:b w:val="1"/>
                <w:color w:val="4e4e51"/>
                <w:sz w:val="18"/>
                <w:szCs w:val="18"/>
              </w:rPr>
            </w:pPr>
            <w:r w:rsidDel="00000000" w:rsidR="00000000" w:rsidRPr="00000000">
              <w:rPr>
                <w:rtl w:val="0"/>
              </w:rPr>
            </w:r>
          </w:p>
        </w:tc>
      </w:tr>
      <w:tr>
        <w:trPr>
          <w:cantSplit w:val="0"/>
          <w:trHeight w:val="2247" w:hRule="atLeast"/>
          <w:tblHeader w:val="0"/>
        </w:trPr>
        <w:tc>
          <w:tcPr>
            <w:gridSpan w:val="4"/>
            <w:tcBorders>
              <w:top w:color="191919" w:space="0" w:sz="6" w:val="single"/>
              <w:left w:color="cccccc" w:space="0" w:sz="12" w:val="single"/>
              <w:bottom w:color="cccccc" w:space="0" w:sz="12" w:val="single"/>
              <w:right w:color="cccccc" w:space="0" w:sz="12" w:val="single"/>
            </w:tcBorders>
            <w:shd w:fill="f2f2f2" w:val="clear"/>
            <w:tcMar>
              <w:top w:w="15.0" w:type="dxa"/>
              <w:left w:w="76.0" w:type="dxa"/>
              <w:bottom w:w="0.0" w:type="dxa"/>
              <w:right w:w="76.0" w:type="dxa"/>
            </w:tcMar>
          </w:tcPr>
          <w:p w:rsidR="00000000" w:rsidDel="00000000" w:rsidP="00000000" w:rsidRDefault="00000000" w:rsidRPr="00000000" w14:paraId="000002EF">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Evidence from Clip: Kindergarten ELA lesson</w:t>
            </w:r>
          </w:p>
          <w:p w:rsidR="00000000" w:rsidDel="00000000" w:rsidP="00000000" w:rsidRDefault="00000000" w:rsidRPr="00000000" w14:paraId="000002F0">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F1">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F2">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F3">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F4">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F5">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F6">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F7">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F8">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2F9">
            <w:pPr>
              <w:spacing w:after="0" w:line="240" w:lineRule="auto"/>
              <w:rPr>
                <w:rFonts w:ascii="Public Sans" w:cs="Public Sans" w:eastAsia="Public Sans" w:hAnsi="Public Sans"/>
                <w:b w:val="1"/>
                <w:color w:val="4e4e51"/>
                <w:sz w:val="20"/>
                <w:szCs w:val="20"/>
              </w:rPr>
            </w:pPr>
            <w:r w:rsidDel="00000000" w:rsidR="00000000" w:rsidRPr="00000000">
              <w:rPr>
                <w:rtl w:val="0"/>
              </w:rPr>
            </w:r>
          </w:p>
        </w:tc>
      </w:tr>
    </w:tbl>
    <w:p w:rsidR="00000000" w:rsidDel="00000000" w:rsidP="00000000" w:rsidRDefault="00000000" w:rsidRPr="00000000" w14:paraId="000002FD">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2FE">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2FF">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300">
      <w:pPr>
        <w:spacing w:after="200" w:line="288" w:lineRule="auto"/>
        <w:rPr>
          <w:rFonts w:ascii="Public Sans" w:cs="Public Sans" w:eastAsia="Public Sans" w:hAnsi="Public Sans"/>
          <w:color w:val="4e4e51"/>
        </w:rPr>
      </w:pPr>
      <w:r w:rsidDel="00000000" w:rsidR="00000000" w:rsidRPr="00000000">
        <w:rPr>
          <w:rtl w:val="0"/>
        </w:rPr>
      </w:r>
    </w:p>
    <w:tbl>
      <w:tblPr>
        <w:tblStyle w:val="Table10"/>
        <w:tblW w:w="10785.0" w:type="dxa"/>
        <w:jc w:val="left"/>
        <w:tblLayout w:type="fixed"/>
        <w:tblLook w:val="0600"/>
      </w:tblPr>
      <w:tblGrid>
        <w:gridCol w:w="1365"/>
        <w:gridCol w:w="3390"/>
        <w:gridCol w:w="3150"/>
        <w:gridCol w:w="2880"/>
        <w:tblGridChange w:id="0">
          <w:tblGrid>
            <w:gridCol w:w="1365"/>
            <w:gridCol w:w="3390"/>
            <w:gridCol w:w="3150"/>
            <w:gridCol w:w="2880"/>
          </w:tblGrid>
        </w:tblGridChange>
      </w:tblGrid>
      <w:tr>
        <w:trPr>
          <w:cantSplit w:val="0"/>
          <w:trHeight w:val="144" w:hRule="atLeast"/>
          <w:tblHeader w:val="0"/>
        </w:trPr>
        <w:tc>
          <w:tcPr>
            <w:gridSpan w:val="4"/>
            <w:tcBorders>
              <w:top w:color="cccccc" w:space="0" w:sz="12" w:val="single"/>
              <w:left w:color="cccccc" w:space="0" w:sz="12" w:val="single"/>
              <w:bottom w:color="cccccc" w:space="0" w:sz="12" w:val="single"/>
              <w:right w:color="cccccc" w:space="0" w:sz="12" w:val="single"/>
            </w:tcBorders>
            <w:shd w:fill="428e9b" w:val="clear"/>
            <w:tcMar>
              <w:top w:w="15.0" w:type="dxa"/>
              <w:left w:w="76.0" w:type="dxa"/>
              <w:bottom w:w="0.0" w:type="dxa"/>
              <w:right w:w="76.0" w:type="dxa"/>
            </w:tcMar>
            <w:vAlign w:val="center"/>
          </w:tcPr>
          <w:p w:rsidR="00000000" w:rsidDel="00000000" w:rsidP="00000000" w:rsidRDefault="00000000" w:rsidRPr="00000000" w14:paraId="00000301">
            <w:pPr>
              <w:spacing w:after="0" w:line="288" w:lineRule="auto"/>
              <w:rPr>
                <w:rFonts w:ascii="Public Sans" w:cs="Public Sans" w:eastAsia="Public Sans" w:hAnsi="Public Sans"/>
                <w:color w:val="4e4e51"/>
              </w:rPr>
            </w:pPr>
            <w:r w:rsidDel="00000000" w:rsidR="00000000" w:rsidRPr="00000000">
              <w:rPr>
                <w:rFonts w:ascii="Public Sans" w:cs="Public Sans" w:eastAsia="Public Sans" w:hAnsi="Public Sans"/>
                <w:b w:val="1"/>
                <w:color w:val="ffffff"/>
                <w:sz w:val="26"/>
                <w:szCs w:val="26"/>
                <w:rtl w:val="0"/>
              </w:rPr>
              <w:t xml:space="preserve">Instruction </w:t>
            </w:r>
            <w:r w:rsidDel="00000000" w:rsidR="00000000" w:rsidRPr="00000000">
              <w:rPr>
                <w:rtl w:val="0"/>
              </w:rPr>
            </w:r>
          </w:p>
        </w:tc>
      </w:tr>
      <w:tr>
        <w:trPr>
          <w:cantSplit w:val="0"/>
          <w:trHeight w:val="565" w:hRule="atLeast"/>
          <w:tblHeader w:val="0"/>
        </w:trPr>
        <w:tc>
          <w:tcPr>
            <w:tcBorders>
              <w:top w:color="cccccc" w:space="0" w:sz="12" w:val="single"/>
              <w:left w:color="cccccc" w:space="0" w:sz="12" w:val="single"/>
              <w:bottom w:color="191919" w:space="0" w:sz="6" w:val="single"/>
              <w:right w:color="191919" w:space="0" w:sz="6" w:val="single"/>
            </w:tcBorders>
            <w:shd w:fill="be842b" w:val="clear"/>
            <w:tcMar>
              <w:top w:w="15.0" w:type="dxa"/>
              <w:left w:w="76.0" w:type="dxa"/>
              <w:bottom w:w="0.0" w:type="dxa"/>
              <w:right w:w="76.0" w:type="dxa"/>
            </w:tcMar>
            <w:vAlign w:val="center"/>
          </w:tcPr>
          <w:p w:rsidR="00000000" w:rsidDel="00000000" w:rsidP="00000000" w:rsidRDefault="00000000" w:rsidRPr="00000000" w14:paraId="00000305">
            <w:pPr>
              <w:spacing w:after="0" w:line="240" w:lineRule="auto"/>
              <w:rPr>
                <w:rFonts w:ascii="Public Sans" w:cs="Public Sans" w:eastAsia="Public Sans" w:hAnsi="Public Sans"/>
                <w:color w:val="4e4e51"/>
                <w:sz w:val="18"/>
                <w:szCs w:val="18"/>
              </w:rPr>
            </w:pPr>
            <w:r w:rsidDel="00000000" w:rsidR="00000000" w:rsidRPr="00000000">
              <w:rPr>
                <w:rtl w:val="0"/>
              </w:rPr>
            </w:r>
          </w:p>
        </w:tc>
        <w:tc>
          <w:tcPr>
            <w:tcBorders>
              <w:top w:color="cccccc" w:space="0" w:sz="12" w:val="single"/>
              <w:left w:color="191919" w:space="0" w:sz="6" w:val="single"/>
              <w:bottom w:color="191919" w:space="0" w:sz="6" w:val="single"/>
              <w:right w:color="191919" w:space="0" w:sz="6" w:val="single"/>
            </w:tcBorders>
            <w:shd w:fill="be842b" w:val="clear"/>
            <w:tcMar>
              <w:top w:w="15.0" w:type="dxa"/>
              <w:left w:w="101.0" w:type="dxa"/>
              <w:bottom w:w="0.0" w:type="dxa"/>
              <w:right w:w="101.0" w:type="dxa"/>
            </w:tcMar>
            <w:vAlign w:val="center"/>
          </w:tcPr>
          <w:p w:rsidR="00000000" w:rsidDel="00000000" w:rsidP="00000000" w:rsidRDefault="00000000" w:rsidRPr="00000000" w14:paraId="00000306">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Significantly Above Expectations (5)</w:t>
            </w:r>
          </w:p>
          <w:p w:rsidR="00000000" w:rsidDel="00000000" w:rsidP="00000000" w:rsidRDefault="00000000" w:rsidRPr="00000000" w14:paraId="00000307">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Exemplary</w:t>
            </w:r>
          </w:p>
        </w:tc>
        <w:tc>
          <w:tcPr>
            <w:tcBorders>
              <w:top w:color="cccccc" w:space="0" w:sz="12" w:val="single"/>
              <w:left w:color="191919" w:space="0" w:sz="6" w:val="single"/>
              <w:bottom w:color="191919" w:space="0" w:sz="6" w:val="single"/>
              <w:right w:color="191919" w:space="0" w:sz="6" w:val="single"/>
            </w:tcBorders>
            <w:shd w:fill="be842b" w:val="clear"/>
            <w:tcMar>
              <w:top w:w="15.0" w:type="dxa"/>
              <w:left w:w="101.0" w:type="dxa"/>
              <w:bottom w:w="0.0" w:type="dxa"/>
              <w:right w:w="101.0" w:type="dxa"/>
            </w:tcMar>
            <w:vAlign w:val="center"/>
          </w:tcPr>
          <w:p w:rsidR="00000000" w:rsidDel="00000000" w:rsidP="00000000" w:rsidRDefault="00000000" w:rsidRPr="00000000" w14:paraId="00000308">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At Expectations (3)</w:t>
            </w:r>
          </w:p>
          <w:p w:rsidR="00000000" w:rsidDel="00000000" w:rsidP="00000000" w:rsidRDefault="00000000" w:rsidRPr="00000000" w14:paraId="00000309">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Proficient</w:t>
            </w:r>
          </w:p>
        </w:tc>
        <w:tc>
          <w:tcPr>
            <w:tcBorders>
              <w:top w:color="cccccc" w:space="0" w:sz="12" w:val="single"/>
              <w:left w:color="191919" w:space="0" w:sz="6" w:val="single"/>
              <w:bottom w:color="191919" w:space="0" w:sz="6" w:val="single"/>
              <w:right w:color="cccccc" w:space="0" w:sz="12" w:val="single"/>
            </w:tcBorders>
            <w:shd w:fill="be842b" w:val="clear"/>
            <w:tcMar>
              <w:top w:w="15.0" w:type="dxa"/>
              <w:left w:w="101.0" w:type="dxa"/>
              <w:bottom w:w="0.0" w:type="dxa"/>
              <w:right w:w="101.0" w:type="dxa"/>
            </w:tcMar>
            <w:vAlign w:val="center"/>
          </w:tcPr>
          <w:p w:rsidR="00000000" w:rsidDel="00000000" w:rsidP="00000000" w:rsidRDefault="00000000" w:rsidRPr="00000000" w14:paraId="0000030A">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Significantly Below Expectations (1)</w:t>
            </w:r>
          </w:p>
          <w:p w:rsidR="00000000" w:rsidDel="00000000" w:rsidP="00000000" w:rsidRDefault="00000000" w:rsidRPr="00000000" w14:paraId="0000030B">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Unsatisfactory</w:t>
            </w:r>
          </w:p>
        </w:tc>
      </w:tr>
      <w:tr>
        <w:trPr>
          <w:cantSplit w:val="0"/>
          <w:trHeight w:val="530" w:hRule="atLeast"/>
          <w:tblHeader w:val="0"/>
        </w:trPr>
        <w:tc>
          <w:tcPr>
            <w:tcBorders>
              <w:top w:color="191919" w:space="0" w:sz="6" w:val="single"/>
              <w:left w:color="cccccc" w:space="0" w:sz="12"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30C">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Description of performance level</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30D">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Consistent Evidence of Student-Centered Learning/Student Ownership of Learning – Teacher and Students Facilitate the Learning</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30E">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Some Evidence of Student-Centered Learning/Student Ownership of Learning – Teacher Facilitates the Learning</w:t>
            </w:r>
            <w:r w:rsidDel="00000000" w:rsidR="00000000" w:rsidRPr="00000000">
              <w:rPr>
                <w:rtl w:val="0"/>
              </w:rPr>
            </w:r>
          </w:p>
        </w:tc>
        <w:tc>
          <w:tcPr>
            <w:tcBorders>
              <w:top w:color="191919" w:space="0" w:sz="6" w:val="single"/>
              <w:left w:color="191919" w:space="0" w:sz="6" w:val="single"/>
              <w:bottom w:color="191919" w:space="0" w:sz="6" w:val="single"/>
              <w:right w:color="cccccc" w:space="0" w:sz="12" w:val="single"/>
            </w:tcBorders>
            <w:shd w:fill="d8d8d8" w:val="clear"/>
            <w:tcMar>
              <w:top w:w="15.0" w:type="dxa"/>
              <w:left w:w="108.0" w:type="dxa"/>
              <w:bottom w:w="0.0" w:type="dxa"/>
              <w:right w:w="108.0" w:type="dxa"/>
            </w:tcMar>
          </w:tcPr>
          <w:p w:rsidR="00000000" w:rsidDel="00000000" w:rsidP="00000000" w:rsidRDefault="00000000" w:rsidRPr="00000000" w14:paraId="0000030F">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Minimal Evidence of Student Ownership of Learning –</w:t>
            </w:r>
            <w:r w:rsidDel="00000000" w:rsidR="00000000" w:rsidRPr="00000000">
              <w:rPr>
                <w:rFonts w:ascii="Public Sans" w:cs="Public Sans" w:eastAsia="Public Sans" w:hAnsi="Public Sans"/>
                <w:b w:val="1"/>
                <w:color w:val="4e4e51"/>
                <w:sz w:val="16"/>
                <w:szCs w:val="16"/>
                <w:rtl w:val="0"/>
              </w:rPr>
              <w:t xml:space="preserve"> </w:t>
            </w:r>
            <w:r w:rsidDel="00000000" w:rsidR="00000000" w:rsidRPr="00000000">
              <w:rPr>
                <w:rFonts w:ascii="Public Sans" w:cs="Public Sans" w:eastAsia="Public Sans" w:hAnsi="Public Sans"/>
                <w:b w:val="1"/>
                <w:i w:val="1"/>
                <w:color w:val="4e4e51"/>
                <w:sz w:val="16"/>
                <w:szCs w:val="16"/>
                <w:rtl w:val="0"/>
              </w:rPr>
              <w:t xml:space="preserve">Heavy Emphasis on Teacher Direction</w:t>
            </w:r>
            <w:r w:rsidDel="00000000" w:rsidR="00000000" w:rsidRPr="00000000">
              <w:rPr>
                <w:rtl w:val="0"/>
              </w:rPr>
            </w:r>
          </w:p>
        </w:tc>
      </w:tr>
      <w:tr>
        <w:trPr>
          <w:cantSplit w:val="0"/>
          <w:trHeight w:val="2184" w:hRule="atLeast"/>
          <w:tblHeader w:val="0"/>
        </w:trPr>
        <w:tc>
          <w:tcPr>
            <w:tcBorders>
              <w:top w:color="191919" w:space="0" w:sz="6" w:val="single"/>
              <w:left w:color="cccccc" w:space="0" w:sz="12" w:val="single"/>
              <w:bottom w:color="191919" w:space="0" w:sz="6" w:val="single"/>
              <w:right w:color="191919" w:space="0" w:sz="6" w:val="single"/>
            </w:tcBorders>
            <w:shd w:fill="f2f2f2" w:val="clear"/>
            <w:tcMar>
              <w:top w:w="15.0" w:type="dxa"/>
              <w:left w:w="76.0" w:type="dxa"/>
              <w:bottom w:w="0.0" w:type="dxa"/>
              <w:right w:w="76.0" w:type="dxa"/>
            </w:tcMar>
          </w:tcPr>
          <w:p w:rsidR="00000000" w:rsidDel="00000000" w:rsidP="00000000" w:rsidRDefault="00000000" w:rsidRPr="00000000" w14:paraId="00000310">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Questioning</w:t>
            </w:r>
          </w:p>
          <w:p w:rsidR="00000000" w:rsidDel="00000000" w:rsidP="00000000" w:rsidRDefault="00000000" w:rsidRPr="00000000" w14:paraId="00000311">
            <w:pPr>
              <w:spacing w:after="0" w:line="240" w:lineRule="auto"/>
              <w:rPr>
                <w:rFonts w:ascii="Public Sans" w:cs="Public Sans" w:eastAsia="Public Sans" w:hAnsi="Public Sans"/>
                <w:b w:val="1"/>
                <w:color w:val="4e4e51"/>
                <w:sz w:val="18"/>
                <w:szCs w:val="18"/>
              </w:rPr>
            </w:pPr>
            <w:r w:rsidDel="00000000" w:rsidR="00000000" w:rsidRPr="00000000">
              <w:rPr>
                <w:rFonts w:ascii="Public Sans" w:cs="Public Sans" w:eastAsia="Public Sans" w:hAnsi="Public Sans"/>
                <w:b w:val="1"/>
                <w:color w:val="4e4e51"/>
                <w:sz w:val="18"/>
                <w:szCs w:val="18"/>
                <w:rtl w:val="0"/>
              </w:rPr>
              <w:t xml:space="preserve">(QU)</w:t>
            </w:r>
          </w:p>
        </w:tc>
        <w:tc>
          <w:tcPr>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312">
            <w:pPr>
              <w:numPr>
                <w:ilvl w:val="0"/>
                <w:numId w:val="34"/>
              </w:numPr>
              <w:spacing w:after="0" w:line="216" w:lineRule="auto"/>
              <w:ind w:left="250" w:right="41"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questions are </w:t>
            </w:r>
            <w:r w:rsidDel="00000000" w:rsidR="00000000" w:rsidRPr="00000000">
              <w:rPr>
                <w:rFonts w:ascii="Public Sans" w:cs="Public Sans" w:eastAsia="Public Sans" w:hAnsi="Public Sans"/>
                <w:b w:val="1"/>
                <w:color w:val="4e4e51"/>
                <w:sz w:val="18"/>
                <w:szCs w:val="18"/>
                <w:rtl w:val="0"/>
              </w:rPr>
              <w:t xml:space="preserve">varied </w:t>
            </w:r>
            <w:r w:rsidDel="00000000" w:rsidR="00000000" w:rsidRPr="00000000">
              <w:rPr>
                <w:rFonts w:ascii="Public Sans" w:cs="Public Sans" w:eastAsia="Public Sans" w:hAnsi="Public Sans"/>
                <w:color w:val="4e4e51"/>
                <w:sz w:val="18"/>
                <w:szCs w:val="18"/>
                <w:rtl w:val="0"/>
              </w:rPr>
              <w:t xml:space="preserve">and high-quality, providing an appropriate mix of question types based on content: </w:t>
            </w:r>
            <w:r w:rsidDel="00000000" w:rsidR="00000000" w:rsidRPr="00000000">
              <w:rPr>
                <w:rtl w:val="0"/>
              </w:rPr>
            </w:r>
          </w:p>
          <w:p w:rsidR="00000000" w:rsidDel="00000000" w:rsidP="00000000" w:rsidRDefault="00000000" w:rsidRPr="00000000" w14:paraId="00000313">
            <w:pPr>
              <w:numPr>
                <w:ilvl w:val="1"/>
                <w:numId w:val="34"/>
              </w:numPr>
              <w:spacing w:after="0" w:line="216" w:lineRule="auto"/>
              <w:ind w:left="630" w:right="41"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knowledge and comprehension; </w:t>
            </w:r>
            <w:r w:rsidDel="00000000" w:rsidR="00000000" w:rsidRPr="00000000">
              <w:rPr>
                <w:rtl w:val="0"/>
              </w:rPr>
            </w:r>
          </w:p>
          <w:p w:rsidR="00000000" w:rsidDel="00000000" w:rsidP="00000000" w:rsidRDefault="00000000" w:rsidRPr="00000000" w14:paraId="00000314">
            <w:pPr>
              <w:numPr>
                <w:ilvl w:val="1"/>
                <w:numId w:val="34"/>
              </w:numPr>
              <w:spacing w:after="0" w:line="216" w:lineRule="auto"/>
              <w:ind w:left="630" w:right="41"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application and analysis; and </w:t>
            </w:r>
            <w:r w:rsidDel="00000000" w:rsidR="00000000" w:rsidRPr="00000000">
              <w:rPr>
                <w:rtl w:val="0"/>
              </w:rPr>
            </w:r>
          </w:p>
          <w:p w:rsidR="00000000" w:rsidDel="00000000" w:rsidP="00000000" w:rsidRDefault="00000000" w:rsidRPr="00000000" w14:paraId="00000315">
            <w:pPr>
              <w:numPr>
                <w:ilvl w:val="1"/>
                <w:numId w:val="34"/>
              </w:numPr>
              <w:spacing w:after="0" w:line="216" w:lineRule="auto"/>
              <w:ind w:left="630" w:right="41"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creation and evaluation. </w:t>
            </w:r>
            <w:r w:rsidDel="00000000" w:rsidR="00000000" w:rsidRPr="00000000">
              <w:rPr>
                <w:rtl w:val="0"/>
              </w:rPr>
            </w:r>
          </w:p>
          <w:p w:rsidR="00000000" w:rsidDel="00000000" w:rsidP="00000000" w:rsidRDefault="00000000" w:rsidRPr="00000000" w14:paraId="00000316">
            <w:pPr>
              <w:numPr>
                <w:ilvl w:val="0"/>
                <w:numId w:val="34"/>
              </w:numPr>
              <w:spacing w:after="0" w:line="216" w:lineRule="auto"/>
              <w:ind w:left="250" w:right="41"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Questions are </w:t>
            </w:r>
            <w:r w:rsidDel="00000000" w:rsidR="00000000" w:rsidRPr="00000000">
              <w:rPr>
                <w:rFonts w:ascii="Public Sans" w:cs="Public Sans" w:eastAsia="Public Sans" w:hAnsi="Public Sans"/>
                <w:b w:val="1"/>
                <w:color w:val="4e4e51"/>
                <w:sz w:val="18"/>
                <w:szCs w:val="18"/>
                <w:rtl w:val="0"/>
              </w:rPr>
              <w:t xml:space="preserve">consistently </w:t>
            </w:r>
            <w:r w:rsidDel="00000000" w:rsidR="00000000" w:rsidRPr="00000000">
              <w:rPr>
                <w:rFonts w:ascii="Public Sans" w:cs="Public Sans" w:eastAsia="Public Sans" w:hAnsi="Public Sans"/>
                <w:color w:val="4e4e51"/>
                <w:sz w:val="18"/>
                <w:szCs w:val="18"/>
                <w:rtl w:val="0"/>
              </w:rPr>
              <w:t xml:space="preserve">purposeful and coherent. </w:t>
            </w:r>
            <w:r w:rsidDel="00000000" w:rsidR="00000000" w:rsidRPr="00000000">
              <w:rPr>
                <w:rtl w:val="0"/>
              </w:rPr>
            </w:r>
          </w:p>
          <w:p w:rsidR="00000000" w:rsidDel="00000000" w:rsidP="00000000" w:rsidRDefault="00000000" w:rsidRPr="00000000" w14:paraId="00000317">
            <w:pPr>
              <w:numPr>
                <w:ilvl w:val="0"/>
                <w:numId w:val="34"/>
              </w:numPr>
              <w:spacing w:after="0" w:line="216" w:lineRule="auto"/>
              <w:ind w:left="250" w:right="41"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frequency of questions </w:t>
            </w:r>
            <w:r w:rsidDel="00000000" w:rsidR="00000000" w:rsidRPr="00000000">
              <w:rPr>
                <w:rFonts w:ascii="Public Sans" w:cs="Public Sans" w:eastAsia="Public Sans" w:hAnsi="Public Sans"/>
                <w:b w:val="1"/>
                <w:color w:val="4e4e51"/>
                <w:sz w:val="18"/>
                <w:szCs w:val="18"/>
                <w:rtl w:val="0"/>
              </w:rPr>
              <w:t xml:space="preserve">consistently </w:t>
            </w:r>
            <w:r w:rsidDel="00000000" w:rsidR="00000000" w:rsidRPr="00000000">
              <w:rPr>
                <w:rFonts w:ascii="Public Sans" w:cs="Public Sans" w:eastAsia="Public Sans" w:hAnsi="Public Sans"/>
                <w:color w:val="4e4e51"/>
                <w:sz w:val="18"/>
                <w:szCs w:val="18"/>
                <w:rtl w:val="0"/>
              </w:rPr>
              <w:t xml:space="preserve">engages students in the rigor of the content and in critical thinking. </w:t>
            </w:r>
            <w:r w:rsidDel="00000000" w:rsidR="00000000" w:rsidRPr="00000000">
              <w:rPr>
                <w:rtl w:val="0"/>
              </w:rPr>
            </w:r>
          </w:p>
          <w:p w:rsidR="00000000" w:rsidDel="00000000" w:rsidP="00000000" w:rsidRDefault="00000000" w:rsidRPr="00000000" w14:paraId="00000318">
            <w:pPr>
              <w:numPr>
                <w:ilvl w:val="0"/>
                <w:numId w:val="34"/>
              </w:numPr>
              <w:spacing w:after="0" w:line="216" w:lineRule="auto"/>
              <w:ind w:left="250" w:right="41"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Questions are </w:t>
            </w:r>
            <w:r w:rsidDel="00000000" w:rsidR="00000000" w:rsidRPr="00000000">
              <w:rPr>
                <w:rFonts w:ascii="Public Sans" w:cs="Public Sans" w:eastAsia="Public Sans" w:hAnsi="Public Sans"/>
                <w:b w:val="1"/>
                <w:color w:val="4e4e51"/>
                <w:sz w:val="18"/>
                <w:szCs w:val="18"/>
                <w:rtl w:val="0"/>
              </w:rPr>
              <w:t xml:space="preserve">consistently </w:t>
            </w:r>
            <w:r w:rsidDel="00000000" w:rsidR="00000000" w:rsidRPr="00000000">
              <w:rPr>
                <w:rFonts w:ascii="Public Sans" w:cs="Public Sans" w:eastAsia="Public Sans" w:hAnsi="Public Sans"/>
                <w:color w:val="4e4e51"/>
                <w:sz w:val="18"/>
                <w:szCs w:val="18"/>
                <w:rtl w:val="0"/>
              </w:rPr>
              <w:t xml:space="preserve">sequenced with attention to the instructional goals. </w:t>
            </w:r>
            <w:r w:rsidDel="00000000" w:rsidR="00000000" w:rsidRPr="00000000">
              <w:rPr>
                <w:rtl w:val="0"/>
              </w:rPr>
            </w:r>
          </w:p>
          <w:p w:rsidR="00000000" w:rsidDel="00000000" w:rsidP="00000000" w:rsidRDefault="00000000" w:rsidRPr="00000000" w14:paraId="00000319">
            <w:pPr>
              <w:numPr>
                <w:ilvl w:val="0"/>
                <w:numId w:val="34"/>
              </w:numPr>
              <w:spacing w:after="0" w:line="216" w:lineRule="auto"/>
              <w:ind w:left="250" w:right="41"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Wait time (3-5 seconds) is consistently provided. </w:t>
            </w:r>
            <w:r w:rsidDel="00000000" w:rsidR="00000000" w:rsidRPr="00000000">
              <w:rPr>
                <w:rtl w:val="0"/>
              </w:rPr>
            </w:r>
          </w:p>
          <w:p w:rsidR="00000000" w:rsidDel="00000000" w:rsidP="00000000" w:rsidRDefault="00000000" w:rsidRPr="00000000" w14:paraId="0000031A">
            <w:pPr>
              <w:numPr>
                <w:ilvl w:val="0"/>
                <w:numId w:val="34"/>
              </w:numPr>
              <w:spacing w:after="0" w:line="216" w:lineRule="auto"/>
              <w:ind w:left="250" w:right="41"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Students regularly respond to a variety of teacher questions (e.g., whole-class signaling, choral responses, written and shared responses, or group and individual answers). </w:t>
            </w:r>
            <w:r w:rsidDel="00000000" w:rsidR="00000000" w:rsidRPr="00000000">
              <w:rPr>
                <w:rtl w:val="0"/>
              </w:rPr>
            </w:r>
          </w:p>
          <w:p w:rsidR="00000000" w:rsidDel="00000000" w:rsidP="00000000" w:rsidRDefault="00000000" w:rsidRPr="00000000" w14:paraId="0000031B">
            <w:pPr>
              <w:numPr>
                <w:ilvl w:val="0"/>
                <w:numId w:val="34"/>
              </w:numPr>
              <w:spacing w:after="0" w:line="216" w:lineRule="auto"/>
              <w:ind w:left="250" w:right="41"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All students are actively answering questions and engaging with the teacher or each other to share their perspectives.  </w:t>
            </w:r>
            <w:r w:rsidDel="00000000" w:rsidR="00000000" w:rsidRPr="00000000">
              <w:rPr>
                <w:rtl w:val="0"/>
              </w:rPr>
            </w:r>
          </w:p>
          <w:p w:rsidR="00000000" w:rsidDel="00000000" w:rsidP="00000000" w:rsidRDefault="00000000" w:rsidRPr="00000000" w14:paraId="0000031C">
            <w:pPr>
              <w:numPr>
                <w:ilvl w:val="0"/>
                <w:numId w:val="34"/>
              </w:numPr>
              <w:spacing w:after="0" w:line="216" w:lineRule="auto"/>
              <w:ind w:left="250" w:right="19"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Students generate questions that lead to further inquiry and self-directed learning.</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31D">
            <w:pPr>
              <w:numPr>
                <w:ilvl w:val="0"/>
                <w:numId w:val="34"/>
              </w:numPr>
              <w:spacing w:after="0" w:line="216" w:lineRule="auto"/>
              <w:ind w:left="250" w:right="73"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questions are </w:t>
            </w:r>
            <w:r w:rsidDel="00000000" w:rsidR="00000000" w:rsidRPr="00000000">
              <w:rPr>
                <w:rFonts w:ascii="Public Sans" w:cs="Public Sans" w:eastAsia="Public Sans" w:hAnsi="Public Sans"/>
                <w:b w:val="1"/>
                <w:color w:val="4e4e51"/>
                <w:sz w:val="18"/>
                <w:szCs w:val="18"/>
                <w:rtl w:val="0"/>
              </w:rPr>
              <w:t xml:space="preserve">varied </w:t>
            </w:r>
            <w:r w:rsidDel="00000000" w:rsidR="00000000" w:rsidRPr="00000000">
              <w:rPr>
                <w:rFonts w:ascii="Public Sans" w:cs="Public Sans" w:eastAsia="Public Sans" w:hAnsi="Public Sans"/>
                <w:color w:val="4e4e51"/>
                <w:sz w:val="18"/>
                <w:szCs w:val="18"/>
                <w:rtl w:val="0"/>
              </w:rPr>
              <w:t xml:space="preserve">and high-quality, providing an appropriate mix of question types based on content: </w:t>
            </w:r>
            <w:r w:rsidDel="00000000" w:rsidR="00000000" w:rsidRPr="00000000">
              <w:rPr>
                <w:rtl w:val="0"/>
              </w:rPr>
            </w:r>
          </w:p>
          <w:p w:rsidR="00000000" w:rsidDel="00000000" w:rsidP="00000000" w:rsidRDefault="00000000" w:rsidRPr="00000000" w14:paraId="0000031E">
            <w:pPr>
              <w:numPr>
                <w:ilvl w:val="1"/>
                <w:numId w:val="34"/>
              </w:numPr>
              <w:spacing w:after="0" w:line="216" w:lineRule="auto"/>
              <w:ind w:left="630" w:right="73"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knowledge and comprehension; </w:t>
            </w:r>
            <w:r w:rsidDel="00000000" w:rsidR="00000000" w:rsidRPr="00000000">
              <w:rPr>
                <w:rtl w:val="0"/>
              </w:rPr>
            </w:r>
          </w:p>
          <w:p w:rsidR="00000000" w:rsidDel="00000000" w:rsidP="00000000" w:rsidRDefault="00000000" w:rsidRPr="00000000" w14:paraId="0000031F">
            <w:pPr>
              <w:numPr>
                <w:ilvl w:val="1"/>
                <w:numId w:val="34"/>
              </w:numPr>
              <w:spacing w:after="0" w:line="216" w:lineRule="auto"/>
              <w:ind w:left="630" w:right="73"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application and analysis; and</w:t>
            </w:r>
            <w:r w:rsidDel="00000000" w:rsidR="00000000" w:rsidRPr="00000000">
              <w:rPr>
                <w:rtl w:val="0"/>
              </w:rPr>
            </w:r>
          </w:p>
          <w:p w:rsidR="00000000" w:rsidDel="00000000" w:rsidP="00000000" w:rsidRDefault="00000000" w:rsidRPr="00000000" w14:paraId="00000320">
            <w:pPr>
              <w:numPr>
                <w:ilvl w:val="1"/>
                <w:numId w:val="34"/>
              </w:numPr>
              <w:spacing w:after="0" w:line="216" w:lineRule="auto"/>
              <w:ind w:left="630" w:right="73"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creation and evaluation.</w:t>
            </w:r>
            <w:r w:rsidDel="00000000" w:rsidR="00000000" w:rsidRPr="00000000">
              <w:rPr>
                <w:rtl w:val="0"/>
              </w:rPr>
            </w:r>
          </w:p>
          <w:p w:rsidR="00000000" w:rsidDel="00000000" w:rsidP="00000000" w:rsidRDefault="00000000" w:rsidRPr="00000000" w14:paraId="00000321">
            <w:pPr>
              <w:numPr>
                <w:ilvl w:val="0"/>
                <w:numId w:val="36"/>
              </w:numPr>
              <w:spacing w:after="0" w:line="222" w:lineRule="auto"/>
              <w:ind w:left="250" w:right="73"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Questions are purposeful and coherent. </w:t>
            </w:r>
            <w:r w:rsidDel="00000000" w:rsidR="00000000" w:rsidRPr="00000000">
              <w:rPr>
                <w:rtl w:val="0"/>
              </w:rPr>
            </w:r>
          </w:p>
          <w:p w:rsidR="00000000" w:rsidDel="00000000" w:rsidP="00000000" w:rsidRDefault="00000000" w:rsidRPr="00000000" w14:paraId="00000322">
            <w:pPr>
              <w:numPr>
                <w:ilvl w:val="0"/>
                <w:numId w:val="36"/>
              </w:numPr>
              <w:spacing w:after="0" w:line="216" w:lineRule="auto"/>
              <w:ind w:left="250" w:right="73"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frequency of questions engages students in critical thinking. </w:t>
            </w:r>
            <w:r w:rsidDel="00000000" w:rsidR="00000000" w:rsidRPr="00000000">
              <w:rPr>
                <w:rtl w:val="0"/>
              </w:rPr>
            </w:r>
          </w:p>
          <w:p w:rsidR="00000000" w:rsidDel="00000000" w:rsidP="00000000" w:rsidRDefault="00000000" w:rsidRPr="00000000" w14:paraId="00000323">
            <w:pPr>
              <w:numPr>
                <w:ilvl w:val="0"/>
                <w:numId w:val="36"/>
              </w:numPr>
              <w:spacing w:after="0" w:line="216" w:lineRule="auto"/>
              <w:ind w:left="250" w:right="73"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Questions are sequenced with attention to the instructional goals. </w:t>
            </w:r>
            <w:r w:rsidDel="00000000" w:rsidR="00000000" w:rsidRPr="00000000">
              <w:rPr>
                <w:rtl w:val="0"/>
              </w:rPr>
            </w:r>
          </w:p>
          <w:p w:rsidR="00000000" w:rsidDel="00000000" w:rsidP="00000000" w:rsidRDefault="00000000" w:rsidRPr="00000000" w14:paraId="00000324">
            <w:pPr>
              <w:numPr>
                <w:ilvl w:val="0"/>
                <w:numId w:val="36"/>
              </w:numPr>
              <w:spacing w:after="0" w:line="216" w:lineRule="auto"/>
              <w:ind w:left="250" w:right="73"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Wait time (3-5 seconds) is provided. </w:t>
            </w:r>
            <w:r w:rsidDel="00000000" w:rsidR="00000000" w:rsidRPr="00000000">
              <w:rPr>
                <w:rtl w:val="0"/>
              </w:rPr>
            </w:r>
          </w:p>
          <w:p w:rsidR="00000000" w:rsidDel="00000000" w:rsidP="00000000" w:rsidRDefault="00000000" w:rsidRPr="00000000" w14:paraId="00000325">
            <w:pPr>
              <w:numPr>
                <w:ilvl w:val="0"/>
                <w:numId w:val="36"/>
              </w:numPr>
              <w:spacing w:after="0" w:line="216" w:lineRule="auto"/>
              <w:ind w:left="250" w:right="73"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Questions require active responses (e.g., whole-class signaling, choral responses, or group and individual answers). </w:t>
            </w:r>
            <w:r w:rsidDel="00000000" w:rsidR="00000000" w:rsidRPr="00000000">
              <w:rPr>
                <w:rtl w:val="0"/>
              </w:rPr>
            </w:r>
          </w:p>
          <w:p w:rsidR="00000000" w:rsidDel="00000000" w:rsidP="00000000" w:rsidRDefault="00000000" w:rsidRPr="00000000" w14:paraId="00000326">
            <w:pPr>
              <w:numPr>
                <w:ilvl w:val="0"/>
                <w:numId w:val="36"/>
              </w:numPr>
              <w:spacing w:after="0" w:line="216" w:lineRule="auto"/>
              <w:ind w:left="250" w:right="73"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teacher calls on a variety of students to engage different students’ perspectives and provide opportunities for many students to respond.</w:t>
            </w:r>
            <w:r w:rsidDel="00000000" w:rsidR="00000000" w:rsidRPr="00000000">
              <w:rPr>
                <w:rFonts w:ascii="Public Sans" w:cs="Public Sans" w:eastAsia="Public Sans" w:hAnsi="Public Sans"/>
                <w:b w:val="1"/>
                <w:color w:val="4e4e51"/>
                <w:sz w:val="18"/>
                <w:szCs w:val="18"/>
                <w:rtl w:val="0"/>
              </w:rPr>
              <w:t xml:space="preserve"> </w:t>
            </w:r>
            <w:r w:rsidDel="00000000" w:rsidR="00000000" w:rsidRPr="00000000">
              <w:rPr>
                <w:rFonts w:ascii="Public Sans" w:cs="Public Sans" w:eastAsia="Public Sans" w:hAnsi="Public Sans"/>
                <w:color w:val="4e4e51"/>
                <w:sz w:val="18"/>
                <w:szCs w:val="18"/>
                <w:rtl w:val="0"/>
              </w:rPr>
              <w:t xml:space="preserve"> </w:t>
            </w:r>
            <w:r w:rsidDel="00000000" w:rsidR="00000000" w:rsidRPr="00000000">
              <w:rPr>
                <w:rtl w:val="0"/>
              </w:rPr>
            </w:r>
          </w:p>
        </w:tc>
        <w:tc>
          <w:tcPr>
            <w:tcBorders>
              <w:top w:color="191919" w:space="0" w:sz="6" w:val="single"/>
              <w:left w:color="191919" w:space="0" w:sz="6" w:val="single"/>
              <w:bottom w:color="191919" w:space="0" w:sz="6" w:val="single"/>
              <w:right w:color="cccccc" w:space="0" w:sz="12" w:val="single"/>
            </w:tcBorders>
            <w:shd w:fill="auto" w:val="clear"/>
            <w:tcMar>
              <w:top w:w="15.0" w:type="dxa"/>
              <w:left w:w="108.0" w:type="dxa"/>
              <w:bottom w:w="0.0" w:type="dxa"/>
              <w:right w:w="108.0" w:type="dxa"/>
            </w:tcMar>
          </w:tcPr>
          <w:p w:rsidR="00000000" w:rsidDel="00000000" w:rsidP="00000000" w:rsidRDefault="00000000" w:rsidRPr="00000000" w14:paraId="00000327">
            <w:pPr>
              <w:numPr>
                <w:ilvl w:val="0"/>
                <w:numId w:val="36"/>
              </w:numPr>
              <w:spacing w:after="0" w:line="216" w:lineRule="auto"/>
              <w:ind w:left="250" w:right="26"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questions are </w:t>
            </w:r>
            <w:r w:rsidDel="00000000" w:rsidR="00000000" w:rsidRPr="00000000">
              <w:rPr>
                <w:rFonts w:ascii="Public Sans" w:cs="Public Sans" w:eastAsia="Public Sans" w:hAnsi="Public Sans"/>
                <w:b w:val="1"/>
                <w:color w:val="4e4e51"/>
                <w:sz w:val="18"/>
                <w:szCs w:val="18"/>
                <w:rtl w:val="0"/>
              </w:rPr>
              <w:t xml:space="preserve">inconsistent </w:t>
            </w:r>
            <w:r w:rsidDel="00000000" w:rsidR="00000000" w:rsidRPr="00000000">
              <w:rPr>
                <w:rFonts w:ascii="Public Sans" w:cs="Public Sans" w:eastAsia="Public Sans" w:hAnsi="Public Sans"/>
                <w:color w:val="4e4e51"/>
                <w:sz w:val="18"/>
                <w:szCs w:val="18"/>
                <w:rtl w:val="0"/>
              </w:rPr>
              <w:t xml:space="preserve">in quality and include few question types:</w:t>
            </w:r>
            <w:r w:rsidDel="00000000" w:rsidR="00000000" w:rsidRPr="00000000">
              <w:rPr>
                <w:rtl w:val="0"/>
              </w:rPr>
            </w:r>
          </w:p>
          <w:p w:rsidR="00000000" w:rsidDel="00000000" w:rsidP="00000000" w:rsidRDefault="00000000" w:rsidRPr="00000000" w14:paraId="00000328">
            <w:pPr>
              <w:numPr>
                <w:ilvl w:val="1"/>
                <w:numId w:val="34"/>
              </w:numPr>
              <w:spacing w:after="0" w:line="216" w:lineRule="auto"/>
              <w:ind w:left="630" w:right="73"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knowledge and comprehension; </w:t>
            </w:r>
            <w:r w:rsidDel="00000000" w:rsidR="00000000" w:rsidRPr="00000000">
              <w:rPr>
                <w:rtl w:val="0"/>
              </w:rPr>
            </w:r>
          </w:p>
          <w:p w:rsidR="00000000" w:rsidDel="00000000" w:rsidP="00000000" w:rsidRDefault="00000000" w:rsidRPr="00000000" w14:paraId="00000329">
            <w:pPr>
              <w:numPr>
                <w:ilvl w:val="1"/>
                <w:numId w:val="34"/>
              </w:numPr>
              <w:spacing w:after="0" w:line="216" w:lineRule="auto"/>
              <w:ind w:left="630" w:right="73"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application and analysis; and </w:t>
            </w:r>
            <w:r w:rsidDel="00000000" w:rsidR="00000000" w:rsidRPr="00000000">
              <w:rPr>
                <w:rtl w:val="0"/>
              </w:rPr>
            </w:r>
          </w:p>
          <w:p w:rsidR="00000000" w:rsidDel="00000000" w:rsidP="00000000" w:rsidRDefault="00000000" w:rsidRPr="00000000" w14:paraId="0000032A">
            <w:pPr>
              <w:numPr>
                <w:ilvl w:val="1"/>
                <w:numId w:val="34"/>
              </w:numPr>
              <w:spacing w:after="0" w:line="216" w:lineRule="auto"/>
              <w:ind w:left="630" w:right="73"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creation and evaluation. </w:t>
            </w:r>
            <w:r w:rsidDel="00000000" w:rsidR="00000000" w:rsidRPr="00000000">
              <w:rPr>
                <w:rtl w:val="0"/>
              </w:rPr>
            </w:r>
          </w:p>
          <w:p w:rsidR="00000000" w:rsidDel="00000000" w:rsidP="00000000" w:rsidRDefault="00000000" w:rsidRPr="00000000" w14:paraId="0000032B">
            <w:pPr>
              <w:numPr>
                <w:ilvl w:val="0"/>
                <w:numId w:val="36"/>
              </w:numPr>
              <w:spacing w:after="0" w:line="216" w:lineRule="auto"/>
              <w:ind w:left="250" w:right="26"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Questions are random and lack coherence. </w:t>
            </w:r>
            <w:r w:rsidDel="00000000" w:rsidR="00000000" w:rsidRPr="00000000">
              <w:rPr>
                <w:rtl w:val="0"/>
              </w:rPr>
            </w:r>
          </w:p>
          <w:p w:rsidR="00000000" w:rsidDel="00000000" w:rsidP="00000000" w:rsidRDefault="00000000" w:rsidRPr="00000000" w14:paraId="0000032C">
            <w:pPr>
              <w:numPr>
                <w:ilvl w:val="0"/>
                <w:numId w:val="36"/>
              </w:numPr>
              <w:spacing w:after="0" w:line="216" w:lineRule="auto"/>
              <w:ind w:left="250" w:right="26"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frequency of questions </w:t>
            </w:r>
            <w:r w:rsidDel="00000000" w:rsidR="00000000" w:rsidRPr="00000000">
              <w:rPr>
                <w:rFonts w:ascii="Public Sans" w:cs="Public Sans" w:eastAsia="Public Sans" w:hAnsi="Public Sans"/>
                <w:b w:val="1"/>
                <w:color w:val="4e4e51"/>
                <w:sz w:val="18"/>
                <w:szCs w:val="18"/>
                <w:rtl w:val="0"/>
              </w:rPr>
              <w:t xml:space="preserve">sometimes </w:t>
            </w:r>
            <w:r w:rsidDel="00000000" w:rsidR="00000000" w:rsidRPr="00000000">
              <w:rPr>
                <w:rFonts w:ascii="Public Sans" w:cs="Public Sans" w:eastAsia="Public Sans" w:hAnsi="Public Sans"/>
                <w:color w:val="4e4e51"/>
                <w:sz w:val="18"/>
                <w:szCs w:val="18"/>
                <w:rtl w:val="0"/>
              </w:rPr>
              <w:t xml:space="preserve">engages students in critical thinking. </w:t>
            </w:r>
            <w:r w:rsidDel="00000000" w:rsidR="00000000" w:rsidRPr="00000000">
              <w:rPr>
                <w:rtl w:val="0"/>
              </w:rPr>
            </w:r>
          </w:p>
          <w:p w:rsidR="00000000" w:rsidDel="00000000" w:rsidP="00000000" w:rsidRDefault="00000000" w:rsidRPr="00000000" w14:paraId="0000032D">
            <w:pPr>
              <w:numPr>
                <w:ilvl w:val="0"/>
                <w:numId w:val="36"/>
              </w:numPr>
              <w:spacing w:after="0" w:line="216" w:lineRule="auto"/>
              <w:ind w:left="250" w:right="26"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Questions are </w:t>
            </w:r>
            <w:r w:rsidDel="00000000" w:rsidR="00000000" w:rsidRPr="00000000">
              <w:rPr>
                <w:rFonts w:ascii="Public Sans" w:cs="Public Sans" w:eastAsia="Public Sans" w:hAnsi="Public Sans"/>
                <w:b w:val="1"/>
                <w:color w:val="4e4e51"/>
                <w:sz w:val="18"/>
                <w:szCs w:val="18"/>
                <w:rtl w:val="0"/>
              </w:rPr>
              <w:t xml:space="preserve">rarely </w:t>
            </w:r>
            <w:r w:rsidDel="00000000" w:rsidR="00000000" w:rsidRPr="00000000">
              <w:rPr>
                <w:rFonts w:ascii="Public Sans" w:cs="Public Sans" w:eastAsia="Public Sans" w:hAnsi="Public Sans"/>
                <w:color w:val="4e4e51"/>
                <w:sz w:val="18"/>
                <w:szCs w:val="18"/>
                <w:rtl w:val="0"/>
              </w:rPr>
              <w:t xml:space="preserve">sequenced with attention to the instructional goals. </w:t>
            </w:r>
            <w:r w:rsidDel="00000000" w:rsidR="00000000" w:rsidRPr="00000000">
              <w:rPr>
                <w:rtl w:val="0"/>
              </w:rPr>
            </w:r>
          </w:p>
          <w:p w:rsidR="00000000" w:rsidDel="00000000" w:rsidP="00000000" w:rsidRDefault="00000000" w:rsidRPr="00000000" w14:paraId="0000032E">
            <w:pPr>
              <w:numPr>
                <w:ilvl w:val="0"/>
                <w:numId w:val="36"/>
              </w:numPr>
              <w:spacing w:after="0" w:line="216" w:lineRule="auto"/>
              <w:ind w:left="250" w:right="26"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Wait time (3-5 seconds) is inconsistently provided. </w:t>
            </w:r>
            <w:r w:rsidDel="00000000" w:rsidR="00000000" w:rsidRPr="00000000">
              <w:rPr>
                <w:rtl w:val="0"/>
              </w:rPr>
            </w:r>
          </w:p>
          <w:p w:rsidR="00000000" w:rsidDel="00000000" w:rsidP="00000000" w:rsidRDefault="00000000" w:rsidRPr="00000000" w14:paraId="0000032F">
            <w:pPr>
              <w:numPr>
                <w:ilvl w:val="0"/>
                <w:numId w:val="36"/>
              </w:numPr>
              <w:spacing w:after="0" w:line="216" w:lineRule="auto"/>
              <w:ind w:left="250" w:right="26"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Questions </w:t>
            </w:r>
            <w:r w:rsidDel="00000000" w:rsidR="00000000" w:rsidRPr="00000000">
              <w:rPr>
                <w:rFonts w:ascii="Public Sans" w:cs="Public Sans" w:eastAsia="Public Sans" w:hAnsi="Public Sans"/>
                <w:b w:val="1"/>
                <w:color w:val="4e4e51"/>
                <w:sz w:val="18"/>
                <w:szCs w:val="18"/>
                <w:rtl w:val="0"/>
              </w:rPr>
              <w:t xml:space="preserve">rarely </w:t>
            </w:r>
            <w:r w:rsidDel="00000000" w:rsidR="00000000" w:rsidRPr="00000000">
              <w:rPr>
                <w:rFonts w:ascii="Public Sans" w:cs="Public Sans" w:eastAsia="Public Sans" w:hAnsi="Public Sans"/>
                <w:color w:val="4e4e51"/>
                <w:sz w:val="18"/>
                <w:szCs w:val="18"/>
                <w:rtl w:val="0"/>
              </w:rPr>
              <w:t xml:space="preserve">require active responses (e.g., whole-class signaling, choral responses, or group and individual answers). </w:t>
            </w:r>
            <w:r w:rsidDel="00000000" w:rsidR="00000000" w:rsidRPr="00000000">
              <w:rPr>
                <w:rtl w:val="0"/>
              </w:rPr>
            </w:r>
          </w:p>
          <w:p w:rsidR="00000000" w:rsidDel="00000000" w:rsidP="00000000" w:rsidRDefault="00000000" w:rsidRPr="00000000" w14:paraId="00000330">
            <w:pPr>
              <w:numPr>
                <w:ilvl w:val="0"/>
                <w:numId w:val="36"/>
              </w:numPr>
              <w:spacing w:after="0" w:line="216" w:lineRule="auto"/>
              <w:ind w:left="250" w:right="26"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teacher mostly calls on volunteers.</w:t>
            </w:r>
            <w:r w:rsidDel="00000000" w:rsidR="00000000" w:rsidRPr="00000000">
              <w:rPr>
                <w:rtl w:val="0"/>
              </w:rPr>
            </w:r>
          </w:p>
        </w:tc>
      </w:tr>
      <w:tr>
        <w:trPr>
          <w:cantSplit w:val="0"/>
          <w:trHeight w:val="1590" w:hRule="atLeast"/>
          <w:tblHeader w:val="0"/>
        </w:trPr>
        <w:tc>
          <w:tcPr>
            <w:gridSpan w:val="4"/>
            <w:tcBorders>
              <w:top w:color="191919" w:space="0" w:sz="6" w:val="single"/>
              <w:left w:color="cccccc" w:space="0" w:sz="12" w:val="single"/>
              <w:bottom w:color="191919" w:space="0" w:sz="6" w:val="single"/>
              <w:right w:color="cccccc" w:space="0" w:sz="12" w:val="single"/>
            </w:tcBorders>
            <w:shd w:fill="auto" w:val="clear"/>
            <w:tcMar>
              <w:top w:w="15.0" w:type="dxa"/>
              <w:left w:w="76.0" w:type="dxa"/>
              <w:bottom w:w="0.0" w:type="dxa"/>
              <w:right w:w="76.0" w:type="dxa"/>
            </w:tcMar>
          </w:tcPr>
          <w:p w:rsidR="00000000" w:rsidDel="00000000" w:rsidP="00000000" w:rsidRDefault="00000000" w:rsidRPr="00000000" w14:paraId="00000331">
            <w:pPr>
              <w:spacing w:after="0" w:line="240" w:lineRule="auto"/>
              <w:rPr>
                <w:rFonts w:ascii="Public Sans" w:cs="Public Sans" w:eastAsia="Public Sans" w:hAnsi="Public Sans"/>
                <w:b w:val="1"/>
                <w:color w:val="4e4e51"/>
                <w:sz w:val="18"/>
                <w:szCs w:val="18"/>
              </w:rPr>
            </w:pPr>
            <w:r w:rsidDel="00000000" w:rsidR="00000000" w:rsidRPr="00000000">
              <w:rPr>
                <w:rFonts w:ascii="Public Sans" w:cs="Public Sans" w:eastAsia="Public Sans" w:hAnsi="Public Sans"/>
                <w:b w:val="1"/>
                <w:color w:val="4e4e51"/>
                <w:sz w:val="20"/>
                <w:szCs w:val="20"/>
                <w:rtl w:val="0"/>
              </w:rPr>
              <w:t xml:space="preserve">Essence Words &amp; Other Notes for (QU): </w:t>
            </w:r>
            <w:r w:rsidDel="00000000" w:rsidR="00000000" w:rsidRPr="00000000">
              <w:rPr>
                <w:rtl w:val="0"/>
              </w:rPr>
            </w:r>
          </w:p>
        </w:tc>
      </w:tr>
      <w:tr>
        <w:trPr>
          <w:cantSplit w:val="0"/>
          <w:trHeight w:val="1710" w:hRule="atLeast"/>
          <w:tblHeader w:val="0"/>
        </w:trPr>
        <w:tc>
          <w:tcPr>
            <w:gridSpan w:val="4"/>
            <w:tcBorders>
              <w:top w:color="191919" w:space="0" w:sz="6" w:val="single"/>
              <w:left w:color="cccccc" w:space="0" w:sz="12" w:val="single"/>
              <w:bottom w:color="cccccc" w:space="0" w:sz="12" w:val="single"/>
              <w:right w:color="cccccc" w:space="0" w:sz="12" w:val="single"/>
            </w:tcBorders>
            <w:shd w:fill="f2f2f2" w:val="clear"/>
            <w:tcMar>
              <w:top w:w="15.0" w:type="dxa"/>
              <w:left w:w="76.0" w:type="dxa"/>
              <w:bottom w:w="0.0" w:type="dxa"/>
              <w:right w:w="76.0" w:type="dxa"/>
            </w:tcMar>
          </w:tcPr>
          <w:p w:rsidR="00000000" w:rsidDel="00000000" w:rsidP="00000000" w:rsidRDefault="00000000" w:rsidRPr="00000000" w14:paraId="00000335">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Evidence from Clip: High School Welding lesson</w:t>
            </w:r>
          </w:p>
          <w:p w:rsidR="00000000" w:rsidDel="00000000" w:rsidP="00000000" w:rsidRDefault="00000000" w:rsidRPr="00000000" w14:paraId="00000336">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37">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38">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39">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3A">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3B">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3C">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3D">
            <w:pPr>
              <w:spacing w:after="0" w:line="240" w:lineRule="auto"/>
              <w:rPr>
                <w:rFonts w:ascii="Public Sans" w:cs="Public Sans" w:eastAsia="Public Sans" w:hAnsi="Public Sans"/>
                <w:b w:val="1"/>
                <w:color w:val="4e4e51"/>
                <w:sz w:val="20"/>
                <w:szCs w:val="20"/>
              </w:rPr>
            </w:pPr>
            <w:r w:rsidDel="00000000" w:rsidR="00000000" w:rsidRPr="00000000">
              <w:rPr>
                <w:rtl w:val="0"/>
              </w:rPr>
            </w:r>
          </w:p>
        </w:tc>
      </w:tr>
    </w:tbl>
    <w:p w:rsidR="00000000" w:rsidDel="00000000" w:rsidP="00000000" w:rsidRDefault="00000000" w:rsidRPr="00000000" w14:paraId="00000341">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342">
      <w:pPr>
        <w:spacing w:after="200" w:line="288" w:lineRule="auto"/>
        <w:rPr>
          <w:rFonts w:ascii="Public Sans" w:cs="Public Sans" w:eastAsia="Public Sans" w:hAnsi="Public Sans"/>
          <w:color w:val="4e4e51"/>
        </w:rPr>
      </w:pPr>
      <w:r w:rsidDel="00000000" w:rsidR="00000000" w:rsidRPr="00000000">
        <w:rPr>
          <w:rtl w:val="0"/>
        </w:rPr>
      </w:r>
    </w:p>
    <w:tbl>
      <w:tblPr>
        <w:tblStyle w:val="Table11"/>
        <w:tblW w:w="10785.0" w:type="dxa"/>
        <w:jc w:val="left"/>
        <w:tblLayout w:type="fixed"/>
        <w:tblLook w:val="0600"/>
      </w:tblPr>
      <w:tblGrid>
        <w:gridCol w:w="1245"/>
        <w:gridCol w:w="3510"/>
        <w:gridCol w:w="3150"/>
        <w:gridCol w:w="2880"/>
        <w:tblGridChange w:id="0">
          <w:tblGrid>
            <w:gridCol w:w="1245"/>
            <w:gridCol w:w="3510"/>
            <w:gridCol w:w="3150"/>
            <w:gridCol w:w="2880"/>
          </w:tblGrid>
        </w:tblGridChange>
      </w:tblGrid>
      <w:tr>
        <w:trPr>
          <w:cantSplit w:val="0"/>
          <w:trHeight w:val="144" w:hRule="atLeast"/>
          <w:tblHeader w:val="0"/>
        </w:trPr>
        <w:tc>
          <w:tcPr>
            <w:gridSpan w:val="4"/>
            <w:tcBorders>
              <w:top w:color="cccccc" w:space="0" w:sz="12" w:val="single"/>
              <w:left w:color="cccccc" w:space="0" w:sz="12" w:val="single"/>
              <w:bottom w:color="cccccc" w:space="0" w:sz="12" w:val="single"/>
              <w:right w:color="cccccc" w:space="0" w:sz="12" w:val="single"/>
            </w:tcBorders>
            <w:shd w:fill="428e9b" w:val="clear"/>
            <w:tcMar>
              <w:top w:w="15.0" w:type="dxa"/>
              <w:left w:w="76.0" w:type="dxa"/>
              <w:bottom w:w="0.0" w:type="dxa"/>
              <w:right w:w="76.0" w:type="dxa"/>
            </w:tcMar>
            <w:vAlign w:val="center"/>
          </w:tcPr>
          <w:p w:rsidR="00000000" w:rsidDel="00000000" w:rsidP="00000000" w:rsidRDefault="00000000" w:rsidRPr="00000000" w14:paraId="00000343">
            <w:pPr>
              <w:spacing w:after="200" w:line="288" w:lineRule="auto"/>
              <w:rPr>
                <w:rFonts w:ascii="Public Sans" w:cs="Public Sans" w:eastAsia="Public Sans" w:hAnsi="Public Sans"/>
                <w:color w:val="4e4e51"/>
              </w:rPr>
            </w:pPr>
            <w:r w:rsidDel="00000000" w:rsidR="00000000" w:rsidRPr="00000000">
              <w:rPr>
                <w:rFonts w:ascii="Public Sans" w:cs="Public Sans" w:eastAsia="Public Sans" w:hAnsi="Public Sans"/>
                <w:b w:val="1"/>
                <w:color w:val="ffffff"/>
                <w:sz w:val="26"/>
                <w:szCs w:val="26"/>
                <w:rtl w:val="0"/>
              </w:rPr>
              <w:t xml:space="preserve">Instruction </w:t>
            </w:r>
            <w:r w:rsidDel="00000000" w:rsidR="00000000" w:rsidRPr="00000000">
              <w:rPr>
                <w:rtl w:val="0"/>
              </w:rPr>
            </w:r>
          </w:p>
        </w:tc>
      </w:tr>
      <w:tr>
        <w:trPr>
          <w:cantSplit w:val="0"/>
          <w:trHeight w:val="565" w:hRule="atLeast"/>
          <w:tblHeader w:val="0"/>
        </w:trPr>
        <w:tc>
          <w:tcPr>
            <w:tcBorders>
              <w:top w:color="cccccc" w:space="0" w:sz="12" w:val="single"/>
              <w:left w:color="cccccc" w:space="0" w:sz="12" w:val="single"/>
              <w:bottom w:color="191919" w:space="0" w:sz="6" w:val="single"/>
              <w:right w:color="191919" w:space="0" w:sz="6" w:val="single"/>
            </w:tcBorders>
            <w:shd w:fill="be842b" w:val="clear"/>
            <w:tcMar>
              <w:top w:w="15.0" w:type="dxa"/>
              <w:left w:w="76.0" w:type="dxa"/>
              <w:bottom w:w="0.0" w:type="dxa"/>
              <w:right w:w="76.0" w:type="dxa"/>
            </w:tcMar>
            <w:vAlign w:val="center"/>
          </w:tcPr>
          <w:p w:rsidR="00000000" w:rsidDel="00000000" w:rsidP="00000000" w:rsidRDefault="00000000" w:rsidRPr="00000000" w14:paraId="00000347">
            <w:pPr>
              <w:spacing w:after="0" w:line="240" w:lineRule="auto"/>
              <w:rPr>
                <w:rFonts w:ascii="Public Sans" w:cs="Public Sans" w:eastAsia="Public Sans" w:hAnsi="Public Sans"/>
                <w:color w:val="4e4e51"/>
                <w:sz w:val="18"/>
                <w:szCs w:val="18"/>
              </w:rPr>
            </w:pPr>
            <w:r w:rsidDel="00000000" w:rsidR="00000000" w:rsidRPr="00000000">
              <w:rPr>
                <w:rtl w:val="0"/>
              </w:rPr>
            </w:r>
          </w:p>
        </w:tc>
        <w:tc>
          <w:tcPr>
            <w:tcBorders>
              <w:top w:color="cccccc" w:space="0" w:sz="12" w:val="single"/>
              <w:left w:color="191919" w:space="0" w:sz="6" w:val="single"/>
              <w:bottom w:color="191919" w:space="0" w:sz="6" w:val="single"/>
              <w:right w:color="191919" w:space="0" w:sz="6" w:val="single"/>
            </w:tcBorders>
            <w:shd w:fill="be842b" w:val="clear"/>
            <w:tcMar>
              <w:top w:w="15.0" w:type="dxa"/>
              <w:left w:w="101.0" w:type="dxa"/>
              <w:bottom w:w="0.0" w:type="dxa"/>
              <w:right w:w="101.0" w:type="dxa"/>
            </w:tcMar>
            <w:vAlign w:val="center"/>
          </w:tcPr>
          <w:p w:rsidR="00000000" w:rsidDel="00000000" w:rsidP="00000000" w:rsidRDefault="00000000" w:rsidRPr="00000000" w14:paraId="00000348">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Significantly Above Expectations (5) </w:t>
            </w:r>
          </w:p>
          <w:p w:rsidR="00000000" w:rsidDel="00000000" w:rsidP="00000000" w:rsidRDefault="00000000" w:rsidRPr="00000000" w14:paraId="00000349">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Exemplary</w:t>
            </w:r>
          </w:p>
        </w:tc>
        <w:tc>
          <w:tcPr>
            <w:tcBorders>
              <w:top w:color="cccccc" w:space="0" w:sz="12" w:val="single"/>
              <w:left w:color="191919" w:space="0" w:sz="6" w:val="single"/>
              <w:bottom w:color="191919" w:space="0" w:sz="6" w:val="single"/>
              <w:right w:color="191919" w:space="0" w:sz="6" w:val="single"/>
            </w:tcBorders>
            <w:shd w:fill="be842b" w:val="clear"/>
            <w:tcMar>
              <w:top w:w="15.0" w:type="dxa"/>
              <w:left w:w="101.0" w:type="dxa"/>
              <w:bottom w:w="0.0" w:type="dxa"/>
              <w:right w:w="101.0" w:type="dxa"/>
            </w:tcMar>
            <w:vAlign w:val="center"/>
          </w:tcPr>
          <w:p w:rsidR="00000000" w:rsidDel="00000000" w:rsidP="00000000" w:rsidRDefault="00000000" w:rsidRPr="00000000" w14:paraId="0000034A">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At Expectations (3)</w:t>
            </w:r>
          </w:p>
          <w:p w:rsidR="00000000" w:rsidDel="00000000" w:rsidP="00000000" w:rsidRDefault="00000000" w:rsidRPr="00000000" w14:paraId="0000034B">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Proficient</w:t>
            </w:r>
          </w:p>
        </w:tc>
        <w:tc>
          <w:tcPr>
            <w:tcBorders>
              <w:top w:color="cccccc" w:space="0" w:sz="12" w:val="single"/>
              <w:left w:color="191919" w:space="0" w:sz="6" w:val="single"/>
              <w:bottom w:color="191919" w:space="0" w:sz="6" w:val="single"/>
              <w:right w:color="cccccc" w:space="0" w:sz="12" w:val="single"/>
            </w:tcBorders>
            <w:shd w:fill="be842b" w:val="clear"/>
            <w:tcMar>
              <w:top w:w="15.0" w:type="dxa"/>
              <w:left w:w="101.0" w:type="dxa"/>
              <w:bottom w:w="0.0" w:type="dxa"/>
              <w:right w:w="101.0" w:type="dxa"/>
            </w:tcMar>
            <w:vAlign w:val="center"/>
          </w:tcPr>
          <w:p w:rsidR="00000000" w:rsidDel="00000000" w:rsidP="00000000" w:rsidRDefault="00000000" w:rsidRPr="00000000" w14:paraId="0000034C">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Significantly Below Expectations (1)</w:t>
            </w:r>
          </w:p>
          <w:p w:rsidR="00000000" w:rsidDel="00000000" w:rsidP="00000000" w:rsidRDefault="00000000" w:rsidRPr="00000000" w14:paraId="0000034D">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Unsatisfactory</w:t>
            </w:r>
          </w:p>
        </w:tc>
      </w:tr>
      <w:tr>
        <w:trPr>
          <w:cantSplit w:val="0"/>
          <w:trHeight w:val="530" w:hRule="atLeast"/>
          <w:tblHeader w:val="0"/>
        </w:trPr>
        <w:tc>
          <w:tcPr>
            <w:tcBorders>
              <w:top w:color="191919" w:space="0" w:sz="6" w:val="single"/>
              <w:left w:color="cccccc" w:space="0" w:sz="12"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34E">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Description of performance level</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34F">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Consistent Evidence of Student-Centered Learning/Student Ownership of Learning – </w:t>
              <w:br w:type="textWrapping"/>
              <w:t xml:space="preserve">Teacher and Students Facilitate the Learning</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350">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Some Evidence of Student-Centered Learning/Student Ownership of Learning – Teacher Facilitates the Learning</w:t>
            </w:r>
            <w:r w:rsidDel="00000000" w:rsidR="00000000" w:rsidRPr="00000000">
              <w:rPr>
                <w:rtl w:val="0"/>
              </w:rPr>
            </w:r>
          </w:p>
        </w:tc>
        <w:tc>
          <w:tcPr>
            <w:tcBorders>
              <w:top w:color="191919" w:space="0" w:sz="6" w:val="single"/>
              <w:left w:color="191919" w:space="0" w:sz="6" w:val="single"/>
              <w:bottom w:color="191919" w:space="0" w:sz="6" w:val="single"/>
              <w:right w:color="cccccc" w:space="0" w:sz="12" w:val="single"/>
            </w:tcBorders>
            <w:shd w:fill="d8d8d8" w:val="clear"/>
            <w:tcMar>
              <w:top w:w="15.0" w:type="dxa"/>
              <w:left w:w="108.0" w:type="dxa"/>
              <w:bottom w:w="0.0" w:type="dxa"/>
              <w:right w:w="108.0" w:type="dxa"/>
            </w:tcMar>
          </w:tcPr>
          <w:p w:rsidR="00000000" w:rsidDel="00000000" w:rsidP="00000000" w:rsidRDefault="00000000" w:rsidRPr="00000000" w14:paraId="00000351">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Minimal Evidence of Student Ownership of Learning –</w:t>
            </w:r>
            <w:r w:rsidDel="00000000" w:rsidR="00000000" w:rsidRPr="00000000">
              <w:rPr>
                <w:rFonts w:ascii="Public Sans" w:cs="Public Sans" w:eastAsia="Public Sans" w:hAnsi="Public Sans"/>
                <w:b w:val="1"/>
                <w:color w:val="4e4e51"/>
                <w:sz w:val="16"/>
                <w:szCs w:val="16"/>
                <w:rtl w:val="0"/>
              </w:rPr>
              <w:t xml:space="preserve"> </w:t>
            </w:r>
            <w:r w:rsidDel="00000000" w:rsidR="00000000" w:rsidRPr="00000000">
              <w:rPr>
                <w:rFonts w:ascii="Public Sans" w:cs="Public Sans" w:eastAsia="Public Sans" w:hAnsi="Public Sans"/>
                <w:b w:val="1"/>
                <w:i w:val="1"/>
                <w:color w:val="4e4e51"/>
                <w:sz w:val="16"/>
                <w:szCs w:val="16"/>
                <w:rtl w:val="0"/>
              </w:rPr>
              <w:t xml:space="preserve">Heavy Emphasis on Teacher Direction</w:t>
            </w:r>
            <w:r w:rsidDel="00000000" w:rsidR="00000000" w:rsidRPr="00000000">
              <w:rPr>
                <w:rtl w:val="0"/>
              </w:rPr>
            </w:r>
          </w:p>
        </w:tc>
      </w:tr>
      <w:tr>
        <w:trPr>
          <w:cantSplit w:val="0"/>
          <w:trHeight w:val="2184" w:hRule="atLeast"/>
          <w:tblHeader w:val="0"/>
        </w:trPr>
        <w:tc>
          <w:tcPr>
            <w:tcBorders>
              <w:top w:color="191919" w:space="0" w:sz="6" w:val="single"/>
              <w:left w:color="cccccc" w:space="0" w:sz="12" w:val="single"/>
              <w:bottom w:color="191919" w:space="0" w:sz="6" w:val="single"/>
              <w:right w:color="191919" w:space="0" w:sz="6" w:val="single"/>
            </w:tcBorders>
            <w:shd w:fill="f2f2f2" w:val="clear"/>
            <w:tcMar>
              <w:top w:w="15.0" w:type="dxa"/>
              <w:left w:w="76.0" w:type="dxa"/>
              <w:bottom w:w="0.0" w:type="dxa"/>
              <w:right w:w="76.0" w:type="dxa"/>
            </w:tcMar>
          </w:tcPr>
          <w:p w:rsidR="00000000" w:rsidDel="00000000" w:rsidP="00000000" w:rsidRDefault="00000000" w:rsidRPr="00000000" w14:paraId="00000352">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Academic Feedback</w:t>
            </w:r>
          </w:p>
          <w:p w:rsidR="00000000" w:rsidDel="00000000" w:rsidP="00000000" w:rsidRDefault="00000000" w:rsidRPr="00000000" w14:paraId="00000353">
            <w:pPr>
              <w:spacing w:after="0" w:line="240" w:lineRule="auto"/>
              <w:rPr>
                <w:rFonts w:ascii="Public Sans" w:cs="Public Sans" w:eastAsia="Public Sans" w:hAnsi="Public Sans"/>
                <w:b w:val="1"/>
                <w:color w:val="4e4e51"/>
                <w:sz w:val="18"/>
                <w:szCs w:val="18"/>
              </w:rPr>
            </w:pPr>
            <w:r w:rsidDel="00000000" w:rsidR="00000000" w:rsidRPr="00000000">
              <w:rPr>
                <w:rFonts w:ascii="Public Sans" w:cs="Public Sans" w:eastAsia="Public Sans" w:hAnsi="Public Sans"/>
                <w:b w:val="1"/>
                <w:color w:val="4e4e51"/>
                <w:sz w:val="18"/>
                <w:szCs w:val="18"/>
                <w:rtl w:val="0"/>
              </w:rPr>
              <w:t xml:space="preserve">(FEED)</w:t>
            </w:r>
          </w:p>
        </w:tc>
        <w:tc>
          <w:tcPr>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354">
            <w:pPr>
              <w:numPr>
                <w:ilvl w:val="0"/>
                <w:numId w:val="34"/>
              </w:numPr>
              <w:spacing w:after="0" w:line="216" w:lineRule="auto"/>
              <w:ind w:left="245"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Oral and written feedback is </w:t>
            </w:r>
            <w:r w:rsidDel="00000000" w:rsidR="00000000" w:rsidRPr="00000000">
              <w:rPr>
                <w:rFonts w:ascii="Public Sans" w:cs="Public Sans" w:eastAsia="Public Sans" w:hAnsi="Public Sans"/>
                <w:b w:val="1"/>
                <w:color w:val="4e4e51"/>
                <w:sz w:val="18"/>
                <w:szCs w:val="18"/>
                <w:rtl w:val="0"/>
              </w:rPr>
              <w:t xml:space="preserve">consistently </w:t>
            </w:r>
            <w:r w:rsidDel="00000000" w:rsidR="00000000" w:rsidRPr="00000000">
              <w:rPr>
                <w:rFonts w:ascii="Public Sans" w:cs="Public Sans" w:eastAsia="Public Sans" w:hAnsi="Public Sans"/>
                <w:color w:val="4e4e51"/>
                <w:sz w:val="18"/>
                <w:szCs w:val="18"/>
                <w:rtl w:val="0"/>
              </w:rPr>
              <w:t xml:space="preserve">academically focused, </w:t>
            </w:r>
            <w:r w:rsidDel="00000000" w:rsidR="00000000" w:rsidRPr="00000000">
              <w:rPr>
                <w:rFonts w:ascii="Public Sans" w:cs="Public Sans" w:eastAsia="Public Sans" w:hAnsi="Public Sans"/>
                <w:b w:val="1"/>
                <w:color w:val="4e4e51"/>
                <w:sz w:val="18"/>
                <w:szCs w:val="18"/>
                <w:rtl w:val="0"/>
              </w:rPr>
              <w:t xml:space="preserve">frequent</w:t>
            </w:r>
            <w:r w:rsidDel="00000000" w:rsidR="00000000" w:rsidRPr="00000000">
              <w:rPr>
                <w:rFonts w:ascii="Public Sans" w:cs="Public Sans" w:eastAsia="Public Sans" w:hAnsi="Public Sans"/>
                <w:color w:val="4e4e51"/>
                <w:sz w:val="18"/>
                <w:szCs w:val="18"/>
                <w:rtl w:val="0"/>
              </w:rPr>
              <w:t xml:space="preserve">, and high quality. </w:t>
            </w:r>
            <w:r w:rsidDel="00000000" w:rsidR="00000000" w:rsidRPr="00000000">
              <w:rPr>
                <w:rtl w:val="0"/>
              </w:rPr>
            </w:r>
          </w:p>
          <w:p w:rsidR="00000000" w:rsidDel="00000000" w:rsidP="00000000" w:rsidRDefault="00000000" w:rsidRPr="00000000" w14:paraId="00000355">
            <w:pPr>
              <w:numPr>
                <w:ilvl w:val="0"/>
                <w:numId w:val="34"/>
              </w:numPr>
              <w:spacing w:after="0" w:line="216" w:lineRule="auto"/>
              <w:ind w:left="245"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Feedback is </w:t>
            </w:r>
            <w:r w:rsidDel="00000000" w:rsidR="00000000" w:rsidRPr="00000000">
              <w:rPr>
                <w:rFonts w:ascii="Public Sans" w:cs="Public Sans" w:eastAsia="Public Sans" w:hAnsi="Public Sans"/>
                <w:b w:val="1"/>
                <w:color w:val="4e4e51"/>
                <w:sz w:val="18"/>
                <w:szCs w:val="18"/>
                <w:rtl w:val="0"/>
              </w:rPr>
              <w:t xml:space="preserve">frequently </w:t>
            </w:r>
            <w:r w:rsidDel="00000000" w:rsidR="00000000" w:rsidRPr="00000000">
              <w:rPr>
                <w:rFonts w:ascii="Public Sans" w:cs="Public Sans" w:eastAsia="Public Sans" w:hAnsi="Public Sans"/>
                <w:color w:val="4e4e51"/>
                <w:sz w:val="18"/>
                <w:szCs w:val="18"/>
                <w:rtl w:val="0"/>
              </w:rPr>
              <w:t xml:space="preserve">given during guided practice, throughout the lesson, and during review of independent work assignments. </w:t>
            </w:r>
            <w:r w:rsidDel="00000000" w:rsidR="00000000" w:rsidRPr="00000000">
              <w:rPr>
                <w:rtl w:val="0"/>
              </w:rPr>
            </w:r>
          </w:p>
          <w:p w:rsidR="00000000" w:rsidDel="00000000" w:rsidP="00000000" w:rsidRDefault="00000000" w:rsidRPr="00000000" w14:paraId="00000356">
            <w:pPr>
              <w:numPr>
                <w:ilvl w:val="0"/>
                <w:numId w:val="34"/>
              </w:numPr>
              <w:spacing w:after="0" w:line="216" w:lineRule="auto"/>
              <w:ind w:left="245"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teacher circulates during instructional activities to prompt student thinking, assess each student’s progress based on student work expectations, and provide individual feedback. </w:t>
            </w:r>
            <w:r w:rsidDel="00000000" w:rsidR="00000000" w:rsidRPr="00000000">
              <w:rPr>
                <w:rtl w:val="0"/>
              </w:rPr>
            </w:r>
          </w:p>
          <w:p w:rsidR="00000000" w:rsidDel="00000000" w:rsidP="00000000" w:rsidRDefault="00000000" w:rsidRPr="00000000" w14:paraId="00000357">
            <w:pPr>
              <w:numPr>
                <w:ilvl w:val="0"/>
                <w:numId w:val="34"/>
              </w:numPr>
              <w:spacing w:after="0" w:line="216" w:lineRule="auto"/>
              <w:ind w:left="245"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Feedback, both verbal and nonverbal, from students is </w:t>
            </w:r>
            <w:r w:rsidDel="00000000" w:rsidR="00000000" w:rsidRPr="00000000">
              <w:rPr>
                <w:rFonts w:ascii="Public Sans" w:cs="Public Sans" w:eastAsia="Public Sans" w:hAnsi="Public Sans"/>
                <w:b w:val="1"/>
                <w:color w:val="4e4e51"/>
                <w:sz w:val="18"/>
                <w:szCs w:val="18"/>
                <w:rtl w:val="0"/>
              </w:rPr>
              <w:t xml:space="preserve">regularly </w:t>
            </w:r>
            <w:r w:rsidDel="00000000" w:rsidR="00000000" w:rsidRPr="00000000">
              <w:rPr>
                <w:rFonts w:ascii="Public Sans" w:cs="Public Sans" w:eastAsia="Public Sans" w:hAnsi="Public Sans"/>
                <w:color w:val="4e4e51"/>
                <w:sz w:val="18"/>
                <w:szCs w:val="18"/>
                <w:rtl w:val="0"/>
              </w:rPr>
              <w:t xml:space="preserve">used to monitor and adjust instruction.  </w:t>
            </w:r>
            <w:r w:rsidDel="00000000" w:rsidR="00000000" w:rsidRPr="00000000">
              <w:rPr>
                <w:rtl w:val="0"/>
              </w:rPr>
            </w:r>
          </w:p>
          <w:p w:rsidR="00000000" w:rsidDel="00000000" w:rsidP="00000000" w:rsidRDefault="00000000" w:rsidRPr="00000000" w14:paraId="00000358">
            <w:pPr>
              <w:numPr>
                <w:ilvl w:val="0"/>
                <w:numId w:val="34"/>
              </w:numPr>
              <w:spacing w:after="0" w:line="216" w:lineRule="auto"/>
              <w:ind w:left="245" w:right="19"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Students give specific and clear feedback to each other based on the teacher’s expectations.</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359">
            <w:pPr>
              <w:numPr>
                <w:ilvl w:val="0"/>
                <w:numId w:val="34"/>
              </w:numPr>
              <w:spacing w:after="0" w:line="216" w:lineRule="auto"/>
              <w:ind w:left="245"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Oral and written feedback is academically focused, </w:t>
            </w:r>
            <w:r w:rsidDel="00000000" w:rsidR="00000000" w:rsidRPr="00000000">
              <w:rPr>
                <w:rFonts w:ascii="Public Sans" w:cs="Public Sans" w:eastAsia="Public Sans" w:hAnsi="Public Sans"/>
                <w:b w:val="1"/>
                <w:color w:val="4e4e51"/>
                <w:sz w:val="18"/>
                <w:szCs w:val="18"/>
                <w:rtl w:val="0"/>
              </w:rPr>
              <w:t xml:space="preserve">frequent</w:t>
            </w:r>
            <w:r w:rsidDel="00000000" w:rsidR="00000000" w:rsidRPr="00000000">
              <w:rPr>
                <w:rFonts w:ascii="Public Sans" w:cs="Public Sans" w:eastAsia="Public Sans" w:hAnsi="Public Sans"/>
                <w:color w:val="4e4e51"/>
                <w:sz w:val="18"/>
                <w:szCs w:val="18"/>
                <w:rtl w:val="0"/>
              </w:rPr>
              <w:t xml:space="preserve">, and high quality. </w:t>
            </w:r>
            <w:r w:rsidDel="00000000" w:rsidR="00000000" w:rsidRPr="00000000">
              <w:rPr>
                <w:rtl w:val="0"/>
              </w:rPr>
            </w:r>
          </w:p>
          <w:p w:rsidR="00000000" w:rsidDel="00000000" w:rsidP="00000000" w:rsidRDefault="00000000" w:rsidRPr="00000000" w14:paraId="0000035A">
            <w:pPr>
              <w:numPr>
                <w:ilvl w:val="0"/>
                <w:numId w:val="34"/>
              </w:numPr>
              <w:spacing w:after="0" w:line="216" w:lineRule="auto"/>
              <w:ind w:left="245" w:right="116"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Feedback is given during guided practice, throughout the lesson, and during review of independent work assignments. </w:t>
            </w:r>
            <w:r w:rsidDel="00000000" w:rsidR="00000000" w:rsidRPr="00000000">
              <w:rPr>
                <w:rtl w:val="0"/>
              </w:rPr>
            </w:r>
          </w:p>
          <w:p w:rsidR="00000000" w:rsidDel="00000000" w:rsidP="00000000" w:rsidRDefault="00000000" w:rsidRPr="00000000" w14:paraId="0000035B">
            <w:pPr>
              <w:numPr>
                <w:ilvl w:val="0"/>
                <w:numId w:val="34"/>
              </w:numPr>
              <w:spacing w:after="0" w:line="216" w:lineRule="auto"/>
              <w:ind w:left="245" w:right="116"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teacher circulates during instructional activities to support engagement and monitor student work. </w:t>
            </w:r>
            <w:r w:rsidDel="00000000" w:rsidR="00000000" w:rsidRPr="00000000">
              <w:rPr>
                <w:rtl w:val="0"/>
              </w:rPr>
            </w:r>
          </w:p>
          <w:p w:rsidR="00000000" w:rsidDel="00000000" w:rsidP="00000000" w:rsidRDefault="00000000" w:rsidRPr="00000000" w14:paraId="0000035C">
            <w:pPr>
              <w:numPr>
                <w:ilvl w:val="0"/>
                <w:numId w:val="34"/>
              </w:numPr>
              <w:spacing w:after="0" w:line="216" w:lineRule="auto"/>
              <w:ind w:left="245" w:right="116"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Feedback from students is used to monitor and adjust instruction. </w:t>
            </w:r>
            <w:r w:rsidDel="00000000" w:rsidR="00000000" w:rsidRPr="00000000">
              <w:rPr>
                <w:rtl w:val="0"/>
              </w:rPr>
            </w:r>
          </w:p>
        </w:tc>
        <w:tc>
          <w:tcPr>
            <w:tcBorders>
              <w:top w:color="191919" w:space="0" w:sz="6" w:val="single"/>
              <w:left w:color="191919" w:space="0" w:sz="6" w:val="single"/>
              <w:bottom w:color="191919" w:space="0" w:sz="6" w:val="single"/>
              <w:right w:color="cccccc" w:space="0" w:sz="12" w:val="single"/>
            </w:tcBorders>
            <w:shd w:fill="auto" w:val="clear"/>
            <w:tcMar>
              <w:top w:w="15.0" w:type="dxa"/>
              <w:left w:w="108.0" w:type="dxa"/>
              <w:bottom w:w="0.0" w:type="dxa"/>
              <w:right w:w="108.0" w:type="dxa"/>
            </w:tcMar>
          </w:tcPr>
          <w:p w:rsidR="00000000" w:rsidDel="00000000" w:rsidP="00000000" w:rsidRDefault="00000000" w:rsidRPr="00000000" w14:paraId="0000035D">
            <w:pPr>
              <w:numPr>
                <w:ilvl w:val="0"/>
                <w:numId w:val="34"/>
              </w:numPr>
              <w:spacing w:after="0" w:line="216" w:lineRule="auto"/>
              <w:ind w:left="245" w:right="14"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quality and timeliness of feedback is </w:t>
            </w:r>
            <w:r w:rsidDel="00000000" w:rsidR="00000000" w:rsidRPr="00000000">
              <w:rPr>
                <w:rFonts w:ascii="Public Sans" w:cs="Public Sans" w:eastAsia="Public Sans" w:hAnsi="Public Sans"/>
                <w:b w:val="1"/>
                <w:color w:val="4e4e51"/>
                <w:sz w:val="18"/>
                <w:szCs w:val="18"/>
                <w:rtl w:val="0"/>
              </w:rPr>
              <w:t xml:space="preserve">inconsistent</w:t>
            </w:r>
            <w:r w:rsidDel="00000000" w:rsidR="00000000" w:rsidRPr="00000000">
              <w:rPr>
                <w:rFonts w:ascii="Public Sans" w:cs="Public Sans" w:eastAsia="Public Sans" w:hAnsi="Public Sans"/>
                <w:color w:val="4e4e51"/>
                <w:sz w:val="18"/>
                <w:szCs w:val="18"/>
                <w:rtl w:val="0"/>
              </w:rPr>
              <w:t xml:space="preserve">. </w:t>
            </w:r>
            <w:r w:rsidDel="00000000" w:rsidR="00000000" w:rsidRPr="00000000">
              <w:rPr>
                <w:rtl w:val="0"/>
              </w:rPr>
            </w:r>
          </w:p>
          <w:p w:rsidR="00000000" w:rsidDel="00000000" w:rsidP="00000000" w:rsidRDefault="00000000" w:rsidRPr="00000000" w14:paraId="0000035E">
            <w:pPr>
              <w:numPr>
                <w:ilvl w:val="0"/>
                <w:numId w:val="34"/>
              </w:numPr>
              <w:spacing w:after="0" w:line="216" w:lineRule="auto"/>
              <w:ind w:left="245" w:right="14"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Feedback is </w:t>
            </w:r>
            <w:r w:rsidDel="00000000" w:rsidR="00000000" w:rsidRPr="00000000">
              <w:rPr>
                <w:rFonts w:ascii="Public Sans" w:cs="Public Sans" w:eastAsia="Public Sans" w:hAnsi="Public Sans"/>
                <w:b w:val="1"/>
                <w:color w:val="4e4e51"/>
                <w:sz w:val="18"/>
                <w:szCs w:val="18"/>
                <w:rtl w:val="0"/>
              </w:rPr>
              <w:t xml:space="preserve">sometimes </w:t>
            </w:r>
            <w:r w:rsidDel="00000000" w:rsidR="00000000" w:rsidRPr="00000000">
              <w:rPr>
                <w:rFonts w:ascii="Public Sans" w:cs="Public Sans" w:eastAsia="Public Sans" w:hAnsi="Public Sans"/>
                <w:color w:val="4e4e51"/>
                <w:sz w:val="18"/>
                <w:szCs w:val="18"/>
                <w:rtl w:val="0"/>
              </w:rPr>
              <w:t xml:space="preserve">given during guided practice.</w:t>
            </w:r>
            <w:r w:rsidDel="00000000" w:rsidR="00000000" w:rsidRPr="00000000">
              <w:rPr>
                <w:rtl w:val="0"/>
              </w:rPr>
            </w:r>
          </w:p>
          <w:p w:rsidR="00000000" w:rsidDel="00000000" w:rsidP="00000000" w:rsidRDefault="00000000" w:rsidRPr="00000000" w14:paraId="0000035F">
            <w:pPr>
              <w:numPr>
                <w:ilvl w:val="0"/>
                <w:numId w:val="34"/>
              </w:numPr>
              <w:spacing w:after="0" w:line="216" w:lineRule="auto"/>
              <w:ind w:left="245" w:right="14"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teacher circulates during instructional activities, but monitors mostly behavior. </w:t>
            </w:r>
            <w:r w:rsidDel="00000000" w:rsidR="00000000" w:rsidRPr="00000000">
              <w:rPr>
                <w:rtl w:val="0"/>
              </w:rPr>
            </w:r>
          </w:p>
          <w:p w:rsidR="00000000" w:rsidDel="00000000" w:rsidP="00000000" w:rsidRDefault="00000000" w:rsidRPr="00000000" w14:paraId="00000360">
            <w:pPr>
              <w:numPr>
                <w:ilvl w:val="0"/>
                <w:numId w:val="34"/>
              </w:numPr>
              <w:spacing w:after="0" w:line="216" w:lineRule="auto"/>
              <w:ind w:left="245" w:right="26"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Feedback from students is </w:t>
            </w:r>
            <w:r w:rsidDel="00000000" w:rsidR="00000000" w:rsidRPr="00000000">
              <w:rPr>
                <w:rFonts w:ascii="Public Sans" w:cs="Public Sans" w:eastAsia="Public Sans" w:hAnsi="Public Sans"/>
                <w:b w:val="1"/>
                <w:color w:val="4e4e51"/>
                <w:sz w:val="18"/>
                <w:szCs w:val="18"/>
                <w:rtl w:val="0"/>
              </w:rPr>
              <w:t xml:space="preserve">sometimes </w:t>
            </w:r>
            <w:r w:rsidDel="00000000" w:rsidR="00000000" w:rsidRPr="00000000">
              <w:rPr>
                <w:rFonts w:ascii="Public Sans" w:cs="Public Sans" w:eastAsia="Public Sans" w:hAnsi="Public Sans"/>
                <w:color w:val="4e4e51"/>
                <w:sz w:val="18"/>
                <w:szCs w:val="18"/>
                <w:rtl w:val="0"/>
              </w:rPr>
              <w:t xml:space="preserve">used to monitor or adjust instruction.</w:t>
            </w:r>
            <w:r w:rsidDel="00000000" w:rsidR="00000000" w:rsidRPr="00000000">
              <w:rPr>
                <w:rtl w:val="0"/>
              </w:rPr>
            </w:r>
          </w:p>
        </w:tc>
      </w:tr>
      <w:tr>
        <w:trPr>
          <w:cantSplit w:val="0"/>
          <w:trHeight w:val="2247" w:hRule="atLeast"/>
          <w:tblHeader w:val="0"/>
        </w:trPr>
        <w:tc>
          <w:tcPr>
            <w:gridSpan w:val="4"/>
            <w:tcBorders>
              <w:top w:color="191919" w:space="0" w:sz="6" w:val="single"/>
              <w:left w:color="cccccc" w:space="0" w:sz="12" w:val="single"/>
              <w:bottom w:color="191919" w:space="0" w:sz="6" w:val="single"/>
              <w:right w:color="cccccc" w:space="0" w:sz="12" w:val="single"/>
            </w:tcBorders>
            <w:shd w:fill="auto" w:val="clear"/>
            <w:tcMar>
              <w:top w:w="15.0" w:type="dxa"/>
              <w:left w:w="76.0" w:type="dxa"/>
              <w:bottom w:w="0.0" w:type="dxa"/>
              <w:right w:w="76.0" w:type="dxa"/>
            </w:tcMar>
          </w:tcPr>
          <w:p w:rsidR="00000000" w:rsidDel="00000000" w:rsidP="00000000" w:rsidRDefault="00000000" w:rsidRPr="00000000" w14:paraId="00000361">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Essence Words &amp; Other Notes for (FEED): </w:t>
            </w:r>
          </w:p>
          <w:p w:rsidR="00000000" w:rsidDel="00000000" w:rsidP="00000000" w:rsidRDefault="00000000" w:rsidRPr="00000000" w14:paraId="00000362">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363">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364">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365">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366">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367">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368">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369">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36A">
            <w:pPr>
              <w:spacing w:after="0" w:line="240" w:lineRule="auto"/>
              <w:rPr>
                <w:rFonts w:ascii="Public Sans" w:cs="Public Sans" w:eastAsia="Public Sans" w:hAnsi="Public Sans"/>
                <w:b w:val="1"/>
                <w:color w:val="4e4e51"/>
                <w:sz w:val="18"/>
                <w:szCs w:val="18"/>
              </w:rPr>
            </w:pPr>
            <w:r w:rsidDel="00000000" w:rsidR="00000000" w:rsidRPr="00000000">
              <w:rPr>
                <w:rtl w:val="0"/>
              </w:rPr>
            </w:r>
          </w:p>
        </w:tc>
      </w:tr>
      <w:tr>
        <w:trPr>
          <w:cantSplit w:val="0"/>
          <w:trHeight w:val="2247" w:hRule="atLeast"/>
          <w:tblHeader w:val="0"/>
        </w:trPr>
        <w:tc>
          <w:tcPr>
            <w:gridSpan w:val="4"/>
            <w:tcBorders>
              <w:top w:color="191919" w:space="0" w:sz="6" w:val="single"/>
              <w:left w:color="cccccc" w:space="0" w:sz="12" w:val="single"/>
              <w:bottom w:color="cccccc" w:space="0" w:sz="12" w:val="single"/>
              <w:right w:color="cccccc" w:space="0" w:sz="12" w:val="single"/>
            </w:tcBorders>
            <w:shd w:fill="f2f2f2" w:val="clear"/>
            <w:tcMar>
              <w:top w:w="15.0" w:type="dxa"/>
              <w:left w:w="76.0" w:type="dxa"/>
              <w:bottom w:w="0.0" w:type="dxa"/>
              <w:right w:w="76.0" w:type="dxa"/>
            </w:tcMar>
          </w:tcPr>
          <w:p w:rsidR="00000000" w:rsidDel="00000000" w:rsidP="00000000" w:rsidRDefault="00000000" w:rsidRPr="00000000" w14:paraId="0000036E">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Evidence from Clip: High School Welding lesson</w:t>
            </w:r>
          </w:p>
          <w:p w:rsidR="00000000" w:rsidDel="00000000" w:rsidP="00000000" w:rsidRDefault="00000000" w:rsidRPr="00000000" w14:paraId="0000036F">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70">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71">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72">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73">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74">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75">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76">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77">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78">
            <w:pPr>
              <w:spacing w:after="0" w:line="240" w:lineRule="auto"/>
              <w:rPr>
                <w:rFonts w:ascii="Public Sans" w:cs="Public Sans" w:eastAsia="Public Sans" w:hAnsi="Public Sans"/>
                <w:b w:val="1"/>
                <w:color w:val="4e4e51"/>
                <w:sz w:val="20"/>
                <w:szCs w:val="20"/>
              </w:rPr>
            </w:pPr>
            <w:r w:rsidDel="00000000" w:rsidR="00000000" w:rsidRPr="00000000">
              <w:rPr>
                <w:rtl w:val="0"/>
              </w:rPr>
            </w:r>
          </w:p>
        </w:tc>
      </w:tr>
    </w:tbl>
    <w:p w:rsidR="00000000" w:rsidDel="00000000" w:rsidP="00000000" w:rsidRDefault="00000000" w:rsidRPr="00000000" w14:paraId="0000037C">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37D">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37E">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37F">
      <w:pPr>
        <w:spacing w:after="200" w:line="288" w:lineRule="auto"/>
        <w:rPr>
          <w:rFonts w:ascii="Public Sans" w:cs="Public Sans" w:eastAsia="Public Sans" w:hAnsi="Public Sans"/>
          <w:color w:val="4e4e51"/>
        </w:rPr>
      </w:pPr>
      <w:r w:rsidDel="00000000" w:rsidR="00000000" w:rsidRPr="00000000">
        <w:rPr>
          <w:rtl w:val="0"/>
        </w:rPr>
      </w:r>
    </w:p>
    <w:tbl>
      <w:tblPr>
        <w:tblStyle w:val="Table12"/>
        <w:tblW w:w="10785.0" w:type="dxa"/>
        <w:jc w:val="left"/>
        <w:tblLayout w:type="fixed"/>
        <w:tblLook w:val="0600"/>
      </w:tblPr>
      <w:tblGrid>
        <w:gridCol w:w="1245"/>
        <w:gridCol w:w="3510"/>
        <w:gridCol w:w="3150"/>
        <w:gridCol w:w="2880"/>
        <w:tblGridChange w:id="0">
          <w:tblGrid>
            <w:gridCol w:w="1245"/>
            <w:gridCol w:w="3510"/>
            <w:gridCol w:w="3150"/>
            <w:gridCol w:w="2880"/>
          </w:tblGrid>
        </w:tblGridChange>
      </w:tblGrid>
      <w:tr>
        <w:trPr>
          <w:cantSplit w:val="0"/>
          <w:trHeight w:val="144" w:hRule="atLeast"/>
          <w:tblHeader w:val="0"/>
        </w:trPr>
        <w:tc>
          <w:tcPr>
            <w:gridSpan w:val="4"/>
            <w:tcBorders>
              <w:top w:color="cccccc" w:space="0" w:sz="12" w:val="single"/>
              <w:left w:color="cccccc" w:space="0" w:sz="12" w:val="single"/>
              <w:bottom w:color="cccccc" w:space="0" w:sz="12" w:val="single"/>
              <w:right w:color="cccccc" w:space="0" w:sz="12" w:val="single"/>
            </w:tcBorders>
            <w:shd w:fill="428e9b" w:val="clear"/>
            <w:tcMar>
              <w:top w:w="15.0" w:type="dxa"/>
              <w:left w:w="76.0" w:type="dxa"/>
              <w:bottom w:w="0.0" w:type="dxa"/>
              <w:right w:w="76.0" w:type="dxa"/>
            </w:tcMar>
            <w:vAlign w:val="center"/>
          </w:tcPr>
          <w:p w:rsidR="00000000" w:rsidDel="00000000" w:rsidP="00000000" w:rsidRDefault="00000000" w:rsidRPr="00000000" w14:paraId="00000380">
            <w:pPr>
              <w:spacing w:after="200" w:line="288" w:lineRule="auto"/>
              <w:rPr>
                <w:rFonts w:ascii="Public Sans" w:cs="Public Sans" w:eastAsia="Public Sans" w:hAnsi="Public Sans"/>
                <w:color w:val="4e4e51"/>
              </w:rPr>
            </w:pPr>
            <w:bookmarkStart w:colFirst="0" w:colLast="0" w:name="_heading=h.3dy6vkm" w:id="17"/>
            <w:bookmarkEnd w:id="17"/>
            <w:r w:rsidDel="00000000" w:rsidR="00000000" w:rsidRPr="00000000">
              <w:rPr>
                <w:rFonts w:ascii="Public Sans" w:cs="Public Sans" w:eastAsia="Public Sans" w:hAnsi="Public Sans"/>
                <w:b w:val="1"/>
                <w:color w:val="ffffff"/>
                <w:sz w:val="26"/>
                <w:szCs w:val="26"/>
                <w:rtl w:val="0"/>
              </w:rPr>
              <w:t xml:space="preserve">Environment </w:t>
            </w:r>
            <w:r w:rsidDel="00000000" w:rsidR="00000000" w:rsidRPr="00000000">
              <w:rPr>
                <w:rtl w:val="0"/>
              </w:rPr>
            </w:r>
          </w:p>
        </w:tc>
      </w:tr>
      <w:tr>
        <w:trPr>
          <w:cantSplit w:val="0"/>
          <w:trHeight w:val="565" w:hRule="atLeast"/>
          <w:tblHeader w:val="0"/>
        </w:trPr>
        <w:tc>
          <w:tcPr>
            <w:tcBorders>
              <w:top w:color="cccccc" w:space="0" w:sz="12" w:val="single"/>
              <w:left w:color="cccccc" w:space="0" w:sz="12" w:val="single"/>
              <w:bottom w:color="191919" w:space="0" w:sz="6" w:val="single"/>
              <w:right w:color="191919" w:space="0" w:sz="6" w:val="single"/>
            </w:tcBorders>
            <w:shd w:fill="be842b" w:val="clear"/>
            <w:tcMar>
              <w:top w:w="15.0" w:type="dxa"/>
              <w:left w:w="76.0" w:type="dxa"/>
              <w:bottom w:w="0.0" w:type="dxa"/>
              <w:right w:w="76.0" w:type="dxa"/>
            </w:tcMar>
            <w:vAlign w:val="center"/>
          </w:tcPr>
          <w:p w:rsidR="00000000" w:rsidDel="00000000" w:rsidP="00000000" w:rsidRDefault="00000000" w:rsidRPr="00000000" w14:paraId="00000384">
            <w:pPr>
              <w:spacing w:after="0" w:line="240" w:lineRule="auto"/>
              <w:rPr>
                <w:rFonts w:ascii="Public Sans" w:cs="Public Sans" w:eastAsia="Public Sans" w:hAnsi="Public Sans"/>
                <w:color w:val="4e4e51"/>
                <w:sz w:val="18"/>
                <w:szCs w:val="18"/>
              </w:rPr>
            </w:pPr>
            <w:r w:rsidDel="00000000" w:rsidR="00000000" w:rsidRPr="00000000">
              <w:rPr>
                <w:rtl w:val="0"/>
              </w:rPr>
            </w:r>
          </w:p>
        </w:tc>
        <w:tc>
          <w:tcPr>
            <w:tcBorders>
              <w:top w:color="cccccc" w:space="0" w:sz="12" w:val="single"/>
              <w:left w:color="191919" w:space="0" w:sz="6" w:val="single"/>
              <w:bottom w:color="191919" w:space="0" w:sz="6" w:val="single"/>
              <w:right w:color="191919" w:space="0" w:sz="6" w:val="single"/>
            </w:tcBorders>
            <w:shd w:fill="be842b" w:val="clear"/>
            <w:tcMar>
              <w:top w:w="15.0" w:type="dxa"/>
              <w:left w:w="101.0" w:type="dxa"/>
              <w:bottom w:w="0.0" w:type="dxa"/>
              <w:right w:w="101.0" w:type="dxa"/>
            </w:tcMar>
            <w:vAlign w:val="center"/>
          </w:tcPr>
          <w:p w:rsidR="00000000" w:rsidDel="00000000" w:rsidP="00000000" w:rsidRDefault="00000000" w:rsidRPr="00000000" w14:paraId="00000385">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Significantly Above Expectations (5)</w:t>
            </w:r>
          </w:p>
          <w:p w:rsidR="00000000" w:rsidDel="00000000" w:rsidP="00000000" w:rsidRDefault="00000000" w:rsidRPr="00000000" w14:paraId="00000386">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Exemplary</w:t>
            </w:r>
          </w:p>
        </w:tc>
        <w:tc>
          <w:tcPr>
            <w:tcBorders>
              <w:top w:color="cccccc" w:space="0" w:sz="12" w:val="single"/>
              <w:left w:color="191919" w:space="0" w:sz="6" w:val="single"/>
              <w:bottom w:color="191919" w:space="0" w:sz="6" w:val="single"/>
              <w:right w:color="191919" w:space="0" w:sz="6" w:val="single"/>
            </w:tcBorders>
            <w:shd w:fill="be842b" w:val="clear"/>
            <w:tcMar>
              <w:top w:w="15.0" w:type="dxa"/>
              <w:left w:w="101.0" w:type="dxa"/>
              <w:bottom w:w="0.0" w:type="dxa"/>
              <w:right w:w="101.0" w:type="dxa"/>
            </w:tcMar>
            <w:vAlign w:val="center"/>
          </w:tcPr>
          <w:p w:rsidR="00000000" w:rsidDel="00000000" w:rsidP="00000000" w:rsidRDefault="00000000" w:rsidRPr="00000000" w14:paraId="00000387">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At Expectations (3)</w:t>
            </w:r>
          </w:p>
          <w:p w:rsidR="00000000" w:rsidDel="00000000" w:rsidP="00000000" w:rsidRDefault="00000000" w:rsidRPr="00000000" w14:paraId="00000388">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Proficient</w:t>
            </w:r>
          </w:p>
        </w:tc>
        <w:tc>
          <w:tcPr>
            <w:tcBorders>
              <w:top w:color="cccccc" w:space="0" w:sz="12" w:val="single"/>
              <w:left w:color="191919" w:space="0" w:sz="6" w:val="single"/>
              <w:bottom w:color="191919" w:space="0" w:sz="6" w:val="single"/>
              <w:right w:color="cccccc" w:space="0" w:sz="12" w:val="single"/>
            </w:tcBorders>
            <w:shd w:fill="be842b" w:val="clear"/>
            <w:tcMar>
              <w:top w:w="15.0" w:type="dxa"/>
              <w:left w:w="101.0" w:type="dxa"/>
              <w:bottom w:w="0.0" w:type="dxa"/>
              <w:right w:w="101.0" w:type="dxa"/>
            </w:tcMar>
            <w:vAlign w:val="center"/>
          </w:tcPr>
          <w:p w:rsidR="00000000" w:rsidDel="00000000" w:rsidP="00000000" w:rsidRDefault="00000000" w:rsidRPr="00000000" w14:paraId="00000389">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Significantly Below Expectations (1)</w:t>
            </w:r>
          </w:p>
          <w:p w:rsidR="00000000" w:rsidDel="00000000" w:rsidP="00000000" w:rsidRDefault="00000000" w:rsidRPr="00000000" w14:paraId="0000038A">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Unsatisfactory</w:t>
            </w:r>
          </w:p>
        </w:tc>
      </w:tr>
      <w:tr>
        <w:trPr>
          <w:cantSplit w:val="0"/>
          <w:trHeight w:val="530" w:hRule="atLeast"/>
          <w:tblHeader w:val="0"/>
        </w:trPr>
        <w:tc>
          <w:tcPr>
            <w:tcBorders>
              <w:top w:color="191919" w:space="0" w:sz="6" w:val="single"/>
              <w:left w:color="cccccc" w:space="0" w:sz="12"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38B">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Description of performance level</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38C">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Consistent Evidence of Student-Centered Learning/Student Ownership of Learning – </w:t>
              <w:br w:type="textWrapping"/>
              <w:t xml:space="preserve">Teacher and Students Facilitate the Learning</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38D">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Some Evidence of Student-Centered Learning/Student Ownership of Learning – Teacher Facilitates the Learning</w:t>
            </w:r>
            <w:r w:rsidDel="00000000" w:rsidR="00000000" w:rsidRPr="00000000">
              <w:rPr>
                <w:rtl w:val="0"/>
              </w:rPr>
            </w:r>
          </w:p>
        </w:tc>
        <w:tc>
          <w:tcPr>
            <w:tcBorders>
              <w:top w:color="191919" w:space="0" w:sz="6" w:val="single"/>
              <w:left w:color="191919" w:space="0" w:sz="6" w:val="single"/>
              <w:bottom w:color="191919" w:space="0" w:sz="6" w:val="single"/>
              <w:right w:color="cccccc" w:space="0" w:sz="12" w:val="single"/>
            </w:tcBorders>
            <w:shd w:fill="d8d8d8" w:val="clear"/>
            <w:tcMar>
              <w:top w:w="15.0" w:type="dxa"/>
              <w:left w:w="108.0" w:type="dxa"/>
              <w:bottom w:w="0.0" w:type="dxa"/>
              <w:right w:w="108.0" w:type="dxa"/>
            </w:tcMar>
          </w:tcPr>
          <w:p w:rsidR="00000000" w:rsidDel="00000000" w:rsidP="00000000" w:rsidRDefault="00000000" w:rsidRPr="00000000" w14:paraId="0000038E">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Minimal Evidence of Student Ownership of Learning –</w:t>
            </w:r>
            <w:r w:rsidDel="00000000" w:rsidR="00000000" w:rsidRPr="00000000">
              <w:rPr>
                <w:rFonts w:ascii="Public Sans" w:cs="Public Sans" w:eastAsia="Public Sans" w:hAnsi="Public Sans"/>
                <w:b w:val="1"/>
                <w:color w:val="4e4e51"/>
                <w:sz w:val="16"/>
                <w:szCs w:val="16"/>
                <w:rtl w:val="0"/>
              </w:rPr>
              <w:t xml:space="preserve"> </w:t>
            </w:r>
            <w:r w:rsidDel="00000000" w:rsidR="00000000" w:rsidRPr="00000000">
              <w:rPr>
                <w:rFonts w:ascii="Public Sans" w:cs="Public Sans" w:eastAsia="Public Sans" w:hAnsi="Public Sans"/>
                <w:b w:val="1"/>
                <w:i w:val="1"/>
                <w:color w:val="4e4e51"/>
                <w:sz w:val="16"/>
                <w:szCs w:val="16"/>
                <w:rtl w:val="0"/>
              </w:rPr>
              <w:t xml:space="preserve">Heavy Emphasis on Teacher Direction</w:t>
            </w:r>
            <w:r w:rsidDel="00000000" w:rsidR="00000000" w:rsidRPr="00000000">
              <w:rPr>
                <w:rtl w:val="0"/>
              </w:rPr>
            </w:r>
          </w:p>
        </w:tc>
      </w:tr>
      <w:tr>
        <w:trPr>
          <w:cantSplit w:val="0"/>
          <w:trHeight w:val="2184" w:hRule="atLeast"/>
          <w:tblHeader w:val="0"/>
        </w:trPr>
        <w:tc>
          <w:tcPr>
            <w:tcBorders>
              <w:top w:color="191919" w:space="0" w:sz="6" w:val="single"/>
              <w:left w:color="cccccc" w:space="0" w:sz="12" w:val="single"/>
              <w:bottom w:color="191919" w:space="0" w:sz="6" w:val="single"/>
              <w:right w:color="191919" w:space="0" w:sz="6" w:val="single"/>
            </w:tcBorders>
            <w:shd w:fill="f2f2f2" w:val="clear"/>
            <w:tcMar>
              <w:top w:w="15.0" w:type="dxa"/>
              <w:left w:w="76.0" w:type="dxa"/>
              <w:bottom w:w="0.0" w:type="dxa"/>
              <w:right w:w="76.0" w:type="dxa"/>
            </w:tcMar>
          </w:tcPr>
          <w:p w:rsidR="00000000" w:rsidDel="00000000" w:rsidP="00000000" w:rsidRDefault="00000000" w:rsidRPr="00000000" w14:paraId="0000038F">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Respectful Conditions</w:t>
            </w:r>
          </w:p>
          <w:p w:rsidR="00000000" w:rsidDel="00000000" w:rsidP="00000000" w:rsidRDefault="00000000" w:rsidRPr="00000000" w14:paraId="00000390">
            <w:pPr>
              <w:spacing w:after="0" w:line="240" w:lineRule="auto"/>
              <w:rPr>
                <w:rFonts w:ascii="Public Sans" w:cs="Public Sans" w:eastAsia="Public Sans" w:hAnsi="Public Sans"/>
                <w:b w:val="1"/>
                <w:color w:val="4e4e51"/>
                <w:sz w:val="18"/>
                <w:szCs w:val="18"/>
              </w:rPr>
            </w:pPr>
            <w:r w:rsidDel="00000000" w:rsidR="00000000" w:rsidRPr="00000000">
              <w:rPr>
                <w:rFonts w:ascii="Public Sans" w:cs="Public Sans" w:eastAsia="Public Sans" w:hAnsi="Public Sans"/>
                <w:b w:val="1"/>
                <w:color w:val="4e4e51"/>
                <w:sz w:val="18"/>
                <w:szCs w:val="18"/>
                <w:rtl w:val="0"/>
              </w:rPr>
              <w:t xml:space="preserve">(RC)</w:t>
            </w:r>
          </w:p>
        </w:tc>
        <w:tc>
          <w:tcPr>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391">
            <w:pPr>
              <w:numPr>
                <w:ilvl w:val="0"/>
                <w:numId w:val="34"/>
              </w:numPr>
              <w:spacing w:after="0" w:line="216" w:lineRule="auto"/>
              <w:ind w:left="250" w:right="1"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Teacher-student and student-student interactions consistently demonstrate caring, kindness, and respect for one another and celebrate and acknowledge all students’ backgrounds. </w:t>
            </w:r>
            <w:r w:rsidDel="00000000" w:rsidR="00000000" w:rsidRPr="00000000">
              <w:rPr>
                <w:rtl w:val="0"/>
              </w:rPr>
            </w:r>
          </w:p>
          <w:p w:rsidR="00000000" w:rsidDel="00000000" w:rsidP="00000000" w:rsidRDefault="00000000" w:rsidRPr="00000000" w14:paraId="00000392">
            <w:pPr>
              <w:numPr>
                <w:ilvl w:val="0"/>
                <w:numId w:val="34"/>
              </w:numPr>
              <w:spacing w:after="0" w:line="216" w:lineRule="auto"/>
              <w:ind w:left="250" w:right="1"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seeks out and is receptive to the interests and opinions of all students. </w:t>
            </w:r>
            <w:r w:rsidDel="00000000" w:rsidR="00000000" w:rsidRPr="00000000">
              <w:rPr>
                <w:rtl w:val="0"/>
              </w:rPr>
            </w:r>
          </w:p>
          <w:p w:rsidR="00000000" w:rsidDel="00000000" w:rsidP="00000000" w:rsidRDefault="00000000" w:rsidRPr="00000000" w14:paraId="00000393">
            <w:pPr>
              <w:numPr>
                <w:ilvl w:val="0"/>
                <w:numId w:val="34"/>
              </w:numPr>
              <w:spacing w:after="0" w:line="216" w:lineRule="auto"/>
              <w:ind w:left="250" w:right="19"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Positive relationships and interdependence characterize the classroom.</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394">
            <w:pPr>
              <w:numPr>
                <w:ilvl w:val="0"/>
                <w:numId w:val="34"/>
              </w:numPr>
              <w:spacing w:after="0" w:line="216" w:lineRule="auto"/>
              <w:ind w:left="245" w:right="116"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Teacher-student interactions are generally positive and reflect awareness and consideration of all students’ backgrounds.</w:t>
            </w:r>
            <w:r w:rsidDel="00000000" w:rsidR="00000000" w:rsidRPr="00000000">
              <w:rPr>
                <w:rtl w:val="0"/>
              </w:rPr>
            </w:r>
          </w:p>
          <w:p w:rsidR="00000000" w:rsidDel="00000000" w:rsidP="00000000" w:rsidRDefault="00000000" w:rsidRPr="00000000" w14:paraId="00000395">
            <w:pPr>
              <w:numPr>
                <w:ilvl w:val="0"/>
                <w:numId w:val="34"/>
              </w:numPr>
              <w:spacing w:after="0" w:line="216" w:lineRule="auto"/>
              <w:ind w:left="245" w:right="-3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and students exhibit respect and kindness for the teacher and each other; classroom is free of unhealthy conflict, sarcasm, and put-downs. </w:t>
            </w:r>
            <w:r w:rsidDel="00000000" w:rsidR="00000000" w:rsidRPr="00000000">
              <w:rPr>
                <w:rtl w:val="0"/>
              </w:rPr>
            </w:r>
          </w:p>
          <w:p w:rsidR="00000000" w:rsidDel="00000000" w:rsidP="00000000" w:rsidRDefault="00000000" w:rsidRPr="00000000" w14:paraId="00000396">
            <w:pPr>
              <w:numPr>
                <w:ilvl w:val="0"/>
                <w:numId w:val="34"/>
              </w:numPr>
              <w:spacing w:after="0" w:line="216" w:lineRule="auto"/>
              <w:ind w:left="245" w:right="116"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is receptive to the interests and opinions of students.</w:t>
            </w:r>
            <w:r w:rsidDel="00000000" w:rsidR="00000000" w:rsidRPr="00000000">
              <w:rPr>
                <w:rtl w:val="0"/>
              </w:rPr>
            </w:r>
          </w:p>
        </w:tc>
        <w:tc>
          <w:tcPr>
            <w:tcBorders>
              <w:top w:color="191919" w:space="0" w:sz="6" w:val="single"/>
              <w:left w:color="191919" w:space="0" w:sz="6" w:val="single"/>
              <w:bottom w:color="191919" w:space="0" w:sz="6" w:val="single"/>
              <w:right w:color="cccccc" w:space="0" w:sz="12" w:val="single"/>
            </w:tcBorders>
            <w:shd w:fill="auto" w:val="clear"/>
            <w:tcMar>
              <w:top w:w="15.0" w:type="dxa"/>
              <w:left w:w="108.0" w:type="dxa"/>
              <w:bottom w:w="0.0" w:type="dxa"/>
              <w:right w:w="108.0" w:type="dxa"/>
            </w:tcMar>
          </w:tcPr>
          <w:p w:rsidR="00000000" w:rsidDel="00000000" w:rsidP="00000000" w:rsidRDefault="00000000" w:rsidRPr="00000000" w14:paraId="00000397">
            <w:pPr>
              <w:numPr>
                <w:ilvl w:val="0"/>
                <w:numId w:val="34"/>
              </w:numPr>
              <w:spacing w:after="0" w:line="216" w:lineRule="auto"/>
              <w:ind w:left="250" w:right="66"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does not establish a safe and positive classroom for students. </w:t>
            </w:r>
            <w:r w:rsidDel="00000000" w:rsidR="00000000" w:rsidRPr="00000000">
              <w:rPr>
                <w:rtl w:val="0"/>
              </w:rPr>
            </w:r>
          </w:p>
          <w:p w:rsidR="00000000" w:rsidDel="00000000" w:rsidP="00000000" w:rsidRDefault="00000000" w:rsidRPr="00000000" w14:paraId="00000398">
            <w:pPr>
              <w:numPr>
                <w:ilvl w:val="0"/>
                <w:numId w:val="34"/>
              </w:numPr>
              <w:spacing w:after="0" w:line="216" w:lineRule="auto"/>
              <w:ind w:left="250" w:right="66"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Students do not exhibit respect for the teacher or each other. </w:t>
            </w:r>
            <w:r w:rsidDel="00000000" w:rsidR="00000000" w:rsidRPr="00000000">
              <w:rPr>
                <w:rtl w:val="0"/>
              </w:rPr>
            </w:r>
          </w:p>
          <w:p w:rsidR="00000000" w:rsidDel="00000000" w:rsidP="00000000" w:rsidRDefault="00000000" w:rsidRPr="00000000" w14:paraId="00000399">
            <w:pPr>
              <w:numPr>
                <w:ilvl w:val="0"/>
                <w:numId w:val="34"/>
              </w:numPr>
              <w:spacing w:after="0" w:line="216" w:lineRule="auto"/>
              <w:ind w:left="250" w:right="66"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and/or student interaction and communication is characterized by unhealthy conflict, sarcasm, or put-downs. </w:t>
            </w:r>
            <w:r w:rsidDel="00000000" w:rsidR="00000000" w:rsidRPr="00000000">
              <w:rPr>
                <w:rtl w:val="0"/>
              </w:rPr>
            </w:r>
          </w:p>
          <w:p w:rsidR="00000000" w:rsidDel="00000000" w:rsidP="00000000" w:rsidRDefault="00000000" w:rsidRPr="00000000" w14:paraId="0000039A">
            <w:pPr>
              <w:numPr>
                <w:ilvl w:val="0"/>
                <w:numId w:val="34"/>
              </w:numPr>
              <w:spacing w:after="0" w:line="216" w:lineRule="auto"/>
              <w:ind w:left="250" w:right="26"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is not receptive to interests and opinions of students.</w:t>
            </w:r>
            <w:r w:rsidDel="00000000" w:rsidR="00000000" w:rsidRPr="00000000">
              <w:rPr>
                <w:rtl w:val="0"/>
              </w:rPr>
            </w:r>
          </w:p>
        </w:tc>
      </w:tr>
      <w:tr>
        <w:trPr>
          <w:cantSplit w:val="0"/>
          <w:trHeight w:val="2247" w:hRule="atLeast"/>
          <w:tblHeader w:val="0"/>
        </w:trPr>
        <w:tc>
          <w:tcPr>
            <w:gridSpan w:val="4"/>
            <w:tcBorders>
              <w:top w:color="191919" w:space="0" w:sz="6" w:val="single"/>
              <w:left w:color="cccccc" w:space="0" w:sz="12" w:val="single"/>
              <w:bottom w:color="191919" w:space="0" w:sz="6" w:val="single"/>
              <w:right w:color="cccccc" w:space="0" w:sz="12" w:val="single"/>
            </w:tcBorders>
            <w:shd w:fill="auto" w:val="clear"/>
            <w:tcMar>
              <w:top w:w="15.0" w:type="dxa"/>
              <w:left w:w="76.0" w:type="dxa"/>
              <w:bottom w:w="0.0" w:type="dxa"/>
              <w:right w:w="76.0" w:type="dxa"/>
            </w:tcMar>
          </w:tcPr>
          <w:p w:rsidR="00000000" w:rsidDel="00000000" w:rsidP="00000000" w:rsidRDefault="00000000" w:rsidRPr="00000000" w14:paraId="0000039B">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Essence Words &amp; Other Notes for (RC): </w:t>
            </w:r>
          </w:p>
          <w:p w:rsidR="00000000" w:rsidDel="00000000" w:rsidP="00000000" w:rsidRDefault="00000000" w:rsidRPr="00000000" w14:paraId="0000039C">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39D">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39E">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39F">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3A0">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3A1">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3A2">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3A3">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3A4">
            <w:pPr>
              <w:spacing w:after="0" w:line="240" w:lineRule="auto"/>
              <w:rPr>
                <w:rFonts w:ascii="Public Sans" w:cs="Public Sans" w:eastAsia="Public Sans" w:hAnsi="Public Sans"/>
                <w:b w:val="1"/>
                <w:color w:val="4e4e51"/>
                <w:sz w:val="18"/>
                <w:szCs w:val="18"/>
              </w:rPr>
            </w:pPr>
            <w:r w:rsidDel="00000000" w:rsidR="00000000" w:rsidRPr="00000000">
              <w:rPr>
                <w:rtl w:val="0"/>
              </w:rPr>
            </w:r>
          </w:p>
        </w:tc>
      </w:tr>
      <w:tr>
        <w:trPr>
          <w:cantSplit w:val="0"/>
          <w:trHeight w:val="2247" w:hRule="atLeast"/>
          <w:tblHeader w:val="0"/>
        </w:trPr>
        <w:tc>
          <w:tcPr>
            <w:gridSpan w:val="4"/>
            <w:tcBorders>
              <w:top w:color="191919" w:space="0" w:sz="6" w:val="single"/>
              <w:left w:color="cccccc" w:space="0" w:sz="12" w:val="single"/>
              <w:bottom w:color="cccccc" w:space="0" w:sz="12" w:val="single"/>
              <w:right w:color="cccccc" w:space="0" w:sz="12" w:val="single"/>
            </w:tcBorders>
            <w:shd w:fill="f2f2f2" w:val="clear"/>
            <w:tcMar>
              <w:top w:w="15.0" w:type="dxa"/>
              <w:left w:w="76.0" w:type="dxa"/>
              <w:bottom w:w="0.0" w:type="dxa"/>
              <w:right w:w="76.0" w:type="dxa"/>
            </w:tcMar>
          </w:tcPr>
          <w:p w:rsidR="00000000" w:rsidDel="00000000" w:rsidP="00000000" w:rsidRDefault="00000000" w:rsidRPr="00000000" w14:paraId="000003A8">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Evidence from Clip: High School Welding lesson</w:t>
            </w:r>
          </w:p>
          <w:p w:rsidR="00000000" w:rsidDel="00000000" w:rsidP="00000000" w:rsidRDefault="00000000" w:rsidRPr="00000000" w14:paraId="000003A9">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AA">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AB">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AC">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AD">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AE">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AF">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B0">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B1">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B2">
            <w:pPr>
              <w:spacing w:after="0" w:line="240" w:lineRule="auto"/>
              <w:rPr>
                <w:rFonts w:ascii="Public Sans" w:cs="Public Sans" w:eastAsia="Public Sans" w:hAnsi="Public Sans"/>
                <w:b w:val="1"/>
                <w:color w:val="4e4e51"/>
                <w:sz w:val="20"/>
                <w:szCs w:val="20"/>
              </w:rPr>
            </w:pPr>
            <w:r w:rsidDel="00000000" w:rsidR="00000000" w:rsidRPr="00000000">
              <w:rPr>
                <w:rtl w:val="0"/>
              </w:rPr>
            </w:r>
          </w:p>
        </w:tc>
      </w:tr>
    </w:tbl>
    <w:p w:rsidR="00000000" w:rsidDel="00000000" w:rsidP="00000000" w:rsidRDefault="00000000" w:rsidRPr="00000000" w14:paraId="000003B6">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3B7">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3B8">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3B9">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3BA">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3BB">
      <w:pPr>
        <w:spacing w:after="200" w:line="288" w:lineRule="auto"/>
        <w:rPr>
          <w:rFonts w:ascii="Public Sans" w:cs="Public Sans" w:eastAsia="Public Sans" w:hAnsi="Public Sans"/>
          <w:color w:val="4e4e51"/>
        </w:rPr>
      </w:pPr>
      <w:r w:rsidDel="00000000" w:rsidR="00000000" w:rsidRPr="00000000">
        <w:rPr>
          <w:rtl w:val="0"/>
        </w:rPr>
      </w:r>
    </w:p>
    <w:tbl>
      <w:tblPr>
        <w:tblStyle w:val="Table13"/>
        <w:tblW w:w="10785.0" w:type="dxa"/>
        <w:jc w:val="left"/>
        <w:tblLayout w:type="fixed"/>
        <w:tblLook w:val="0600"/>
      </w:tblPr>
      <w:tblGrid>
        <w:gridCol w:w="1245"/>
        <w:gridCol w:w="3510"/>
        <w:gridCol w:w="3150"/>
        <w:gridCol w:w="2880"/>
        <w:tblGridChange w:id="0">
          <w:tblGrid>
            <w:gridCol w:w="1245"/>
            <w:gridCol w:w="3510"/>
            <w:gridCol w:w="3150"/>
            <w:gridCol w:w="2880"/>
          </w:tblGrid>
        </w:tblGridChange>
      </w:tblGrid>
      <w:tr>
        <w:trPr>
          <w:cantSplit w:val="0"/>
          <w:trHeight w:val="144" w:hRule="atLeast"/>
          <w:tblHeader w:val="0"/>
        </w:trPr>
        <w:tc>
          <w:tcPr>
            <w:gridSpan w:val="4"/>
            <w:tcBorders>
              <w:top w:color="cccccc" w:space="0" w:sz="12" w:val="single"/>
              <w:left w:color="cccccc" w:space="0" w:sz="12" w:val="single"/>
              <w:bottom w:color="cccccc" w:space="0" w:sz="12" w:val="single"/>
              <w:right w:color="cccccc" w:space="0" w:sz="12" w:val="single"/>
            </w:tcBorders>
            <w:shd w:fill="428e9b" w:val="clear"/>
            <w:tcMar>
              <w:top w:w="15.0" w:type="dxa"/>
              <w:left w:w="76.0" w:type="dxa"/>
              <w:bottom w:w="0.0" w:type="dxa"/>
              <w:right w:w="76.0" w:type="dxa"/>
            </w:tcMar>
            <w:vAlign w:val="center"/>
          </w:tcPr>
          <w:p w:rsidR="00000000" w:rsidDel="00000000" w:rsidP="00000000" w:rsidRDefault="00000000" w:rsidRPr="00000000" w14:paraId="000003BC">
            <w:pPr>
              <w:spacing w:after="200" w:line="288" w:lineRule="auto"/>
              <w:rPr>
                <w:rFonts w:ascii="Public Sans" w:cs="Public Sans" w:eastAsia="Public Sans" w:hAnsi="Public Sans"/>
                <w:color w:val="4e4e51"/>
              </w:rPr>
            </w:pPr>
            <w:r w:rsidDel="00000000" w:rsidR="00000000" w:rsidRPr="00000000">
              <w:rPr>
                <w:rFonts w:ascii="Public Sans" w:cs="Public Sans" w:eastAsia="Public Sans" w:hAnsi="Public Sans"/>
                <w:b w:val="1"/>
                <w:color w:val="ffffff"/>
                <w:sz w:val="26"/>
                <w:szCs w:val="26"/>
                <w:rtl w:val="0"/>
              </w:rPr>
              <w:t xml:space="preserve">Instruction </w:t>
            </w:r>
            <w:r w:rsidDel="00000000" w:rsidR="00000000" w:rsidRPr="00000000">
              <w:rPr>
                <w:rtl w:val="0"/>
              </w:rPr>
            </w:r>
          </w:p>
        </w:tc>
      </w:tr>
      <w:tr>
        <w:trPr>
          <w:cantSplit w:val="0"/>
          <w:trHeight w:val="565" w:hRule="atLeast"/>
          <w:tblHeader w:val="0"/>
        </w:trPr>
        <w:tc>
          <w:tcPr>
            <w:tcBorders>
              <w:top w:color="cccccc" w:space="0" w:sz="12" w:val="single"/>
              <w:left w:color="cccccc" w:space="0" w:sz="12" w:val="single"/>
              <w:bottom w:color="191919" w:space="0" w:sz="6" w:val="single"/>
              <w:right w:color="191919" w:space="0" w:sz="6" w:val="single"/>
            </w:tcBorders>
            <w:shd w:fill="be842b" w:val="clear"/>
            <w:tcMar>
              <w:top w:w="15.0" w:type="dxa"/>
              <w:left w:w="76.0" w:type="dxa"/>
              <w:bottom w:w="0.0" w:type="dxa"/>
              <w:right w:w="76.0" w:type="dxa"/>
            </w:tcMar>
            <w:vAlign w:val="center"/>
          </w:tcPr>
          <w:p w:rsidR="00000000" w:rsidDel="00000000" w:rsidP="00000000" w:rsidRDefault="00000000" w:rsidRPr="00000000" w14:paraId="000003C0">
            <w:pPr>
              <w:spacing w:after="0" w:line="240" w:lineRule="auto"/>
              <w:rPr>
                <w:rFonts w:ascii="Public Sans" w:cs="Public Sans" w:eastAsia="Public Sans" w:hAnsi="Public Sans"/>
                <w:color w:val="4e4e51"/>
                <w:sz w:val="18"/>
                <w:szCs w:val="18"/>
              </w:rPr>
            </w:pPr>
            <w:r w:rsidDel="00000000" w:rsidR="00000000" w:rsidRPr="00000000">
              <w:rPr>
                <w:rtl w:val="0"/>
              </w:rPr>
            </w:r>
          </w:p>
        </w:tc>
        <w:tc>
          <w:tcPr>
            <w:tcBorders>
              <w:top w:color="cccccc" w:space="0" w:sz="12" w:val="single"/>
              <w:left w:color="191919" w:space="0" w:sz="6" w:val="single"/>
              <w:bottom w:color="191919" w:space="0" w:sz="6" w:val="single"/>
              <w:right w:color="191919" w:space="0" w:sz="6" w:val="single"/>
            </w:tcBorders>
            <w:shd w:fill="be842b" w:val="clear"/>
            <w:tcMar>
              <w:top w:w="15.0" w:type="dxa"/>
              <w:left w:w="101.0" w:type="dxa"/>
              <w:bottom w:w="0.0" w:type="dxa"/>
              <w:right w:w="101.0" w:type="dxa"/>
            </w:tcMar>
            <w:vAlign w:val="center"/>
          </w:tcPr>
          <w:p w:rsidR="00000000" w:rsidDel="00000000" w:rsidP="00000000" w:rsidRDefault="00000000" w:rsidRPr="00000000" w14:paraId="000003C1">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Significantly Above Expectations (5)</w:t>
            </w:r>
          </w:p>
          <w:p w:rsidR="00000000" w:rsidDel="00000000" w:rsidP="00000000" w:rsidRDefault="00000000" w:rsidRPr="00000000" w14:paraId="000003C2">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Exemplary</w:t>
            </w:r>
          </w:p>
        </w:tc>
        <w:tc>
          <w:tcPr>
            <w:tcBorders>
              <w:top w:color="cccccc" w:space="0" w:sz="12" w:val="single"/>
              <w:left w:color="191919" w:space="0" w:sz="6" w:val="single"/>
              <w:bottom w:color="191919" w:space="0" w:sz="6" w:val="single"/>
              <w:right w:color="191919" w:space="0" w:sz="6" w:val="single"/>
            </w:tcBorders>
            <w:shd w:fill="be842b" w:val="clear"/>
            <w:tcMar>
              <w:top w:w="15.0" w:type="dxa"/>
              <w:left w:w="101.0" w:type="dxa"/>
              <w:bottom w:w="0.0" w:type="dxa"/>
              <w:right w:w="101.0" w:type="dxa"/>
            </w:tcMar>
            <w:vAlign w:val="center"/>
          </w:tcPr>
          <w:p w:rsidR="00000000" w:rsidDel="00000000" w:rsidP="00000000" w:rsidRDefault="00000000" w:rsidRPr="00000000" w14:paraId="000003C3">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At Expectations (3)</w:t>
            </w:r>
          </w:p>
          <w:p w:rsidR="00000000" w:rsidDel="00000000" w:rsidP="00000000" w:rsidRDefault="00000000" w:rsidRPr="00000000" w14:paraId="000003C4">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Proficient</w:t>
            </w:r>
          </w:p>
        </w:tc>
        <w:tc>
          <w:tcPr>
            <w:tcBorders>
              <w:top w:color="cccccc" w:space="0" w:sz="12" w:val="single"/>
              <w:left w:color="191919" w:space="0" w:sz="6" w:val="single"/>
              <w:bottom w:color="191919" w:space="0" w:sz="6" w:val="single"/>
              <w:right w:color="cccccc" w:space="0" w:sz="12" w:val="single"/>
            </w:tcBorders>
            <w:shd w:fill="be842b" w:val="clear"/>
            <w:tcMar>
              <w:top w:w="15.0" w:type="dxa"/>
              <w:left w:w="101.0" w:type="dxa"/>
              <w:bottom w:w="0.0" w:type="dxa"/>
              <w:right w:w="101.0" w:type="dxa"/>
            </w:tcMar>
            <w:vAlign w:val="center"/>
          </w:tcPr>
          <w:p w:rsidR="00000000" w:rsidDel="00000000" w:rsidP="00000000" w:rsidRDefault="00000000" w:rsidRPr="00000000" w14:paraId="000003C5">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Significantly Below Expectations (1)</w:t>
            </w:r>
          </w:p>
          <w:p w:rsidR="00000000" w:rsidDel="00000000" w:rsidP="00000000" w:rsidRDefault="00000000" w:rsidRPr="00000000" w14:paraId="000003C6">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Unsatisfactory</w:t>
            </w:r>
          </w:p>
        </w:tc>
      </w:tr>
      <w:tr>
        <w:trPr>
          <w:cantSplit w:val="0"/>
          <w:trHeight w:val="530" w:hRule="atLeast"/>
          <w:tblHeader w:val="0"/>
        </w:trPr>
        <w:tc>
          <w:tcPr>
            <w:tcBorders>
              <w:top w:color="191919" w:space="0" w:sz="6" w:val="single"/>
              <w:left w:color="cccccc" w:space="0" w:sz="12"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3C7">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Description of performance level</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3C8">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Consistent Evidence of Student-Centered Learning/Student Ownership of Learning – </w:t>
              <w:br w:type="textWrapping"/>
              <w:t xml:space="preserve">Teacher and Students Facilitate the Learning</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3C9">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Some Evidence of Student-Centered Learning/Student Ownership of Learning – Teacher Facilitates the Learning</w:t>
            </w:r>
            <w:r w:rsidDel="00000000" w:rsidR="00000000" w:rsidRPr="00000000">
              <w:rPr>
                <w:rtl w:val="0"/>
              </w:rPr>
            </w:r>
          </w:p>
        </w:tc>
        <w:tc>
          <w:tcPr>
            <w:tcBorders>
              <w:top w:color="191919" w:space="0" w:sz="6" w:val="single"/>
              <w:left w:color="191919" w:space="0" w:sz="6" w:val="single"/>
              <w:bottom w:color="191919" w:space="0" w:sz="6" w:val="single"/>
              <w:right w:color="cccccc" w:space="0" w:sz="12" w:val="single"/>
            </w:tcBorders>
            <w:shd w:fill="d8d8d8" w:val="clear"/>
            <w:tcMar>
              <w:top w:w="15.0" w:type="dxa"/>
              <w:left w:w="108.0" w:type="dxa"/>
              <w:bottom w:w="0.0" w:type="dxa"/>
              <w:right w:w="108.0" w:type="dxa"/>
            </w:tcMar>
          </w:tcPr>
          <w:p w:rsidR="00000000" w:rsidDel="00000000" w:rsidP="00000000" w:rsidRDefault="00000000" w:rsidRPr="00000000" w14:paraId="000003CA">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Minimal Evidence of Student Ownership of Learning –</w:t>
            </w:r>
            <w:r w:rsidDel="00000000" w:rsidR="00000000" w:rsidRPr="00000000">
              <w:rPr>
                <w:rFonts w:ascii="Public Sans" w:cs="Public Sans" w:eastAsia="Public Sans" w:hAnsi="Public Sans"/>
                <w:b w:val="1"/>
                <w:color w:val="4e4e51"/>
                <w:sz w:val="16"/>
                <w:szCs w:val="16"/>
                <w:rtl w:val="0"/>
              </w:rPr>
              <w:t xml:space="preserve"> </w:t>
            </w:r>
            <w:r w:rsidDel="00000000" w:rsidR="00000000" w:rsidRPr="00000000">
              <w:rPr>
                <w:rFonts w:ascii="Public Sans" w:cs="Public Sans" w:eastAsia="Public Sans" w:hAnsi="Public Sans"/>
                <w:b w:val="1"/>
                <w:i w:val="1"/>
                <w:color w:val="4e4e51"/>
                <w:sz w:val="16"/>
                <w:szCs w:val="16"/>
                <w:rtl w:val="0"/>
              </w:rPr>
              <w:t xml:space="preserve">Heavy Emphasis on Teacher Direction</w:t>
            </w:r>
            <w:r w:rsidDel="00000000" w:rsidR="00000000" w:rsidRPr="00000000">
              <w:rPr>
                <w:rtl w:val="0"/>
              </w:rPr>
            </w:r>
          </w:p>
        </w:tc>
      </w:tr>
      <w:tr>
        <w:trPr>
          <w:cantSplit w:val="0"/>
          <w:trHeight w:val="2184" w:hRule="atLeast"/>
          <w:tblHeader w:val="0"/>
        </w:trPr>
        <w:tc>
          <w:tcPr>
            <w:tcBorders>
              <w:top w:color="191919" w:space="0" w:sz="6" w:val="single"/>
              <w:left w:color="cccccc" w:space="0" w:sz="12" w:val="single"/>
              <w:bottom w:color="191919" w:space="0" w:sz="6" w:val="single"/>
              <w:right w:color="191919" w:space="0" w:sz="6" w:val="single"/>
            </w:tcBorders>
            <w:shd w:fill="f2f2f2" w:val="clear"/>
            <w:tcMar>
              <w:top w:w="15.0" w:type="dxa"/>
              <w:left w:w="76.0" w:type="dxa"/>
              <w:bottom w:w="0.0" w:type="dxa"/>
              <w:right w:w="76.0" w:type="dxa"/>
            </w:tcMar>
          </w:tcPr>
          <w:p w:rsidR="00000000" w:rsidDel="00000000" w:rsidP="00000000" w:rsidRDefault="00000000" w:rsidRPr="00000000" w14:paraId="000003CB">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Motivating Students</w:t>
            </w:r>
          </w:p>
          <w:p w:rsidR="00000000" w:rsidDel="00000000" w:rsidP="00000000" w:rsidRDefault="00000000" w:rsidRPr="00000000" w14:paraId="000003CC">
            <w:pPr>
              <w:spacing w:after="0" w:line="240" w:lineRule="auto"/>
              <w:rPr>
                <w:rFonts w:ascii="Public Sans" w:cs="Public Sans" w:eastAsia="Public Sans" w:hAnsi="Public Sans"/>
                <w:b w:val="1"/>
                <w:color w:val="4e4e51"/>
                <w:sz w:val="18"/>
                <w:szCs w:val="18"/>
              </w:rPr>
            </w:pPr>
            <w:r w:rsidDel="00000000" w:rsidR="00000000" w:rsidRPr="00000000">
              <w:rPr>
                <w:rFonts w:ascii="Public Sans" w:cs="Public Sans" w:eastAsia="Public Sans" w:hAnsi="Public Sans"/>
                <w:b w:val="1"/>
                <w:color w:val="4e4e51"/>
                <w:sz w:val="18"/>
                <w:szCs w:val="18"/>
                <w:rtl w:val="0"/>
              </w:rPr>
              <w:t xml:space="preserve">(MOT)</w:t>
            </w:r>
          </w:p>
        </w:tc>
        <w:tc>
          <w:tcPr>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3CD">
            <w:pPr>
              <w:numPr>
                <w:ilvl w:val="0"/>
                <w:numId w:val="34"/>
              </w:numPr>
              <w:spacing w:after="0" w:line="216" w:lineRule="auto"/>
              <w:ind w:left="250" w:right="44"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teacher </w:t>
            </w:r>
            <w:r w:rsidDel="00000000" w:rsidR="00000000" w:rsidRPr="00000000">
              <w:rPr>
                <w:rFonts w:ascii="Public Sans" w:cs="Public Sans" w:eastAsia="Public Sans" w:hAnsi="Public Sans"/>
                <w:b w:val="1"/>
                <w:color w:val="4e4e51"/>
                <w:sz w:val="18"/>
                <w:szCs w:val="18"/>
                <w:rtl w:val="0"/>
              </w:rPr>
              <w:t xml:space="preserve">consistently </w:t>
            </w:r>
            <w:r w:rsidDel="00000000" w:rsidR="00000000" w:rsidRPr="00000000">
              <w:rPr>
                <w:rFonts w:ascii="Public Sans" w:cs="Public Sans" w:eastAsia="Public Sans" w:hAnsi="Public Sans"/>
                <w:color w:val="4e4e51"/>
                <w:sz w:val="18"/>
                <w:szCs w:val="18"/>
                <w:rtl w:val="0"/>
              </w:rPr>
              <w:t xml:space="preserve">organizes the content, including high-quality  curriculum resources, so that it is personally meaningful, relevant, and intellectually engaging to students. </w:t>
            </w:r>
            <w:r w:rsidDel="00000000" w:rsidR="00000000" w:rsidRPr="00000000">
              <w:rPr>
                <w:rtl w:val="0"/>
              </w:rPr>
            </w:r>
          </w:p>
          <w:p w:rsidR="00000000" w:rsidDel="00000000" w:rsidP="00000000" w:rsidRDefault="00000000" w:rsidRPr="00000000" w14:paraId="000003CE">
            <w:pPr>
              <w:numPr>
                <w:ilvl w:val="0"/>
                <w:numId w:val="34"/>
              </w:numPr>
              <w:spacing w:after="0" w:line="216" w:lineRule="auto"/>
              <w:ind w:left="250" w:right="44"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teacher </w:t>
            </w:r>
            <w:r w:rsidDel="00000000" w:rsidR="00000000" w:rsidRPr="00000000">
              <w:rPr>
                <w:rFonts w:ascii="Public Sans" w:cs="Public Sans" w:eastAsia="Public Sans" w:hAnsi="Public Sans"/>
                <w:b w:val="1"/>
                <w:color w:val="4e4e51"/>
                <w:sz w:val="18"/>
                <w:szCs w:val="18"/>
                <w:rtl w:val="0"/>
              </w:rPr>
              <w:t xml:space="preserve">consistently </w:t>
            </w:r>
            <w:r w:rsidDel="00000000" w:rsidR="00000000" w:rsidRPr="00000000">
              <w:rPr>
                <w:rFonts w:ascii="Public Sans" w:cs="Public Sans" w:eastAsia="Public Sans" w:hAnsi="Public Sans"/>
                <w:color w:val="4e4e51"/>
                <w:sz w:val="18"/>
                <w:szCs w:val="18"/>
                <w:rtl w:val="0"/>
              </w:rPr>
              <w:t xml:space="preserve">develops learning experiences where inquiry, curiosity, and exploration are valued. </w:t>
            </w:r>
            <w:r w:rsidDel="00000000" w:rsidR="00000000" w:rsidRPr="00000000">
              <w:rPr>
                <w:rtl w:val="0"/>
              </w:rPr>
            </w:r>
          </w:p>
          <w:p w:rsidR="00000000" w:rsidDel="00000000" w:rsidP="00000000" w:rsidRDefault="00000000" w:rsidRPr="00000000" w14:paraId="000003CF">
            <w:pPr>
              <w:numPr>
                <w:ilvl w:val="0"/>
                <w:numId w:val="34"/>
              </w:numPr>
              <w:spacing w:after="0" w:line="216" w:lineRule="auto"/>
              <w:ind w:left="250" w:right="-3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Students are </w:t>
            </w:r>
            <w:r w:rsidDel="00000000" w:rsidR="00000000" w:rsidRPr="00000000">
              <w:rPr>
                <w:rFonts w:ascii="Public Sans" w:cs="Public Sans" w:eastAsia="Public Sans" w:hAnsi="Public Sans"/>
                <w:b w:val="1"/>
                <w:color w:val="4e4e51"/>
                <w:sz w:val="18"/>
                <w:szCs w:val="18"/>
                <w:rtl w:val="0"/>
              </w:rPr>
              <w:t xml:space="preserve">consistently </w:t>
            </w:r>
            <w:r w:rsidDel="00000000" w:rsidR="00000000" w:rsidRPr="00000000">
              <w:rPr>
                <w:rFonts w:ascii="Public Sans" w:cs="Public Sans" w:eastAsia="Public Sans" w:hAnsi="Public Sans"/>
                <w:color w:val="4e4e51"/>
                <w:sz w:val="18"/>
                <w:szCs w:val="18"/>
                <w:rtl w:val="0"/>
              </w:rPr>
              <w:t xml:space="preserve">engaged in their own learning, and the teacher reinforces students’ initiative to learn more. </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3D0">
            <w:pPr>
              <w:numPr>
                <w:ilvl w:val="0"/>
                <w:numId w:val="34"/>
              </w:numPr>
              <w:spacing w:after="0" w:line="216" w:lineRule="auto"/>
              <w:ind w:left="25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teacher organizes the content, including high-quality curriculum resources, so that it is personally meaningful and relevant to students. </w:t>
            </w:r>
            <w:r w:rsidDel="00000000" w:rsidR="00000000" w:rsidRPr="00000000">
              <w:rPr>
                <w:rtl w:val="0"/>
              </w:rPr>
            </w:r>
          </w:p>
          <w:p w:rsidR="00000000" w:rsidDel="00000000" w:rsidP="00000000" w:rsidRDefault="00000000" w:rsidRPr="00000000" w14:paraId="000003D1">
            <w:pPr>
              <w:numPr>
                <w:ilvl w:val="0"/>
                <w:numId w:val="34"/>
              </w:numPr>
              <w:tabs>
                <w:tab w:val="left" w:leader="none" w:pos="2750"/>
              </w:tabs>
              <w:spacing w:after="0" w:line="216" w:lineRule="auto"/>
              <w:ind w:left="245"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teacher develops learning experiences where inquiry, curiosity, and exploration are valued. </w:t>
            </w:r>
            <w:r w:rsidDel="00000000" w:rsidR="00000000" w:rsidRPr="00000000">
              <w:rPr>
                <w:rtl w:val="0"/>
              </w:rPr>
            </w:r>
          </w:p>
          <w:p w:rsidR="00000000" w:rsidDel="00000000" w:rsidP="00000000" w:rsidRDefault="00000000" w:rsidRPr="00000000" w14:paraId="000003D2">
            <w:pPr>
              <w:numPr>
                <w:ilvl w:val="0"/>
                <w:numId w:val="34"/>
              </w:numPr>
              <w:tabs>
                <w:tab w:val="left" w:leader="none" w:pos="2750"/>
              </w:tabs>
              <w:spacing w:after="0" w:line="216" w:lineRule="auto"/>
              <w:ind w:left="245"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teacher </w:t>
            </w:r>
            <w:r w:rsidDel="00000000" w:rsidR="00000000" w:rsidRPr="00000000">
              <w:rPr>
                <w:rFonts w:ascii="Public Sans" w:cs="Public Sans" w:eastAsia="Public Sans" w:hAnsi="Public Sans"/>
                <w:b w:val="1"/>
                <w:color w:val="4e4e51"/>
                <w:sz w:val="18"/>
                <w:szCs w:val="18"/>
                <w:rtl w:val="0"/>
              </w:rPr>
              <w:t xml:space="preserve">regularly </w:t>
            </w:r>
            <w:r w:rsidDel="00000000" w:rsidR="00000000" w:rsidRPr="00000000">
              <w:rPr>
                <w:rFonts w:ascii="Public Sans" w:cs="Public Sans" w:eastAsia="Public Sans" w:hAnsi="Public Sans"/>
                <w:color w:val="4e4e51"/>
                <w:sz w:val="18"/>
                <w:szCs w:val="18"/>
                <w:rtl w:val="0"/>
              </w:rPr>
              <w:t xml:space="preserve">reinforces and rewards effort.</w:t>
            </w:r>
            <w:r w:rsidDel="00000000" w:rsidR="00000000" w:rsidRPr="00000000">
              <w:rPr>
                <w:rtl w:val="0"/>
              </w:rPr>
            </w:r>
          </w:p>
        </w:tc>
        <w:tc>
          <w:tcPr>
            <w:tcBorders>
              <w:top w:color="191919" w:space="0" w:sz="6" w:val="single"/>
              <w:left w:color="191919" w:space="0" w:sz="6" w:val="single"/>
              <w:bottom w:color="191919" w:space="0" w:sz="6" w:val="single"/>
              <w:right w:color="cccccc" w:space="0" w:sz="12" w:val="single"/>
            </w:tcBorders>
            <w:shd w:fill="auto" w:val="clear"/>
            <w:tcMar>
              <w:top w:w="15.0" w:type="dxa"/>
              <w:left w:w="108.0" w:type="dxa"/>
              <w:bottom w:w="0.0" w:type="dxa"/>
              <w:right w:w="108.0" w:type="dxa"/>
            </w:tcMar>
          </w:tcPr>
          <w:p w:rsidR="00000000" w:rsidDel="00000000" w:rsidP="00000000" w:rsidRDefault="00000000" w:rsidRPr="00000000" w14:paraId="000003D3">
            <w:pPr>
              <w:numPr>
                <w:ilvl w:val="0"/>
                <w:numId w:val="34"/>
              </w:numPr>
              <w:spacing w:after="0" w:line="216" w:lineRule="auto"/>
              <w:ind w:left="250" w:right="7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teacher </w:t>
            </w:r>
            <w:r w:rsidDel="00000000" w:rsidR="00000000" w:rsidRPr="00000000">
              <w:rPr>
                <w:rFonts w:ascii="Public Sans" w:cs="Public Sans" w:eastAsia="Public Sans" w:hAnsi="Public Sans"/>
                <w:b w:val="1"/>
                <w:color w:val="4e4e51"/>
                <w:sz w:val="18"/>
                <w:szCs w:val="18"/>
                <w:rtl w:val="0"/>
              </w:rPr>
              <w:t xml:space="preserve">sometimes </w:t>
            </w:r>
            <w:r w:rsidDel="00000000" w:rsidR="00000000" w:rsidRPr="00000000">
              <w:rPr>
                <w:rFonts w:ascii="Public Sans" w:cs="Public Sans" w:eastAsia="Public Sans" w:hAnsi="Public Sans"/>
                <w:color w:val="4e4e51"/>
                <w:sz w:val="18"/>
                <w:szCs w:val="18"/>
                <w:rtl w:val="0"/>
              </w:rPr>
              <w:t xml:space="preserve">organizes the content, including high-quality curriculum resources, so that it is personally meaningful and relevant to students. </w:t>
            </w:r>
            <w:r w:rsidDel="00000000" w:rsidR="00000000" w:rsidRPr="00000000">
              <w:rPr>
                <w:rtl w:val="0"/>
              </w:rPr>
            </w:r>
          </w:p>
          <w:p w:rsidR="00000000" w:rsidDel="00000000" w:rsidP="00000000" w:rsidRDefault="00000000" w:rsidRPr="00000000" w14:paraId="000003D4">
            <w:pPr>
              <w:numPr>
                <w:ilvl w:val="0"/>
                <w:numId w:val="34"/>
              </w:numPr>
              <w:spacing w:after="0" w:line="216" w:lineRule="auto"/>
              <w:ind w:left="250" w:right="-3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teacher </w:t>
            </w:r>
            <w:r w:rsidDel="00000000" w:rsidR="00000000" w:rsidRPr="00000000">
              <w:rPr>
                <w:rFonts w:ascii="Public Sans" w:cs="Public Sans" w:eastAsia="Public Sans" w:hAnsi="Public Sans"/>
                <w:b w:val="1"/>
                <w:color w:val="4e4e51"/>
                <w:sz w:val="18"/>
                <w:szCs w:val="18"/>
                <w:rtl w:val="0"/>
              </w:rPr>
              <w:t xml:space="preserve">seldom </w:t>
            </w:r>
            <w:r w:rsidDel="00000000" w:rsidR="00000000" w:rsidRPr="00000000">
              <w:rPr>
                <w:rFonts w:ascii="Public Sans" w:cs="Public Sans" w:eastAsia="Public Sans" w:hAnsi="Public Sans"/>
                <w:color w:val="4e4e51"/>
                <w:sz w:val="18"/>
                <w:szCs w:val="18"/>
                <w:rtl w:val="0"/>
              </w:rPr>
              <w:t xml:space="preserve">develops learning experiences where inquiry, curiosity, and exploration are valued. </w:t>
            </w:r>
            <w:r w:rsidDel="00000000" w:rsidR="00000000" w:rsidRPr="00000000">
              <w:rPr>
                <w:rtl w:val="0"/>
              </w:rPr>
            </w:r>
          </w:p>
          <w:p w:rsidR="00000000" w:rsidDel="00000000" w:rsidP="00000000" w:rsidRDefault="00000000" w:rsidRPr="00000000" w14:paraId="000003D5">
            <w:pPr>
              <w:numPr>
                <w:ilvl w:val="0"/>
                <w:numId w:val="34"/>
              </w:numPr>
              <w:spacing w:after="0" w:line="216" w:lineRule="auto"/>
              <w:ind w:left="250" w:right="7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teacher rarely reinforces and rewards effort.</w:t>
            </w:r>
            <w:r w:rsidDel="00000000" w:rsidR="00000000" w:rsidRPr="00000000">
              <w:rPr>
                <w:rtl w:val="0"/>
              </w:rPr>
            </w:r>
          </w:p>
        </w:tc>
      </w:tr>
      <w:tr>
        <w:trPr>
          <w:cantSplit w:val="0"/>
          <w:trHeight w:val="2247" w:hRule="atLeast"/>
          <w:tblHeader w:val="0"/>
        </w:trPr>
        <w:tc>
          <w:tcPr>
            <w:gridSpan w:val="4"/>
            <w:tcBorders>
              <w:top w:color="191919" w:space="0" w:sz="6" w:val="single"/>
              <w:left w:color="cccccc" w:space="0" w:sz="12" w:val="single"/>
              <w:bottom w:color="191919" w:space="0" w:sz="6" w:val="single"/>
              <w:right w:color="cccccc" w:space="0" w:sz="12" w:val="single"/>
            </w:tcBorders>
            <w:shd w:fill="auto" w:val="clear"/>
            <w:tcMar>
              <w:top w:w="15.0" w:type="dxa"/>
              <w:left w:w="76.0" w:type="dxa"/>
              <w:bottom w:w="0.0" w:type="dxa"/>
              <w:right w:w="76.0" w:type="dxa"/>
            </w:tcMar>
          </w:tcPr>
          <w:p w:rsidR="00000000" w:rsidDel="00000000" w:rsidP="00000000" w:rsidRDefault="00000000" w:rsidRPr="00000000" w14:paraId="000003D6">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Essence Words &amp; Other Notes for (MOT): </w:t>
            </w:r>
          </w:p>
          <w:p w:rsidR="00000000" w:rsidDel="00000000" w:rsidP="00000000" w:rsidRDefault="00000000" w:rsidRPr="00000000" w14:paraId="000003D7">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3D8">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3D9">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3DA">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3DB">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3DC">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3DD">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3DE">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3DF">
            <w:pPr>
              <w:spacing w:after="0" w:line="240" w:lineRule="auto"/>
              <w:rPr>
                <w:rFonts w:ascii="Public Sans" w:cs="Public Sans" w:eastAsia="Public Sans" w:hAnsi="Public Sans"/>
                <w:b w:val="1"/>
                <w:color w:val="4e4e51"/>
                <w:sz w:val="18"/>
                <w:szCs w:val="18"/>
              </w:rPr>
            </w:pPr>
            <w:r w:rsidDel="00000000" w:rsidR="00000000" w:rsidRPr="00000000">
              <w:rPr>
                <w:rtl w:val="0"/>
              </w:rPr>
            </w:r>
          </w:p>
        </w:tc>
      </w:tr>
      <w:tr>
        <w:trPr>
          <w:cantSplit w:val="0"/>
          <w:trHeight w:val="2247" w:hRule="atLeast"/>
          <w:tblHeader w:val="0"/>
        </w:trPr>
        <w:tc>
          <w:tcPr>
            <w:gridSpan w:val="4"/>
            <w:tcBorders>
              <w:top w:color="191919" w:space="0" w:sz="6" w:val="single"/>
              <w:left w:color="cccccc" w:space="0" w:sz="12" w:val="single"/>
              <w:bottom w:color="cccccc" w:space="0" w:sz="12" w:val="single"/>
              <w:right w:color="cccccc" w:space="0" w:sz="12" w:val="single"/>
            </w:tcBorders>
            <w:shd w:fill="f2f2f2" w:val="clear"/>
            <w:tcMar>
              <w:top w:w="15.0" w:type="dxa"/>
              <w:left w:w="76.0" w:type="dxa"/>
              <w:bottom w:w="0.0" w:type="dxa"/>
              <w:right w:w="76.0" w:type="dxa"/>
            </w:tcMar>
          </w:tcPr>
          <w:p w:rsidR="00000000" w:rsidDel="00000000" w:rsidP="00000000" w:rsidRDefault="00000000" w:rsidRPr="00000000" w14:paraId="000003E3">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Evidence from Clip: High School Math lesson</w:t>
            </w:r>
          </w:p>
          <w:p w:rsidR="00000000" w:rsidDel="00000000" w:rsidP="00000000" w:rsidRDefault="00000000" w:rsidRPr="00000000" w14:paraId="000003E4">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E5">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E6">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E7">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E8">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E9">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EA">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EB">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EC">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3ED">
            <w:pPr>
              <w:spacing w:after="0" w:line="240" w:lineRule="auto"/>
              <w:rPr>
                <w:rFonts w:ascii="Public Sans" w:cs="Public Sans" w:eastAsia="Public Sans" w:hAnsi="Public Sans"/>
                <w:b w:val="1"/>
                <w:color w:val="4e4e51"/>
                <w:sz w:val="20"/>
                <w:szCs w:val="20"/>
              </w:rPr>
            </w:pPr>
            <w:r w:rsidDel="00000000" w:rsidR="00000000" w:rsidRPr="00000000">
              <w:rPr>
                <w:rtl w:val="0"/>
              </w:rPr>
            </w:r>
          </w:p>
        </w:tc>
      </w:tr>
    </w:tbl>
    <w:p w:rsidR="00000000" w:rsidDel="00000000" w:rsidP="00000000" w:rsidRDefault="00000000" w:rsidRPr="00000000" w14:paraId="000003F1">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3F2">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3F3">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3F4">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3F5">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3F6">
      <w:pPr>
        <w:spacing w:after="200" w:line="288" w:lineRule="auto"/>
        <w:rPr>
          <w:rFonts w:ascii="Public Sans" w:cs="Public Sans" w:eastAsia="Public Sans" w:hAnsi="Public Sans"/>
          <w:color w:val="4e4e51"/>
        </w:rPr>
      </w:pPr>
      <w:r w:rsidDel="00000000" w:rsidR="00000000" w:rsidRPr="00000000">
        <w:rPr>
          <w:rtl w:val="0"/>
        </w:rPr>
      </w:r>
    </w:p>
    <w:tbl>
      <w:tblPr>
        <w:tblStyle w:val="Table14"/>
        <w:tblW w:w="10785.0" w:type="dxa"/>
        <w:jc w:val="left"/>
        <w:tblLayout w:type="fixed"/>
        <w:tblLook w:val="0600"/>
      </w:tblPr>
      <w:tblGrid>
        <w:gridCol w:w="1245"/>
        <w:gridCol w:w="3510"/>
        <w:gridCol w:w="3150"/>
        <w:gridCol w:w="2880"/>
        <w:tblGridChange w:id="0">
          <w:tblGrid>
            <w:gridCol w:w="1245"/>
            <w:gridCol w:w="3510"/>
            <w:gridCol w:w="3150"/>
            <w:gridCol w:w="2880"/>
          </w:tblGrid>
        </w:tblGridChange>
      </w:tblGrid>
      <w:tr>
        <w:trPr>
          <w:cantSplit w:val="0"/>
          <w:trHeight w:val="144" w:hRule="atLeast"/>
          <w:tblHeader w:val="0"/>
        </w:trPr>
        <w:tc>
          <w:tcPr>
            <w:gridSpan w:val="4"/>
            <w:tcBorders>
              <w:top w:color="cccccc" w:space="0" w:sz="12" w:val="single"/>
              <w:left w:color="cccccc" w:space="0" w:sz="12" w:val="single"/>
              <w:bottom w:color="cccccc" w:space="0" w:sz="12" w:val="single"/>
              <w:right w:color="cccccc" w:space="0" w:sz="12" w:val="single"/>
            </w:tcBorders>
            <w:shd w:fill="428e9b" w:val="clear"/>
            <w:tcMar>
              <w:top w:w="15.0" w:type="dxa"/>
              <w:left w:w="76.0" w:type="dxa"/>
              <w:bottom w:w="0.0" w:type="dxa"/>
              <w:right w:w="76.0" w:type="dxa"/>
            </w:tcMar>
            <w:vAlign w:val="center"/>
          </w:tcPr>
          <w:p w:rsidR="00000000" w:rsidDel="00000000" w:rsidP="00000000" w:rsidRDefault="00000000" w:rsidRPr="00000000" w14:paraId="000003F7">
            <w:pPr>
              <w:spacing w:after="200" w:line="288" w:lineRule="auto"/>
              <w:rPr>
                <w:rFonts w:ascii="Public Sans" w:cs="Public Sans" w:eastAsia="Public Sans" w:hAnsi="Public Sans"/>
                <w:color w:val="4e4e51"/>
              </w:rPr>
            </w:pPr>
            <w:r w:rsidDel="00000000" w:rsidR="00000000" w:rsidRPr="00000000">
              <w:rPr>
                <w:rFonts w:ascii="Public Sans" w:cs="Public Sans" w:eastAsia="Public Sans" w:hAnsi="Public Sans"/>
                <w:b w:val="1"/>
                <w:color w:val="ffffff"/>
                <w:sz w:val="26"/>
                <w:szCs w:val="26"/>
                <w:rtl w:val="0"/>
              </w:rPr>
              <w:t xml:space="preserve">Instruction </w:t>
            </w:r>
            <w:r w:rsidDel="00000000" w:rsidR="00000000" w:rsidRPr="00000000">
              <w:rPr>
                <w:rtl w:val="0"/>
              </w:rPr>
            </w:r>
          </w:p>
        </w:tc>
      </w:tr>
      <w:tr>
        <w:trPr>
          <w:cantSplit w:val="0"/>
          <w:trHeight w:val="565" w:hRule="atLeast"/>
          <w:tblHeader w:val="0"/>
        </w:trPr>
        <w:tc>
          <w:tcPr>
            <w:tcBorders>
              <w:top w:color="cccccc" w:space="0" w:sz="12" w:val="single"/>
              <w:left w:color="cccccc" w:space="0" w:sz="12" w:val="single"/>
              <w:bottom w:color="191919" w:space="0" w:sz="6" w:val="single"/>
              <w:right w:color="191919" w:space="0" w:sz="6" w:val="single"/>
            </w:tcBorders>
            <w:shd w:fill="be842b" w:val="clear"/>
            <w:tcMar>
              <w:top w:w="15.0" w:type="dxa"/>
              <w:left w:w="76.0" w:type="dxa"/>
              <w:bottom w:w="0.0" w:type="dxa"/>
              <w:right w:w="76.0" w:type="dxa"/>
            </w:tcMar>
            <w:vAlign w:val="center"/>
          </w:tcPr>
          <w:p w:rsidR="00000000" w:rsidDel="00000000" w:rsidP="00000000" w:rsidRDefault="00000000" w:rsidRPr="00000000" w14:paraId="000003FB">
            <w:pPr>
              <w:spacing w:after="0" w:line="240" w:lineRule="auto"/>
              <w:rPr>
                <w:rFonts w:ascii="Public Sans" w:cs="Public Sans" w:eastAsia="Public Sans" w:hAnsi="Public Sans"/>
                <w:color w:val="4e4e51"/>
                <w:sz w:val="18"/>
                <w:szCs w:val="18"/>
              </w:rPr>
            </w:pPr>
            <w:r w:rsidDel="00000000" w:rsidR="00000000" w:rsidRPr="00000000">
              <w:rPr>
                <w:rtl w:val="0"/>
              </w:rPr>
            </w:r>
          </w:p>
        </w:tc>
        <w:tc>
          <w:tcPr>
            <w:tcBorders>
              <w:top w:color="cccccc" w:space="0" w:sz="12" w:val="single"/>
              <w:left w:color="191919" w:space="0" w:sz="6" w:val="single"/>
              <w:bottom w:color="191919" w:space="0" w:sz="6" w:val="single"/>
              <w:right w:color="191919" w:space="0" w:sz="6" w:val="single"/>
            </w:tcBorders>
            <w:shd w:fill="be842b" w:val="clear"/>
            <w:tcMar>
              <w:top w:w="15.0" w:type="dxa"/>
              <w:left w:w="101.0" w:type="dxa"/>
              <w:bottom w:w="0.0" w:type="dxa"/>
              <w:right w:w="101.0" w:type="dxa"/>
            </w:tcMar>
            <w:vAlign w:val="center"/>
          </w:tcPr>
          <w:p w:rsidR="00000000" w:rsidDel="00000000" w:rsidP="00000000" w:rsidRDefault="00000000" w:rsidRPr="00000000" w14:paraId="000003FC">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Significantly Above Expectations (5)</w:t>
            </w:r>
          </w:p>
          <w:p w:rsidR="00000000" w:rsidDel="00000000" w:rsidP="00000000" w:rsidRDefault="00000000" w:rsidRPr="00000000" w14:paraId="000003FD">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Exemplary</w:t>
            </w:r>
          </w:p>
        </w:tc>
        <w:tc>
          <w:tcPr>
            <w:tcBorders>
              <w:top w:color="cccccc" w:space="0" w:sz="12" w:val="single"/>
              <w:left w:color="191919" w:space="0" w:sz="6" w:val="single"/>
              <w:bottom w:color="191919" w:space="0" w:sz="6" w:val="single"/>
              <w:right w:color="191919" w:space="0" w:sz="6" w:val="single"/>
            </w:tcBorders>
            <w:shd w:fill="be842b" w:val="clear"/>
            <w:tcMar>
              <w:top w:w="15.0" w:type="dxa"/>
              <w:left w:w="101.0" w:type="dxa"/>
              <w:bottom w:w="0.0" w:type="dxa"/>
              <w:right w:w="101.0" w:type="dxa"/>
            </w:tcMar>
            <w:vAlign w:val="center"/>
          </w:tcPr>
          <w:p w:rsidR="00000000" w:rsidDel="00000000" w:rsidP="00000000" w:rsidRDefault="00000000" w:rsidRPr="00000000" w14:paraId="000003FE">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At Expectations (3)</w:t>
            </w:r>
          </w:p>
          <w:p w:rsidR="00000000" w:rsidDel="00000000" w:rsidP="00000000" w:rsidRDefault="00000000" w:rsidRPr="00000000" w14:paraId="000003FF">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Proficient</w:t>
            </w:r>
          </w:p>
        </w:tc>
        <w:tc>
          <w:tcPr>
            <w:tcBorders>
              <w:top w:color="cccccc" w:space="0" w:sz="12" w:val="single"/>
              <w:left w:color="191919" w:space="0" w:sz="6" w:val="single"/>
              <w:bottom w:color="191919" w:space="0" w:sz="6" w:val="single"/>
              <w:right w:color="cccccc" w:space="0" w:sz="12" w:val="single"/>
            </w:tcBorders>
            <w:shd w:fill="be842b" w:val="clear"/>
            <w:tcMar>
              <w:top w:w="15.0" w:type="dxa"/>
              <w:left w:w="101.0" w:type="dxa"/>
              <w:bottom w:w="0.0" w:type="dxa"/>
              <w:right w:w="101.0" w:type="dxa"/>
            </w:tcMar>
            <w:vAlign w:val="center"/>
          </w:tcPr>
          <w:p w:rsidR="00000000" w:rsidDel="00000000" w:rsidP="00000000" w:rsidRDefault="00000000" w:rsidRPr="00000000" w14:paraId="00000400">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Significantly Below Expectations (1)</w:t>
            </w:r>
          </w:p>
          <w:p w:rsidR="00000000" w:rsidDel="00000000" w:rsidP="00000000" w:rsidRDefault="00000000" w:rsidRPr="00000000" w14:paraId="00000401">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Unsatisfactory</w:t>
            </w:r>
          </w:p>
        </w:tc>
      </w:tr>
      <w:tr>
        <w:trPr>
          <w:cantSplit w:val="0"/>
          <w:trHeight w:val="530" w:hRule="atLeast"/>
          <w:tblHeader w:val="0"/>
        </w:trPr>
        <w:tc>
          <w:tcPr>
            <w:tcBorders>
              <w:top w:color="191919" w:space="0" w:sz="6" w:val="single"/>
              <w:left w:color="cccccc" w:space="0" w:sz="12"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402">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Description of performance level</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403">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Consistent Evidence of Student-Centered Learning/Student Ownership of Learning – </w:t>
              <w:br w:type="textWrapping"/>
              <w:t xml:space="preserve">Teacher and Students Facilitate the Learning</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404">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Some Evidence of Student-Centered Learning/Student Ownership of Learning – Teacher Facilitates the Learning</w:t>
            </w:r>
            <w:r w:rsidDel="00000000" w:rsidR="00000000" w:rsidRPr="00000000">
              <w:rPr>
                <w:rtl w:val="0"/>
              </w:rPr>
            </w:r>
          </w:p>
        </w:tc>
        <w:tc>
          <w:tcPr>
            <w:tcBorders>
              <w:top w:color="191919" w:space="0" w:sz="6" w:val="single"/>
              <w:left w:color="191919" w:space="0" w:sz="6" w:val="single"/>
              <w:bottom w:color="191919" w:space="0" w:sz="6" w:val="single"/>
              <w:right w:color="cccccc" w:space="0" w:sz="12" w:val="single"/>
            </w:tcBorders>
            <w:shd w:fill="d8d8d8" w:val="clear"/>
            <w:tcMar>
              <w:top w:w="15.0" w:type="dxa"/>
              <w:left w:w="108.0" w:type="dxa"/>
              <w:bottom w:w="0.0" w:type="dxa"/>
              <w:right w:w="108.0" w:type="dxa"/>
            </w:tcMar>
          </w:tcPr>
          <w:p w:rsidR="00000000" w:rsidDel="00000000" w:rsidP="00000000" w:rsidRDefault="00000000" w:rsidRPr="00000000" w14:paraId="00000405">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Minimal Evidence of Student Ownership of Learning –</w:t>
            </w:r>
            <w:r w:rsidDel="00000000" w:rsidR="00000000" w:rsidRPr="00000000">
              <w:rPr>
                <w:rFonts w:ascii="Public Sans" w:cs="Public Sans" w:eastAsia="Public Sans" w:hAnsi="Public Sans"/>
                <w:b w:val="1"/>
                <w:color w:val="4e4e51"/>
                <w:sz w:val="16"/>
                <w:szCs w:val="16"/>
                <w:rtl w:val="0"/>
              </w:rPr>
              <w:t xml:space="preserve"> </w:t>
            </w:r>
            <w:r w:rsidDel="00000000" w:rsidR="00000000" w:rsidRPr="00000000">
              <w:rPr>
                <w:rFonts w:ascii="Public Sans" w:cs="Public Sans" w:eastAsia="Public Sans" w:hAnsi="Public Sans"/>
                <w:b w:val="1"/>
                <w:i w:val="1"/>
                <w:color w:val="4e4e51"/>
                <w:sz w:val="16"/>
                <w:szCs w:val="16"/>
                <w:rtl w:val="0"/>
              </w:rPr>
              <w:t xml:space="preserve">Heavy Emphasis on Teacher Direction</w:t>
            </w:r>
            <w:r w:rsidDel="00000000" w:rsidR="00000000" w:rsidRPr="00000000">
              <w:rPr>
                <w:rtl w:val="0"/>
              </w:rPr>
            </w:r>
          </w:p>
        </w:tc>
      </w:tr>
      <w:tr>
        <w:trPr>
          <w:cantSplit w:val="0"/>
          <w:trHeight w:val="5385" w:hRule="atLeast"/>
          <w:tblHeader w:val="0"/>
        </w:trPr>
        <w:tc>
          <w:tcPr>
            <w:tcBorders>
              <w:top w:color="191919" w:space="0" w:sz="6" w:val="single"/>
              <w:left w:color="cccccc" w:space="0" w:sz="12" w:val="single"/>
              <w:bottom w:color="191919" w:space="0" w:sz="6" w:val="single"/>
              <w:right w:color="191919" w:space="0" w:sz="6" w:val="single"/>
            </w:tcBorders>
            <w:shd w:fill="f2f2f2" w:val="clear"/>
            <w:tcMar>
              <w:top w:w="15.0" w:type="dxa"/>
              <w:left w:w="76.0" w:type="dxa"/>
              <w:bottom w:w="0.0" w:type="dxa"/>
              <w:right w:w="76.0" w:type="dxa"/>
            </w:tcMar>
          </w:tcPr>
          <w:p w:rsidR="00000000" w:rsidDel="00000000" w:rsidP="00000000" w:rsidRDefault="00000000" w:rsidRPr="00000000" w14:paraId="00000406">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Grouping Students</w:t>
            </w:r>
          </w:p>
          <w:p w:rsidR="00000000" w:rsidDel="00000000" w:rsidP="00000000" w:rsidRDefault="00000000" w:rsidRPr="00000000" w14:paraId="00000407">
            <w:pPr>
              <w:spacing w:after="0" w:line="240" w:lineRule="auto"/>
              <w:rPr>
                <w:rFonts w:ascii="Public Sans" w:cs="Public Sans" w:eastAsia="Public Sans" w:hAnsi="Public Sans"/>
                <w:b w:val="1"/>
                <w:color w:val="4e4e51"/>
                <w:sz w:val="18"/>
                <w:szCs w:val="18"/>
              </w:rPr>
            </w:pPr>
            <w:r w:rsidDel="00000000" w:rsidR="00000000" w:rsidRPr="00000000">
              <w:rPr>
                <w:rFonts w:ascii="Public Sans" w:cs="Public Sans" w:eastAsia="Public Sans" w:hAnsi="Public Sans"/>
                <w:b w:val="1"/>
                <w:color w:val="4e4e51"/>
                <w:sz w:val="18"/>
                <w:szCs w:val="18"/>
                <w:rtl w:val="0"/>
              </w:rPr>
              <w:t xml:space="preserve">(GRP)</w:t>
            </w:r>
          </w:p>
        </w:tc>
        <w:tc>
          <w:tcPr>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408">
            <w:pPr>
              <w:numPr>
                <w:ilvl w:val="0"/>
                <w:numId w:val="39"/>
              </w:numPr>
              <w:spacing w:after="0" w:line="216" w:lineRule="auto"/>
              <w:ind w:left="25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instructional grouping arrangements (whole class, small groups, pairs, or individual) consistently maximize student understanding and learning efficiency. </w:t>
            </w:r>
            <w:r w:rsidDel="00000000" w:rsidR="00000000" w:rsidRPr="00000000">
              <w:rPr>
                <w:rtl w:val="0"/>
              </w:rPr>
            </w:r>
          </w:p>
          <w:p w:rsidR="00000000" w:rsidDel="00000000" w:rsidP="00000000" w:rsidRDefault="00000000" w:rsidRPr="00000000" w14:paraId="00000409">
            <w:pPr>
              <w:numPr>
                <w:ilvl w:val="0"/>
                <w:numId w:val="39"/>
              </w:numPr>
              <w:spacing w:after="0" w:line="216" w:lineRule="auto"/>
              <w:ind w:left="250" w:right="104"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sets clear expectations that are understood by students. </w:t>
            </w:r>
            <w:r w:rsidDel="00000000" w:rsidR="00000000" w:rsidRPr="00000000">
              <w:rPr>
                <w:rtl w:val="0"/>
              </w:rPr>
            </w:r>
          </w:p>
          <w:p w:rsidR="00000000" w:rsidDel="00000000" w:rsidP="00000000" w:rsidRDefault="00000000" w:rsidRPr="00000000" w14:paraId="0000040A">
            <w:pPr>
              <w:numPr>
                <w:ilvl w:val="0"/>
                <w:numId w:val="39"/>
              </w:numPr>
              <w:spacing w:after="0" w:line="216" w:lineRule="auto"/>
              <w:ind w:left="250" w:right="104"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In an instructional group, each student takes responsibility for their individual role, tasks, and group work expectations so they can have meaningful and productive collaboration. </w:t>
            </w:r>
            <w:r w:rsidDel="00000000" w:rsidR="00000000" w:rsidRPr="00000000">
              <w:rPr>
                <w:rtl w:val="0"/>
              </w:rPr>
            </w:r>
          </w:p>
          <w:p w:rsidR="00000000" w:rsidDel="00000000" w:rsidP="00000000" w:rsidRDefault="00000000" w:rsidRPr="00000000" w14:paraId="0000040B">
            <w:pPr>
              <w:numPr>
                <w:ilvl w:val="0"/>
                <w:numId w:val="39"/>
              </w:numPr>
              <w:spacing w:after="0" w:line="216" w:lineRule="auto"/>
              <w:ind w:left="250" w:right="104"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In an instructional group, each student assumes accountability for completing group work and individual work. </w:t>
            </w:r>
            <w:r w:rsidDel="00000000" w:rsidR="00000000" w:rsidRPr="00000000">
              <w:rPr>
                <w:rtl w:val="0"/>
              </w:rPr>
            </w:r>
          </w:p>
          <w:p w:rsidR="00000000" w:rsidDel="00000000" w:rsidP="00000000" w:rsidRDefault="00000000" w:rsidRPr="00000000" w14:paraId="0000040C">
            <w:pPr>
              <w:numPr>
                <w:ilvl w:val="0"/>
                <w:numId w:val="39"/>
              </w:numPr>
              <w:spacing w:after="0" w:line="216" w:lineRule="auto"/>
              <w:ind w:left="25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Instructional group composition is varied to best accomplish the goals of the lesson. </w:t>
            </w:r>
            <w:r w:rsidDel="00000000" w:rsidR="00000000" w:rsidRPr="00000000">
              <w:rPr>
                <w:rtl w:val="0"/>
              </w:rPr>
            </w:r>
          </w:p>
          <w:p w:rsidR="00000000" w:rsidDel="00000000" w:rsidP="00000000" w:rsidRDefault="00000000" w:rsidRPr="00000000" w14:paraId="0000040D">
            <w:pPr>
              <w:numPr>
                <w:ilvl w:val="0"/>
                <w:numId w:val="39"/>
              </w:numPr>
              <w:spacing w:after="0" w:line="216" w:lineRule="auto"/>
              <w:ind w:left="25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Students set goals, reflect on, and evaluate their learning in instructional groups.  </w:t>
            </w:r>
            <w:r w:rsidDel="00000000" w:rsidR="00000000" w:rsidRPr="00000000">
              <w:rPr>
                <w:rtl w:val="0"/>
              </w:rPr>
            </w:r>
          </w:p>
          <w:p w:rsidR="00000000" w:rsidDel="00000000" w:rsidP="00000000" w:rsidRDefault="00000000" w:rsidRPr="00000000" w14:paraId="0000040E">
            <w:pPr>
              <w:numPr>
                <w:ilvl w:val="0"/>
                <w:numId w:val="34"/>
              </w:numPr>
              <w:spacing w:after="0" w:line="216" w:lineRule="auto"/>
              <w:ind w:left="250" w:right="44"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When provided the choice or independence, students make responsible decisions about how to group themselves. </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40F">
            <w:pPr>
              <w:numPr>
                <w:ilvl w:val="0"/>
                <w:numId w:val="34"/>
              </w:numPr>
              <w:spacing w:after="0" w:line="216" w:lineRule="auto"/>
              <w:ind w:left="25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instructional grouping arrangements (whole class, small groups, pairs, or individual) adequately enhance student understanding and learning efficiency. </w:t>
            </w:r>
            <w:r w:rsidDel="00000000" w:rsidR="00000000" w:rsidRPr="00000000">
              <w:rPr>
                <w:rtl w:val="0"/>
              </w:rPr>
            </w:r>
          </w:p>
          <w:p w:rsidR="00000000" w:rsidDel="00000000" w:rsidP="00000000" w:rsidRDefault="00000000" w:rsidRPr="00000000" w14:paraId="00000410">
            <w:pPr>
              <w:numPr>
                <w:ilvl w:val="0"/>
                <w:numId w:val="34"/>
              </w:numPr>
              <w:spacing w:after="0" w:line="216" w:lineRule="auto"/>
              <w:ind w:left="25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sets expectations that are understood by students. </w:t>
            </w:r>
            <w:r w:rsidDel="00000000" w:rsidR="00000000" w:rsidRPr="00000000">
              <w:rPr>
                <w:rtl w:val="0"/>
              </w:rPr>
            </w:r>
          </w:p>
          <w:p w:rsidR="00000000" w:rsidDel="00000000" w:rsidP="00000000" w:rsidRDefault="00000000" w:rsidRPr="00000000" w14:paraId="00000411">
            <w:pPr>
              <w:numPr>
                <w:ilvl w:val="0"/>
                <w:numId w:val="34"/>
              </w:numPr>
              <w:spacing w:after="0" w:line="216" w:lineRule="auto"/>
              <w:ind w:left="25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In an instructional group, students take responsibility for their roles, tasks, and group work expectations so they can have meaningful and productive collaboration. </w:t>
            </w:r>
            <w:r w:rsidDel="00000000" w:rsidR="00000000" w:rsidRPr="00000000">
              <w:rPr>
                <w:rtl w:val="0"/>
              </w:rPr>
            </w:r>
          </w:p>
          <w:p w:rsidR="00000000" w:rsidDel="00000000" w:rsidP="00000000" w:rsidRDefault="00000000" w:rsidRPr="00000000" w14:paraId="00000412">
            <w:pPr>
              <w:numPr>
                <w:ilvl w:val="0"/>
                <w:numId w:val="34"/>
              </w:numPr>
              <w:spacing w:after="0" w:line="216" w:lineRule="auto"/>
              <w:ind w:left="250" w:right="-3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Students participating in groups are held accountable for group work and individual work. </w:t>
            </w:r>
            <w:r w:rsidDel="00000000" w:rsidR="00000000" w:rsidRPr="00000000">
              <w:rPr>
                <w:rtl w:val="0"/>
              </w:rPr>
            </w:r>
          </w:p>
          <w:p w:rsidR="00000000" w:rsidDel="00000000" w:rsidP="00000000" w:rsidRDefault="00000000" w:rsidRPr="00000000" w14:paraId="00000413">
            <w:pPr>
              <w:numPr>
                <w:ilvl w:val="0"/>
                <w:numId w:val="34"/>
              </w:numPr>
              <w:spacing w:after="0" w:line="216" w:lineRule="auto"/>
              <w:ind w:left="250" w:right="-3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Instructional group composition is varied to accomplish the goals of the lesson. </w:t>
            </w:r>
            <w:r w:rsidDel="00000000" w:rsidR="00000000" w:rsidRPr="00000000">
              <w:rPr>
                <w:rtl w:val="0"/>
              </w:rPr>
            </w:r>
          </w:p>
          <w:p w:rsidR="00000000" w:rsidDel="00000000" w:rsidP="00000000" w:rsidRDefault="00000000" w:rsidRPr="00000000" w14:paraId="00000414">
            <w:pPr>
              <w:numPr>
                <w:ilvl w:val="0"/>
                <w:numId w:val="34"/>
              </w:numPr>
              <w:tabs>
                <w:tab w:val="left" w:leader="none" w:pos="2750"/>
              </w:tabs>
              <w:spacing w:after="0" w:line="216" w:lineRule="auto"/>
              <w:ind w:left="245"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Instructional groups facilitate opportunities for students to set goals, reflect on, and evaluate their learning.</w:t>
            </w:r>
            <w:r w:rsidDel="00000000" w:rsidR="00000000" w:rsidRPr="00000000">
              <w:rPr>
                <w:rtl w:val="0"/>
              </w:rPr>
            </w:r>
          </w:p>
        </w:tc>
        <w:tc>
          <w:tcPr>
            <w:tcBorders>
              <w:top w:color="191919" w:space="0" w:sz="6" w:val="single"/>
              <w:left w:color="191919" w:space="0" w:sz="6" w:val="single"/>
              <w:bottom w:color="191919" w:space="0" w:sz="6" w:val="single"/>
              <w:right w:color="cccccc" w:space="0" w:sz="12" w:val="single"/>
            </w:tcBorders>
            <w:shd w:fill="auto" w:val="clear"/>
            <w:tcMar>
              <w:top w:w="15.0" w:type="dxa"/>
              <w:left w:w="108.0" w:type="dxa"/>
              <w:bottom w:w="0.0" w:type="dxa"/>
              <w:right w:w="108.0" w:type="dxa"/>
            </w:tcMar>
          </w:tcPr>
          <w:p w:rsidR="00000000" w:rsidDel="00000000" w:rsidP="00000000" w:rsidRDefault="00000000" w:rsidRPr="00000000" w14:paraId="00000415">
            <w:pPr>
              <w:numPr>
                <w:ilvl w:val="0"/>
                <w:numId w:val="34"/>
              </w:numPr>
              <w:spacing w:after="0" w:line="216" w:lineRule="auto"/>
              <w:ind w:left="250" w:right="-3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The instructional grouping arrangements (whole class, small groups, pairs, or individual) inhibit student understanding and learning efficiency. </w:t>
            </w:r>
            <w:r w:rsidDel="00000000" w:rsidR="00000000" w:rsidRPr="00000000">
              <w:rPr>
                <w:rtl w:val="0"/>
              </w:rPr>
            </w:r>
          </w:p>
          <w:p w:rsidR="00000000" w:rsidDel="00000000" w:rsidP="00000000" w:rsidRDefault="00000000" w:rsidRPr="00000000" w14:paraId="00000416">
            <w:pPr>
              <w:numPr>
                <w:ilvl w:val="0"/>
                <w:numId w:val="34"/>
              </w:numPr>
              <w:spacing w:after="0" w:line="216" w:lineRule="auto"/>
              <w:ind w:left="250" w:right="-30" w:hanging="270"/>
              <w:rPr>
                <w:rFonts w:ascii="Public Sans" w:cs="Public Sans" w:eastAsia="Public Sans" w:hAnsi="Public Sans"/>
                <w:color w:val="4e4e51"/>
              </w:rPr>
            </w:pPr>
            <w:r w:rsidDel="00000000" w:rsidR="00000000" w:rsidRPr="00000000">
              <w:rPr>
                <w:rFonts w:ascii="Public Sans" w:cs="Public Sans" w:eastAsia="Public Sans" w:hAnsi="Public Sans"/>
                <w:b w:val="1"/>
                <w:color w:val="4e4e51"/>
                <w:sz w:val="18"/>
                <w:szCs w:val="18"/>
                <w:rtl w:val="0"/>
              </w:rPr>
              <w:t xml:space="preserve">Few </w:t>
            </w:r>
            <w:r w:rsidDel="00000000" w:rsidR="00000000" w:rsidRPr="00000000">
              <w:rPr>
                <w:rFonts w:ascii="Public Sans" w:cs="Public Sans" w:eastAsia="Public Sans" w:hAnsi="Public Sans"/>
                <w:color w:val="4e4e51"/>
                <w:sz w:val="18"/>
                <w:szCs w:val="18"/>
                <w:rtl w:val="0"/>
              </w:rPr>
              <w:t xml:space="preserve">students in groups know their roles, responsibilities, and group work expectations. </w:t>
            </w:r>
            <w:r w:rsidDel="00000000" w:rsidR="00000000" w:rsidRPr="00000000">
              <w:rPr>
                <w:rtl w:val="0"/>
              </w:rPr>
            </w:r>
          </w:p>
          <w:p w:rsidR="00000000" w:rsidDel="00000000" w:rsidP="00000000" w:rsidRDefault="00000000" w:rsidRPr="00000000" w14:paraId="00000417">
            <w:pPr>
              <w:numPr>
                <w:ilvl w:val="0"/>
                <w:numId w:val="34"/>
              </w:numPr>
              <w:spacing w:after="0" w:line="216" w:lineRule="auto"/>
              <w:ind w:left="250" w:right="-30" w:hanging="270"/>
              <w:rPr>
                <w:rFonts w:ascii="Public Sans" w:cs="Public Sans" w:eastAsia="Public Sans" w:hAnsi="Public Sans"/>
                <w:color w:val="4e4e51"/>
              </w:rPr>
            </w:pPr>
            <w:r w:rsidDel="00000000" w:rsidR="00000000" w:rsidRPr="00000000">
              <w:rPr>
                <w:rFonts w:ascii="Public Sans" w:cs="Public Sans" w:eastAsia="Public Sans" w:hAnsi="Public Sans"/>
                <w:b w:val="1"/>
                <w:color w:val="4e4e51"/>
                <w:sz w:val="18"/>
                <w:szCs w:val="18"/>
                <w:rtl w:val="0"/>
              </w:rPr>
              <w:t xml:space="preserve">Few </w:t>
            </w:r>
            <w:r w:rsidDel="00000000" w:rsidR="00000000" w:rsidRPr="00000000">
              <w:rPr>
                <w:rFonts w:ascii="Public Sans" w:cs="Public Sans" w:eastAsia="Public Sans" w:hAnsi="Public Sans"/>
                <w:color w:val="4e4e51"/>
                <w:sz w:val="18"/>
                <w:szCs w:val="18"/>
                <w:rtl w:val="0"/>
              </w:rPr>
              <w:t xml:space="preserve">students participating in groups are held accountable for group work and individual work. </w:t>
            </w:r>
            <w:r w:rsidDel="00000000" w:rsidR="00000000" w:rsidRPr="00000000">
              <w:rPr>
                <w:rtl w:val="0"/>
              </w:rPr>
            </w:r>
          </w:p>
          <w:p w:rsidR="00000000" w:rsidDel="00000000" w:rsidP="00000000" w:rsidRDefault="00000000" w:rsidRPr="00000000" w14:paraId="00000418">
            <w:pPr>
              <w:numPr>
                <w:ilvl w:val="0"/>
                <w:numId w:val="34"/>
              </w:numPr>
              <w:spacing w:after="0" w:line="216" w:lineRule="auto"/>
              <w:ind w:left="250" w:right="-3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Instructional group composition remains unchanged, irrespective of the learning and instructional goals of a lesson.</w:t>
            </w:r>
            <w:r w:rsidDel="00000000" w:rsidR="00000000" w:rsidRPr="00000000">
              <w:rPr>
                <w:rtl w:val="0"/>
              </w:rPr>
            </w:r>
          </w:p>
        </w:tc>
      </w:tr>
      <w:tr>
        <w:trPr>
          <w:cantSplit w:val="0"/>
          <w:trHeight w:val="2247" w:hRule="atLeast"/>
          <w:tblHeader w:val="0"/>
        </w:trPr>
        <w:tc>
          <w:tcPr>
            <w:gridSpan w:val="4"/>
            <w:tcBorders>
              <w:top w:color="191919" w:space="0" w:sz="6" w:val="single"/>
              <w:left w:color="cccccc" w:space="0" w:sz="12" w:val="single"/>
              <w:bottom w:color="191919" w:space="0" w:sz="6" w:val="single"/>
              <w:right w:color="cccccc" w:space="0" w:sz="12" w:val="single"/>
            </w:tcBorders>
            <w:shd w:fill="auto" w:val="clear"/>
            <w:tcMar>
              <w:top w:w="15.0" w:type="dxa"/>
              <w:left w:w="76.0" w:type="dxa"/>
              <w:bottom w:w="0.0" w:type="dxa"/>
              <w:right w:w="76.0" w:type="dxa"/>
            </w:tcMar>
          </w:tcPr>
          <w:p w:rsidR="00000000" w:rsidDel="00000000" w:rsidP="00000000" w:rsidRDefault="00000000" w:rsidRPr="00000000" w14:paraId="00000419">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Essence Words &amp; Other Notes for (GRP): </w:t>
            </w:r>
          </w:p>
          <w:p w:rsidR="00000000" w:rsidDel="00000000" w:rsidP="00000000" w:rsidRDefault="00000000" w:rsidRPr="00000000" w14:paraId="0000041A">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41B">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41C">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41D">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41E">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41F">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420">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421">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422">
            <w:pPr>
              <w:spacing w:after="0" w:line="240" w:lineRule="auto"/>
              <w:rPr>
                <w:rFonts w:ascii="Public Sans" w:cs="Public Sans" w:eastAsia="Public Sans" w:hAnsi="Public Sans"/>
                <w:b w:val="1"/>
                <w:color w:val="4e4e51"/>
                <w:sz w:val="18"/>
                <w:szCs w:val="18"/>
              </w:rPr>
            </w:pPr>
            <w:r w:rsidDel="00000000" w:rsidR="00000000" w:rsidRPr="00000000">
              <w:rPr>
                <w:rtl w:val="0"/>
              </w:rPr>
            </w:r>
          </w:p>
        </w:tc>
      </w:tr>
      <w:tr>
        <w:trPr>
          <w:cantSplit w:val="0"/>
          <w:trHeight w:val="2247" w:hRule="atLeast"/>
          <w:tblHeader w:val="0"/>
        </w:trPr>
        <w:tc>
          <w:tcPr>
            <w:gridSpan w:val="4"/>
            <w:tcBorders>
              <w:top w:color="191919" w:space="0" w:sz="6" w:val="single"/>
              <w:left w:color="cccccc" w:space="0" w:sz="12" w:val="single"/>
              <w:bottom w:color="cccccc" w:space="0" w:sz="12" w:val="single"/>
              <w:right w:color="cccccc" w:space="0" w:sz="12" w:val="single"/>
            </w:tcBorders>
            <w:shd w:fill="f2f2f2" w:val="clear"/>
            <w:tcMar>
              <w:top w:w="15.0" w:type="dxa"/>
              <w:left w:w="76.0" w:type="dxa"/>
              <w:bottom w:w="0.0" w:type="dxa"/>
              <w:right w:w="76.0" w:type="dxa"/>
            </w:tcMar>
          </w:tcPr>
          <w:p w:rsidR="00000000" w:rsidDel="00000000" w:rsidP="00000000" w:rsidRDefault="00000000" w:rsidRPr="00000000" w14:paraId="00000426">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Evidence from Clip: High School Math lesson</w:t>
            </w:r>
          </w:p>
          <w:p w:rsidR="00000000" w:rsidDel="00000000" w:rsidP="00000000" w:rsidRDefault="00000000" w:rsidRPr="00000000" w14:paraId="00000427">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428">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429">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42A">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42B">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42C">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42D">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42E">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42F">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430">
            <w:pPr>
              <w:spacing w:after="0" w:line="240" w:lineRule="auto"/>
              <w:rPr>
                <w:rFonts w:ascii="Public Sans" w:cs="Public Sans" w:eastAsia="Public Sans" w:hAnsi="Public Sans"/>
                <w:b w:val="1"/>
                <w:color w:val="4e4e51"/>
                <w:sz w:val="20"/>
                <w:szCs w:val="20"/>
              </w:rPr>
            </w:pPr>
            <w:r w:rsidDel="00000000" w:rsidR="00000000" w:rsidRPr="00000000">
              <w:rPr>
                <w:rtl w:val="0"/>
              </w:rPr>
            </w:r>
          </w:p>
        </w:tc>
      </w:tr>
    </w:tbl>
    <w:p w:rsidR="00000000" w:rsidDel="00000000" w:rsidP="00000000" w:rsidRDefault="00000000" w:rsidRPr="00000000" w14:paraId="00000434">
      <w:pPr>
        <w:spacing w:after="200" w:line="288" w:lineRule="auto"/>
        <w:rPr>
          <w:rFonts w:ascii="Public Sans" w:cs="Public Sans" w:eastAsia="Public Sans" w:hAnsi="Public Sans"/>
          <w:color w:val="4e4e51"/>
        </w:rPr>
      </w:pPr>
      <w:r w:rsidDel="00000000" w:rsidR="00000000" w:rsidRPr="00000000">
        <w:rPr>
          <w:rtl w:val="0"/>
        </w:rPr>
      </w:r>
    </w:p>
    <w:tbl>
      <w:tblPr>
        <w:tblStyle w:val="Table15"/>
        <w:tblW w:w="10785.0" w:type="dxa"/>
        <w:jc w:val="left"/>
        <w:tblLayout w:type="fixed"/>
        <w:tblLook w:val="0600"/>
      </w:tblPr>
      <w:tblGrid>
        <w:gridCol w:w="1245"/>
        <w:gridCol w:w="3510"/>
        <w:gridCol w:w="3150"/>
        <w:gridCol w:w="2880"/>
        <w:tblGridChange w:id="0">
          <w:tblGrid>
            <w:gridCol w:w="1245"/>
            <w:gridCol w:w="3510"/>
            <w:gridCol w:w="3150"/>
            <w:gridCol w:w="2880"/>
          </w:tblGrid>
        </w:tblGridChange>
      </w:tblGrid>
      <w:tr>
        <w:trPr>
          <w:cantSplit w:val="0"/>
          <w:trHeight w:val="144" w:hRule="atLeast"/>
          <w:tblHeader w:val="0"/>
        </w:trPr>
        <w:tc>
          <w:tcPr>
            <w:gridSpan w:val="4"/>
            <w:tcBorders>
              <w:top w:color="cccccc" w:space="0" w:sz="12" w:val="single"/>
              <w:left w:color="cccccc" w:space="0" w:sz="12" w:val="single"/>
              <w:bottom w:color="cccccc" w:space="0" w:sz="12" w:val="single"/>
              <w:right w:color="cccccc" w:space="0" w:sz="12" w:val="single"/>
            </w:tcBorders>
            <w:shd w:fill="428e9b" w:val="clear"/>
            <w:tcMar>
              <w:top w:w="15.0" w:type="dxa"/>
              <w:left w:w="76.0" w:type="dxa"/>
              <w:bottom w:w="0.0" w:type="dxa"/>
              <w:right w:w="76.0" w:type="dxa"/>
            </w:tcMar>
            <w:vAlign w:val="center"/>
          </w:tcPr>
          <w:p w:rsidR="00000000" w:rsidDel="00000000" w:rsidP="00000000" w:rsidRDefault="00000000" w:rsidRPr="00000000" w14:paraId="00000435">
            <w:pPr>
              <w:spacing w:after="200" w:line="288" w:lineRule="auto"/>
              <w:rPr>
                <w:rFonts w:ascii="Public Sans" w:cs="Public Sans" w:eastAsia="Public Sans" w:hAnsi="Public Sans"/>
                <w:color w:val="4e4e51"/>
              </w:rPr>
            </w:pPr>
            <w:r w:rsidDel="00000000" w:rsidR="00000000" w:rsidRPr="00000000">
              <w:rPr>
                <w:rFonts w:ascii="Public Sans" w:cs="Public Sans" w:eastAsia="Public Sans" w:hAnsi="Public Sans"/>
                <w:b w:val="1"/>
                <w:color w:val="ffffff"/>
                <w:sz w:val="26"/>
                <w:szCs w:val="26"/>
                <w:rtl w:val="0"/>
              </w:rPr>
              <w:t xml:space="preserve">Instruction </w:t>
            </w:r>
            <w:r w:rsidDel="00000000" w:rsidR="00000000" w:rsidRPr="00000000">
              <w:rPr>
                <w:rtl w:val="0"/>
              </w:rPr>
            </w:r>
          </w:p>
        </w:tc>
      </w:tr>
      <w:tr>
        <w:trPr>
          <w:cantSplit w:val="0"/>
          <w:trHeight w:val="565" w:hRule="atLeast"/>
          <w:tblHeader w:val="0"/>
        </w:trPr>
        <w:tc>
          <w:tcPr>
            <w:tcBorders>
              <w:top w:color="cccccc" w:space="0" w:sz="12" w:val="single"/>
              <w:left w:color="cccccc" w:space="0" w:sz="12" w:val="single"/>
              <w:bottom w:color="191919" w:space="0" w:sz="6" w:val="single"/>
              <w:right w:color="191919" w:space="0" w:sz="6" w:val="single"/>
            </w:tcBorders>
            <w:shd w:fill="be842b" w:val="clear"/>
            <w:tcMar>
              <w:top w:w="15.0" w:type="dxa"/>
              <w:left w:w="76.0" w:type="dxa"/>
              <w:bottom w:w="0.0" w:type="dxa"/>
              <w:right w:w="76.0" w:type="dxa"/>
            </w:tcMar>
            <w:vAlign w:val="center"/>
          </w:tcPr>
          <w:p w:rsidR="00000000" w:rsidDel="00000000" w:rsidP="00000000" w:rsidRDefault="00000000" w:rsidRPr="00000000" w14:paraId="00000439">
            <w:pPr>
              <w:spacing w:after="0" w:line="240" w:lineRule="auto"/>
              <w:rPr>
                <w:rFonts w:ascii="Public Sans" w:cs="Public Sans" w:eastAsia="Public Sans" w:hAnsi="Public Sans"/>
                <w:color w:val="4e4e51"/>
                <w:sz w:val="18"/>
                <w:szCs w:val="18"/>
              </w:rPr>
            </w:pPr>
            <w:r w:rsidDel="00000000" w:rsidR="00000000" w:rsidRPr="00000000">
              <w:rPr>
                <w:rtl w:val="0"/>
              </w:rPr>
            </w:r>
          </w:p>
        </w:tc>
        <w:tc>
          <w:tcPr>
            <w:tcBorders>
              <w:top w:color="cccccc" w:space="0" w:sz="12" w:val="single"/>
              <w:left w:color="191919" w:space="0" w:sz="6" w:val="single"/>
              <w:bottom w:color="191919" w:space="0" w:sz="6" w:val="single"/>
              <w:right w:color="191919" w:space="0" w:sz="6" w:val="single"/>
            </w:tcBorders>
            <w:shd w:fill="be842b" w:val="clear"/>
            <w:tcMar>
              <w:top w:w="15.0" w:type="dxa"/>
              <w:left w:w="101.0" w:type="dxa"/>
              <w:bottom w:w="0.0" w:type="dxa"/>
              <w:right w:w="101.0" w:type="dxa"/>
            </w:tcMar>
            <w:vAlign w:val="center"/>
          </w:tcPr>
          <w:p w:rsidR="00000000" w:rsidDel="00000000" w:rsidP="00000000" w:rsidRDefault="00000000" w:rsidRPr="00000000" w14:paraId="0000043A">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Significantly Above Expectations (5)</w:t>
            </w:r>
          </w:p>
          <w:p w:rsidR="00000000" w:rsidDel="00000000" w:rsidP="00000000" w:rsidRDefault="00000000" w:rsidRPr="00000000" w14:paraId="0000043B">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Exemplary</w:t>
            </w:r>
          </w:p>
        </w:tc>
        <w:tc>
          <w:tcPr>
            <w:tcBorders>
              <w:top w:color="cccccc" w:space="0" w:sz="12" w:val="single"/>
              <w:left w:color="191919" w:space="0" w:sz="6" w:val="single"/>
              <w:bottom w:color="191919" w:space="0" w:sz="6" w:val="single"/>
              <w:right w:color="191919" w:space="0" w:sz="6" w:val="single"/>
            </w:tcBorders>
            <w:shd w:fill="be842b" w:val="clear"/>
            <w:tcMar>
              <w:top w:w="15.0" w:type="dxa"/>
              <w:left w:w="101.0" w:type="dxa"/>
              <w:bottom w:w="0.0" w:type="dxa"/>
              <w:right w:w="101.0" w:type="dxa"/>
            </w:tcMar>
            <w:vAlign w:val="center"/>
          </w:tcPr>
          <w:p w:rsidR="00000000" w:rsidDel="00000000" w:rsidP="00000000" w:rsidRDefault="00000000" w:rsidRPr="00000000" w14:paraId="0000043C">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At Expectations (3)</w:t>
            </w:r>
          </w:p>
          <w:p w:rsidR="00000000" w:rsidDel="00000000" w:rsidP="00000000" w:rsidRDefault="00000000" w:rsidRPr="00000000" w14:paraId="0000043D">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Proficient</w:t>
            </w:r>
          </w:p>
        </w:tc>
        <w:tc>
          <w:tcPr>
            <w:tcBorders>
              <w:top w:color="cccccc" w:space="0" w:sz="12" w:val="single"/>
              <w:left w:color="191919" w:space="0" w:sz="6" w:val="single"/>
              <w:bottom w:color="191919" w:space="0" w:sz="6" w:val="single"/>
              <w:right w:color="cccccc" w:space="0" w:sz="12" w:val="single"/>
            </w:tcBorders>
            <w:shd w:fill="be842b" w:val="clear"/>
            <w:tcMar>
              <w:top w:w="15.0" w:type="dxa"/>
              <w:left w:w="101.0" w:type="dxa"/>
              <w:bottom w:w="0.0" w:type="dxa"/>
              <w:right w:w="101.0" w:type="dxa"/>
            </w:tcMar>
            <w:vAlign w:val="center"/>
          </w:tcPr>
          <w:p w:rsidR="00000000" w:rsidDel="00000000" w:rsidP="00000000" w:rsidRDefault="00000000" w:rsidRPr="00000000" w14:paraId="0000043E">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Significantly Below Expectations (1)</w:t>
            </w:r>
          </w:p>
          <w:p w:rsidR="00000000" w:rsidDel="00000000" w:rsidP="00000000" w:rsidRDefault="00000000" w:rsidRPr="00000000" w14:paraId="0000043F">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Unsatisfactory</w:t>
            </w:r>
          </w:p>
        </w:tc>
      </w:tr>
      <w:tr>
        <w:trPr>
          <w:cantSplit w:val="0"/>
          <w:trHeight w:val="530" w:hRule="atLeast"/>
          <w:tblHeader w:val="0"/>
        </w:trPr>
        <w:tc>
          <w:tcPr>
            <w:tcBorders>
              <w:top w:color="191919" w:space="0" w:sz="6" w:val="single"/>
              <w:left w:color="cccccc" w:space="0" w:sz="12"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440">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Description of performance level</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441">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Consistent Evidence of Student-Centered Learning/Student Ownership of Learning – </w:t>
              <w:br w:type="textWrapping"/>
              <w:t xml:space="preserve">Teacher and Students Facilitate the Learning</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442">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Some Evidence of Student-Centered Learning/Student Ownership of Learning – Teacher Facilitates the Learning</w:t>
            </w:r>
            <w:r w:rsidDel="00000000" w:rsidR="00000000" w:rsidRPr="00000000">
              <w:rPr>
                <w:rtl w:val="0"/>
              </w:rPr>
            </w:r>
          </w:p>
        </w:tc>
        <w:tc>
          <w:tcPr>
            <w:tcBorders>
              <w:top w:color="191919" w:space="0" w:sz="6" w:val="single"/>
              <w:left w:color="191919" w:space="0" w:sz="6" w:val="single"/>
              <w:bottom w:color="191919" w:space="0" w:sz="6" w:val="single"/>
              <w:right w:color="cccccc" w:space="0" w:sz="12" w:val="single"/>
            </w:tcBorders>
            <w:shd w:fill="d8d8d8" w:val="clear"/>
            <w:tcMar>
              <w:top w:w="15.0" w:type="dxa"/>
              <w:left w:w="108.0" w:type="dxa"/>
              <w:bottom w:w="0.0" w:type="dxa"/>
              <w:right w:w="108.0" w:type="dxa"/>
            </w:tcMar>
          </w:tcPr>
          <w:p w:rsidR="00000000" w:rsidDel="00000000" w:rsidP="00000000" w:rsidRDefault="00000000" w:rsidRPr="00000000" w14:paraId="00000443">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Minimal Evidence of Student Ownership of Learning –</w:t>
            </w:r>
            <w:r w:rsidDel="00000000" w:rsidR="00000000" w:rsidRPr="00000000">
              <w:rPr>
                <w:rFonts w:ascii="Public Sans" w:cs="Public Sans" w:eastAsia="Public Sans" w:hAnsi="Public Sans"/>
                <w:b w:val="1"/>
                <w:color w:val="4e4e51"/>
                <w:sz w:val="16"/>
                <w:szCs w:val="16"/>
                <w:rtl w:val="0"/>
              </w:rPr>
              <w:t xml:space="preserve"> </w:t>
            </w:r>
            <w:r w:rsidDel="00000000" w:rsidR="00000000" w:rsidRPr="00000000">
              <w:rPr>
                <w:rFonts w:ascii="Public Sans" w:cs="Public Sans" w:eastAsia="Public Sans" w:hAnsi="Public Sans"/>
                <w:b w:val="1"/>
                <w:i w:val="1"/>
                <w:color w:val="4e4e51"/>
                <w:sz w:val="16"/>
                <w:szCs w:val="16"/>
                <w:rtl w:val="0"/>
              </w:rPr>
              <w:t xml:space="preserve">Heavy Emphasis on Teacher Direction</w:t>
            </w:r>
            <w:r w:rsidDel="00000000" w:rsidR="00000000" w:rsidRPr="00000000">
              <w:rPr>
                <w:rtl w:val="0"/>
              </w:rPr>
            </w:r>
          </w:p>
        </w:tc>
      </w:tr>
      <w:tr>
        <w:trPr>
          <w:cantSplit w:val="0"/>
          <w:trHeight w:val="2184" w:hRule="atLeast"/>
          <w:tblHeader w:val="0"/>
        </w:trPr>
        <w:tc>
          <w:tcPr>
            <w:tcBorders>
              <w:top w:color="191919" w:space="0" w:sz="6" w:val="single"/>
              <w:left w:color="cccccc" w:space="0" w:sz="12" w:val="single"/>
              <w:bottom w:color="191919" w:space="0" w:sz="6" w:val="single"/>
              <w:right w:color="191919" w:space="0" w:sz="6" w:val="single"/>
            </w:tcBorders>
            <w:shd w:fill="f2f2f2" w:val="clear"/>
            <w:tcMar>
              <w:top w:w="15.0" w:type="dxa"/>
              <w:left w:w="76.0" w:type="dxa"/>
              <w:bottom w:w="0.0" w:type="dxa"/>
              <w:right w:w="76.0" w:type="dxa"/>
            </w:tcMar>
          </w:tcPr>
          <w:p w:rsidR="00000000" w:rsidDel="00000000" w:rsidP="00000000" w:rsidRDefault="00000000" w:rsidRPr="00000000" w14:paraId="00000444">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Teacher Knowledge of Students</w:t>
            </w:r>
          </w:p>
          <w:p w:rsidR="00000000" w:rsidDel="00000000" w:rsidP="00000000" w:rsidRDefault="00000000" w:rsidRPr="00000000" w14:paraId="00000445">
            <w:pPr>
              <w:spacing w:after="0" w:line="240" w:lineRule="auto"/>
              <w:rPr>
                <w:rFonts w:ascii="Public Sans" w:cs="Public Sans" w:eastAsia="Public Sans" w:hAnsi="Public Sans"/>
                <w:b w:val="1"/>
                <w:color w:val="4e4e51"/>
                <w:sz w:val="18"/>
                <w:szCs w:val="18"/>
              </w:rPr>
            </w:pPr>
            <w:r w:rsidDel="00000000" w:rsidR="00000000" w:rsidRPr="00000000">
              <w:rPr>
                <w:rFonts w:ascii="Public Sans" w:cs="Public Sans" w:eastAsia="Public Sans" w:hAnsi="Public Sans"/>
                <w:b w:val="1"/>
                <w:color w:val="4e4e51"/>
                <w:sz w:val="18"/>
                <w:szCs w:val="18"/>
                <w:rtl w:val="0"/>
              </w:rPr>
              <w:t xml:space="preserve">(TKS)</w:t>
            </w:r>
          </w:p>
        </w:tc>
        <w:tc>
          <w:tcPr>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446">
            <w:pPr>
              <w:numPr>
                <w:ilvl w:val="0"/>
                <w:numId w:val="34"/>
              </w:numPr>
              <w:spacing w:after="0" w:line="216" w:lineRule="auto"/>
              <w:ind w:left="250" w:right="-3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practices display understanding of each student’s anticipated learning abilities and needs.  </w:t>
            </w:r>
            <w:r w:rsidDel="00000000" w:rsidR="00000000" w:rsidRPr="00000000">
              <w:rPr>
                <w:rtl w:val="0"/>
              </w:rPr>
            </w:r>
          </w:p>
          <w:p w:rsidR="00000000" w:rsidDel="00000000" w:rsidP="00000000" w:rsidRDefault="00000000" w:rsidRPr="00000000" w14:paraId="00000447">
            <w:pPr>
              <w:numPr>
                <w:ilvl w:val="0"/>
                <w:numId w:val="34"/>
              </w:numPr>
              <w:spacing w:after="0" w:line="216" w:lineRule="auto"/>
              <w:ind w:left="250" w:right="-3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practices </w:t>
            </w:r>
            <w:r w:rsidDel="00000000" w:rsidR="00000000" w:rsidRPr="00000000">
              <w:rPr>
                <w:rFonts w:ascii="Public Sans" w:cs="Public Sans" w:eastAsia="Public Sans" w:hAnsi="Public Sans"/>
                <w:b w:val="1"/>
                <w:color w:val="4e4e51"/>
                <w:sz w:val="18"/>
                <w:szCs w:val="18"/>
                <w:rtl w:val="0"/>
              </w:rPr>
              <w:t xml:space="preserve">consistently </w:t>
            </w:r>
            <w:r w:rsidDel="00000000" w:rsidR="00000000" w:rsidRPr="00000000">
              <w:rPr>
                <w:rFonts w:ascii="Public Sans" w:cs="Public Sans" w:eastAsia="Public Sans" w:hAnsi="Public Sans"/>
                <w:color w:val="4e4e51"/>
                <w:sz w:val="18"/>
                <w:szCs w:val="18"/>
                <w:rtl w:val="0"/>
              </w:rPr>
              <w:t xml:space="preserve">incorporate student interests, backgrounds. </w:t>
            </w:r>
            <w:r w:rsidDel="00000000" w:rsidR="00000000" w:rsidRPr="00000000">
              <w:rPr>
                <w:rtl w:val="0"/>
              </w:rPr>
            </w:r>
          </w:p>
          <w:p w:rsidR="00000000" w:rsidDel="00000000" w:rsidP="00000000" w:rsidRDefault="00000000" w:rsidRPr="00000000" w14:paraId="00000448">
            <w:pPr>
              <w:numPr>
                <w:ilvl w:val="0"/>
                <w:numId w:val="34"/>
              </w:numPr>
              <w:spacing w:after="0" w:line="216" w:lineRule="auto"/>
              <w:ind w:left="250" w:right="-3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w:t>
            </w:r>
            <w:r w:rsidDel="00000000" w:rsidR="00000000" w:rsidRPr="00000000">
              <w:rPr>
                <w:rFonts w:ascii="Public Sans" w:cs="Public Sans" w:eastAsia="Public Sans" w:hAnsi="Public Sans"/>
                <w:b w:val="1"/>
                <w:color w:val="4e4e51"/>
                <w:sz w:val="18"/>
                <w:szCs w:val="18"/>
                <w:rtl w:val="0"/>
              </w:rPr>
              <w:t xml:space="preserve">consistently </w:t>
            </w:r>
            <w:r w:rsidDel="00000000" w:rsidR="00000000" w:rsidRPr="00000000">
              <w:rPr>
                <w:rFonts w:ascii="Public Sans" w:cs="Public Sans" w:eastAsia="Public Sans" w:hAnsi="Public Sans"/>
                <w:color w:val="4e4e51"/>
                <w:sz w:val="18"/>
                <w:szCs w:val="18"/>
                <w:rtl w:val="0"/>
              </w:rPr>
              <w:t xml:space="preserve">provides differentiated supports and strategies to ensure students have the opportunity to master grade-level standards.</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449">
            <w:pPr>
              <w:numPr>
                <w:ilvl w:val="0"/>
                <w:numId w:val="34"/>
              </w:numPr>
              <w:spacing w:after="0" w:line="216" w:lineRule="auto"/>
              <w:ind w:left="25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practices display understanding of students’ anticipated learning abilities and needs.  </w:t>
            </w:r>
            <w:r w:rsidDel="00000000" w:rsidR="00000000" w:rsidRPr="00000000">
              <w:rPr>
                <w:rtl w:val="0"/>
              </w:rPr>
            </w:r>
          </w:p>
          <w:p w:rsidR="00000000" w:rsidDel="00000000" w:rsidP="00000000" w:rsidRDefault="00000000" w:rsidRPr="00000000" w14:paraId="0000044A">
            <w:pPr>
              <w:numPr>
                <w:ilvl w:val="0"/>
                <w:numId w:val="34"/>
              </w:numPr>
              <w:spacing w:after="0" w:line="216" w:lineRule="auto"/>
              <w:ind w:left="250" w:right="145"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practices incorporate student interests and  backgrounds.</w:t>
            </w:r>
            <w:r w:rsidDel="00000000" w:rsidR="00000000" w:rsidRPr="00000000">
              <w:rPr>
                <w:rtl w:val="0"/>
              </w:rPr>
            </w:r>
          </w:p>
          <w:p w:rsidR="00000000" w:rsidDel="00000000" w:rsidP="00000000" w:rsidRDefault="00000000" w:rsidRPr="00000000" w14:paraId="0000044B">
            <w:pPr>
              <w:numPr>
                <w:ilvl w:val="0"/>
                <w:numId w:val="34"/>
              </w:numPr>
              <w:tabs>
                <w:tab w:val="left" w:leader="none" w:pos="2750"/>
              </w:tabs>
              <w:spacing w:after="0" w:line="216" w:lineRule="auto"/>
              <w:ind w:left="245"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provides differentiated instructional supports and strategies to ensure students have the opportunity to master grade-level standards.</w:t>
            </w:r>
            <w:r w:rsidDel="00000000" w:rsidR="00000000" w:rsidRPr="00000000">
              <w:rPr>
                <w:rtl w:val="0"/>
              </w:rPr>
            </w:r>
          </w:p>
        </w:tc>
        <w:tc>
          <w:tcPr>
            <w:tcBorders>
              <w:top w:color="191919" w:space="0" w:sz="6" w:val="single"/>
              <w:left w:color="191919" w:space="0" w:sz="6" w:val="single"/>
              <w:bottom w:color="191919" w:space="0" w:sz="6" w:val="single"/>
              <w:right w:color="cccccc" w:space="0" w:sz="12" w:val="single"/>
            </w:tcBorders>
            <w:shd w:fill="auto" w:val="clear"/>
            <w:tcMar>
              <w:top w:w="15.0" w:type="dxa"/>
              <w:left w:w="108.0" w:type="dxa"/>
              <w:bottom w:w="0.0" w:type="dxa"/>
              <w:right w:w="108.0" w:type="dxa"/>
            </w:tcMar>
          </w:tcPr>
          <w:p w:rsidR="00000000" w:rsidDel="00000000" w:rsidP="00000000" w:rsidRDefault="00000000" w:rsidRPr="00000000" w14:paraId="0000044C">
            <w:pPr>
              <w:numPr>
                <w:ilvl w:val="0"/>
                <w:numId w:val="34"/>
              </w:numPr>
              <w:spacing w:after="0" w:line="216" w:lineRule="auto"/>
              <w:ind w:left="250" w:right="-3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practices demonstrate some knowledge of students’ anticipated learning abilities and needs..  </w:t>
            </w:r>
            <w:r w:rsidDel="00000000" w:rsidR="00000000" w:rsidRPr="00000000">
              <w:rPr>
                <w:rtl w:val="0"/>
              </w:rPr>
            </w:r>
          </w:p>
          <w:p w:rsidR="00000000" w:rsidDel="00000000" w:rsidP="00000000" w:rsidRDefault="00000000" w:rsidRPr="00000000" w14:paraId="0000044D">
            <w:pPr>
              <w:numPr>
                <w:ilvl w:val="0"/>
                <w:numId w:val="34"/>
              </w:numPr>
              <w:spacing w:after="0" w:line="216" w:lineRule="auto"/>
              <w:ind w:left="250" w:right="-3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practices </w:t>
            </w:r>
            <w:r w:rsidDel="00000000" w:rsidR="00000000" w:rsidRPr="00000000">
              <w:rPr>
                <w:rFonts w:ascii="Public Sans" w:cs="Public Sans" w:eastAsia="Public Sans" w:hAnsi="Public Sans"/>
                <w:b w:val="1"/>
                <w:color w:val="4e4e51"/>
                <w:sz w:val="18"/>
                <w:szCs w:val="18"/>
                <w:rtl w:val="0"/>
              </w:rPr>
              <w:t xml:space="preserve">sometimes </w:t>
            </w:r>
            <w:r w:rsidDel="00000000" w:rsidR="00000000" w:rsidRPr="00000000">
              <w:rPr>
                <w:rFonts w:ascii="Public Sans" w:cs="Public Sans" w:eastAsia="Public Sans" w:hAnsi="Public Sans"/>
                <w:color w:val="4e4e51"/>
                <w:sz w:val="18"/>
                <w:szCs w:val="18"/>
                <w:rtl w:val="0"/>
              </w:rPr>
              <w:t xml:space="preserve">incorporate student interests and  backgrounds.</w:t>
            </w:r>
            <w:r w:rsidDel="00000000" w:rsidR="00000000" w:rsidRPr="00000000">
              <w:rPr>
                <w:rtl w:val="0"/>
              </w:rPr>
            </w:r>
          </w:p>
          <w:p w:rsidR="00000000" w:rsidDel="00000000" w:rsidP="00000000" w:rsidRDefault="00000000" w:rsidRPr="00000000" w14:paraId="0000044E">
            <w:pPr>
              <w:numPr>
                <w:ilvl w:val="0"/>
                <w:numId w:val="34"/>
              </w:numPr>
              <w:spacing w:after="0" w:line="216" w:lineRule="auto"/>
              <w:ind w:left="250" w:right="-3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practices demonstrate </w:t>
            </w:r>
            <w:r w:rsidDel="00000000" w:rsidR="00000000" w:rsidRPr="00000000">
              <w:rPr>
                <w:rFonts w:ascii="Public Sans" w:cs="Public Sans" w:eastAsia="Public Sans" w:hAnsi="Public Sans"/>
                <w:b w:val="1"/>
                <w:color w:val="4e4e51"/>
                <w:sz w:val="18"/>
                <w:szCs w:val="18"/>
                <w:rtl w:val="0"/>
              </w:rPr>
              <w:t xml:space="preserve">some </w:t>
            </w:r>
            <w:r w:rsidDel="00000000" w:rsidR="00000000" w:rsidRPr="00000000">
              <w:rPr>
                <w:rFonts w:ascii="Public Sans" w:cs="Public Sans" w:eastAsia="Public Sans" w:hAnsi="Public Sans"/>
                <w:color w:val="4e4e51"/>
                <w:sz w:val="18"/>
                <w:szCs w:val="18"/>
                <w:rtl w:val="0"/>
              </w:rPr>
              <w:t xml:space="preserve">differentiation.</w:t>
            </w:r>
            <w:r w:rsidDel="00000000" w:rsidR="00000000" w:rsidRPr="00000000">
              <w:rPr>
                <w:rtl w:val="0"/>
              </w:rPr>
            </w:r>
          </w:p>
        </w:tc>
      </w:tr>
      <w:tr>
        <w:trPr>
          <w:cantSplit w:val="0"/>
          <w:trHeight w:val="2247" w:hRule="atLeast"/>
          <w:tblHeader w:val="0"/>
        </w:trPr>
        <w:tc>
          <w:tcPr>
            <w:gridSpan w:val="4"/>
            <w:tcBorders>
              <w:top w:color="191919" w:space="0" w:sz="6" w:val="single"/>
              <w:left w:color="cccccc" w:space="0" w:sz="12" w:val="single"/>
              <w:bottom w:color="191919" w:space="0" w:sz="6" w:val="single"/>
              <w:right w:color="cccccc" w:space="0" w:sz="12" w:val="single"/>
            </w:tcBorders>
            <w:shd w:fill="auto" w:val="clear"/>
            <w:tcMar>
              <w:top w:w="15.0" w:type="dxa"/>
              <w:left w:w="76.0" w:type="dxa"/>
              <w:bottom w:w="0.0" w:type="dxa"/>
              <w:right w:w="76.0" w:type="dxa"/>
            </w:tcMar>
          </w:tcPr>
          <w:p w:rsidR="00000000" w:rsidDel="00000000" w:rsidP="00000000" w:rsidRDefault="00000000" w:rsidRPr="00000000" w14:paraId="0000044F">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Essence Words &amp; Other Notes for (TKS): </w:t>
            </w:r>
          </w:p>
          <w:p w:rsidR="00000000" w:rsidDel="00000000" w:rsidP="00000000" w:rsidRDefault="00000000" w:rsidRPr="00000000" w14:paraId="00000450">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451">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452">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453">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454">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455">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456">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457">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458">
            <w:pPr>
              <w:spacing w:after="0" w:line="240" w:lineRule="auto"/>
              <w:rPr>
                <w:rFonts w:ascii="Public Sans" w:cs="Public Sans" w:eastAsia="Public Sans" w:hAnsi="Public Sans"/>
                <w:b w:val="1"/>
                <w:color w:val="4e4e51"/>
                <w:sz w:val="18"/>
                <w:szCs w:val="18"/>
              </w:rPr>
            </w:pPr>
            <w:r w:rsidDel="00000000" w:rsidR="00000000" w:rsidRPr="00000000">
              <w:rPr>
                <w:rtl w:val="0"/>
              </w:rPr>
            </w:r>
          </w:p>
        </w:tc>
      </w:tr>
      <w:tr>
        <w:trPr>
          <w:cantSplit w:val="0"/>
          <w:trHeight w:val="2247" w:hRule="atLeast"/>
          <w:tblHeader w:val="0"/>
        </w:trPr>
        <w:tc>
          <w:tcPr>
            <w:gridSpan w:val="4"/>
            <w:tcBorders>
              <w:top w:color="191919" w:space="0" w:sz="6" w:val="single"/>
              <w:left w:color="cccccc" w:space="0" w:sz="12" w:val="single"/>
              <w:bottom w:color="cccccc" w:space="0" w:sz="12" w:val="single"/>
              <w:right w:color="cccccc" w:space="0" w:sz="12" w:val="single"/>
            </w:tcBorders>
            <w:shd w:fill="f2f2f2" w:val="clear"/>
            <w:tcMar>
              <w:top w:w="15.0" w:type="dxa"/>
              <w:left w:w="76.0" w:type="dxa"/>
              <w:bottom w:w="0.0" w:type="dxa"/>
              <w:right w:w="76.0" w:type="dxa"/>
            </w:tcMar>
          </w:tcPr>
          <w:p w:rsidR="00000000" w:rsidDel="00000000" w:rsidP="00000000" w:rsidRDefault="00000000" w:rsidRPr="00000000" w14:paraId="0000045C">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Evidence from Clip: High School Math lesson</w:t>
            </w:r>
          </w:p>
          <w:p w:rsidR="00000000" w:rsidDel="00000000" w:rsidP="00000000" w:rsidRDefault="00000000" w:rsidRPr="00000000" w14:paraId="0000045D">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45E">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45F">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460">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461">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462">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463">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464">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465">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466">
            <w:pPr>
              <w:spacing w:after="0" w:line="240" w:lineRule="auto"/>
              <w:rPr>
                <w:rFonts w:ascii="Public Sans" w:cs="Public Sans" w:eastAsia="Public Sans" w:hAnsi="Public Sans"/>
                <w:b w:val="1"/>
                <w:color w:val="4e4e51"/>
                <w:sz w:val="20"/>
                <w:szCs w:val="20"/>
              </w:rPr>
            </w:pPr>
            <w:r w:rsidDel="00000000" w:rsidR="00000000" w:rsidRPr="00000000">
              <w:rPr>
                <w:rtl w:val="0"/>
              </w:rPr>
            </w:r>
          </w:p>
        </w:tc>
      </w:tr>
    </w:tbl>
    <w:p w:rsidR="00000000" w:rsidDel="00000000" w:rsidP="00000000" w:rsidRDefault="00000000" w:rsidRPr="00000000" w14:paraId="0000046A">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46B">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46C">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46D">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46E">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46F">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470">
      <w:pPr>
        <w:tabs>
          <w:tab w:val="left" w:leader="none" w:pos="3290"/>
        </w:tabs>
        <w:spacing w:after="200" w:line="288" w:lineRule="auto"/>
        <w:rPr>
          <w:rFonts w:ascii="Public Sans" w:cs="Public Sans" w:eastAsia="Public Sans" w:hAnsi="Public Sans"/>
          <w:color w:val="4e4e51"/>
        </w:rPr>
      </w:pPr>
      <w:r w:rsidDel="00000000" w:rsidR="00000000" w:rsidRPr="00000000">
        <w:rPr>
          <w:rtl w:val="0"/>
        </w:rPr>
      </w:r>
    </w:p>
    <w:tbl>
      <w:tblPr>
        <w:tblStyle w:val="Table16"/>
        <w:tblW w:w="10785.0" w:type="dxa"/>
        <w:jc w:val="left"/>
        <w:tblLayout w:type="fixed"/>
        <w:tblLook w:val="0600"/>
      </w:tblPr>
      <w:tblGrid>
        <w:gridCol w:w="1245"/>
        <w:gridCol w:w="3510"/>
        <w:gridCol w:w="3150"/>
        <w:gridCol w:w="2880"/>
        <w:tblGridChange w:id="0">
          <w:tblGrid>
            <w:gridCol w:w="1245"/>
            <w:gridCol w:w="3510"/>
            <w:gridCol w:w="3150"/>
            <w:gridCol w:w="2880"/>
          </w:tblGrid>
        </w:tblGridChange>
      </w:tblGrid>
      <w:tr>
        <w:trPr>
          <w:cantSplit w:val="0"/>
          <w:trHeight w:val="144" w:hRule="atLeast"/>
          <w:tblHeader w:val="0"/>
        </w:trPr>
        <w:tc>
          <w:tcPr>
            <w:gridSpan w:val="4"/>
            <w:tcBorders>
              <w:top w:color="cccccc" w:space="0" w:sz="12" w:val="single"/>
              <w:left w:color="cccccc" w:space="0" w:sz="12" w:val="single"/>
              <w:bottom w:color="cccccc" w:space="0" w:sz="12" w:val="single"/>
              <w:right w:color="cccccc" w:space="0" w:sz="12" w:val="single"/>
            </w:tcBorders>
            <w:shd w:fill="428e9b" w:val="clear"/>
            <w:tcMar>
              <w:top w:w="15.0" w:type="dxa"/>
              <w:left w:w="76.0" w:type="dxa"/>
              <w:bottom w:w="0.0" w:type="dxa"/>
              <w:right w:w="76.0" w:type="dxa"/>
            </w:tcMar>
            <w:vAlign w:val="center"/>
          </w:tcPr>
          <w:p w:rsidR="00000000" w:rsidDel="00000000" w:rsidP="00000000" w:rsidRDefault="00000000" w:rsidRPr="00000000" w14:paraId="00000471">
            <w:pPr>
              <w:spacing w:after="200" w:line="288" w:lineRule="auto"/>
              <w:rPr>
                <w:rFonts w:ascii="Public Sans" w:cs="Public Sans" w:eastAsia="Public Sans" w:hAnsi="Public Sans"/>
                <w:color w:val="4e4e51"/>
              </w:rPr>
            </w:pPr>
            <w:r w:rsidDel="00000000" w:rsidR="00000000" w:rsidRPr="00000000">
              <w:rPr>
                <w:rFonts w:ascii="Public Sans" w:cs="Public Sans" w:eastAsia="Public Sans" w:hAnsi="Public Sans"/>
                <w:b w:val="1"/>
                <w:color w:val="ffffff"/>
                <w:sz w:val="26"/>
                <w:szCs w:val="26"/>
                <w:rtl w:val="0"/>
              </w:rPr>
              <w:t xml:space="preserve">Environment </w:t>
            </w:r>
            <w:r w:rsidDel="00000000" w:rsidR="00000000" w:rsidRPr="00000000">
              <w:rPr>
                <w:rtl w:val="0"/>
              </w:rPr>
            </w:r>
          </w:p>
        </w:tc>
      </w:tr>
      <w:tr>
        <w:trPr>
          <w:cantSplit w:val="0"/>
          <w:trHeight w:val="565" w:hRule="atLeast"/>
          <w:tblHeader w:val="0"/>
        </w:trPr>
        <w:tc>
          <w:tcPr>
            <w:tcBorders>
              <w:top w:color="cccccc" w:space="0" w:sz="12" w:val="single"/>
              <w:left w:color="cccccc" w:space="0" w:sz="12" w:val="single"/>
              <w:bottom w:color="191919" w:space="0" w:sz="6" w:val="single"/>
              <w:right w:color="191919" w:space="0" w:sz="6" w:val="single"/>
            </w:tcBorders>
            <w:shd w:fill="be842b" w:val="clear"/>
            <w:tcMar>
              <w:top w:w="15.0" w:type="dxa"/>
              <w:left w:w="76.0" w:type="dxa"/>
              <w:bottom w:w="0.0" w:type="dxa"/>
              <w:right w:w="76.0" w:type="dxa"/>
            </w:tcMar>
            <w:vAlign w:val="center"/>
          </w:tcPr>
          <w:p w:rsidR="00000000" w:rsidDel="00000000" w:rsidP="00000000" w:rsidRDefault="00000000" w:rsidRPr="00000000" w14:paraId="00000475">
            <w:pPr>
              <w:spacing w:after="0" w:line="240" w:lineRule="auto"/>
              <w:rPr>
                <w:rFonts w:ascii="Public Sans" w:cs="Public Sans" w:eastAsia="Public Sans" w:hAnsi="Public Sans"/>
                <w:color w:val="4e4e51"/>
                <w:sz w:val="18"/>
                <w:szCs w:val="18"/>
              </w:rPr>
            </w:pPr>
            <w:r w:rsidDel="00000000" w:rsidR="00000000" w:rsidRPr="00000000">
              <w:rPr>
                <w:rtl w:val="0"/>
              </w:rPr>
            </w:r>
          </w:p>
        </w:tc>
        <w:tc>
          <w:tcPr>
            <w:tcBorders>
              <w:top w:color="cccccc" w:space="0" w:sz="12" w:val="single"/>
              <w:left w:color="191919" w:space="0" w:sz="6" w:val="single"/>
              <w:bottom w:color="191919" w:space="0" w:sz="6" w:val="single"/>
              <w:right w:color="191919" w:space="0" w:sz="6" w:val="single"/>
            </w:tcBorders>
            <w:shd w:fill="be842b" w:val="clear"/>
            <w:tcMar>
              <w:top w:w="15.0" w:type="dxa"/>
              <w:left w:w="101.0" w:type="dxa"/>
              <w:bottom w:w="0.0" w:type="dxa"/>
              <w:right w:w="101.0" w:type="dxa"/>
            </w:tcMar>
            <w:vAlign w:val="center"/>
          </w:tcPr>
          <w:p w:rsidR="00000000" w:rsidDel="00000000" w:rsidP="00000000" w:rsidRDefault="00000000" w:rsidRPr="00000000" w14:paraId="00000476">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Significantly Above Expectations (5)</w:t>
            </w:r>
          </w:p>
          <w:p w:rsidR="00000000" w:rsidDel="00000000" w:rsidP="00000000" w:rsidRDefault="00000000" w:rsidRPr="00000000" w14:paraId="00000477">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Exemplary</w:t>
            </w:r>
          </w:p>
        </w:tc>
        <w:tc>
          <w:tcPr>
            <w:tcBorders>
              <w:top w:color="cccccc" w:space="0" w:sz="12" w:val="single"/>
              <w:left w:color="191919" w:space="0" w:sz="6" w:val="single"/>
              <w:bottom w:color="191919" w:space="0" w:sz="6" w:val="single"/>
              <w:right w:color="191919" w:space="0" w:sz="6" w:val="single"/>
            </w:tcBorders>
            <w:shd w:fill="be842b" w:val="clear"/>
            <w:tcMar>
              <w:top w:w="15.0" w:type="dxa"/>
              <w:left w:w="101.0" w:type="dxa"/>
              <w:bottom w:w="0.0" w:type="dxa"/>
              <w:right w:w="101.0" w:type="dxa"/>
            </w:tcMar>
            <w:vAlign w:val="center"/>
          </w:tcPr>
          <w:p w:rsidR="00000000" w:rsidDel="00000000" w:rsidP="00000000" w:rsidRDefault="00000000" w:rsidRPr="00000000" w14:paraId="00000478">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At Expectations (3)</w:t>
            </w:r>
          </w:p>
          <w:p w:rsidR="00000000" w:rsidDel="00000000" w:rsidP="00000000" w:rsidRDefault="00000000" w:rsidRPr="00000000" w14:paraId="00000479">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Proficient</w:t>
            </w:r>
          </w:p>
        </w:tc>
        <w:tc>
          <w:tcPr>
            <w:tcBorders>
              <w:top w:color="cccccc" w:space="0" w:sz="12" w:val="single"/>
              <w:left w:color="191919" w:space="0" w:sz="6" w:val="single"/>
              <w:bottom w:color="191919" w:space="0" w:sz="6" w:val="single"/>
              <w:right w:color="cccccc" w:space="0" w:sz="12" w:val="single"/>
            </w:tcBorders>
            <w:shd w:fill="be842b" w:val="clear"/>
            <w:tcMar>
              <w:top w:w="15.0" w:type="dxa"/>
              <w:left w:w="101.0" w:type="dxa"/>
              <w:bottom w:w="0.0" w:type="dxa"/>
              <w:right w:w="101.0" w:type="dxa"/>
            </w:tcMar>
            <w:vAlign w:val="center"/>
          </w:tcPr>
          <w:p w:rsidR="00000000" w:rsidDel="00000000" w:rsidP="00000000" w:rsidRDefault="00000000" w:rsidRPr="00000000" w14:paraId="0000047A">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Significantly Below Expectations (1)</w:t>
            </w:r>
          </w:p>
          <w:p w:rsidR="00000000" w:rsidDel="00000000" w:rsidP="00000000" w:rsidRDefault="00000000" w:rsidRPr="00000000" w14:paraId="0000047B">
            <w:pPr>
              <w:spacing w:after="0" w:line="240" w:lineRule="auto"/>
              <w:jc w:val="center"/>
              <w:rPr>
                <w:rFonts w:ascii="Public Sans" w:cs="Public Sans" w:eastAsia="Public Sans" w:hAnsi="Public Sans"/>
                <w:color w:val="ffffff"/>
                <w:sz w:val="20"/>
                <w:szCs w:val="20"/>
              </w:rPr>
            </w:pPr>
            <w:r w:rsidDel="00000000" w:rsidR="00000000" w:rsidRPr="00000000">
              <w:rPr>
                <w:rFonts w:ascii="Public Sans" w:cs="Public Sans" w:eastAsia="Public Sans" w:hAnsi="Public Sans"/>
                <w:color w:val="ffffff"/>
                <w:sz w:val="20"/>
                <w:szCs w:val="20"/>
                <w:rtl w:val="0"/>
              </w:rPr>
              <w:t xml:space="preserve">Unsatisfactory</w:t>
            </w:r>
          </w:p>
        </w:tc>
      </w:tr>
      <w:tr>
        <w:trPr>
          <w:cantSplit w:val="0"/>
          <w:trHeight w:val="530" w:hRule="atLeast"/>
          <w:tblHeader w:val="0"/>
        </w:trPr>
        <w:tc>
          <w:tcPr>
            <w:tcBorders>
              <w:top w:color="191919" w:space="0" w:sz="6" w:val="single"/>
              <w:left w:color="cccccc" w:space="0" w:sz="12"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47C">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Description of performance level</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47D">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Consistent Evidence of Student-Centered Learning/Student Ownership of Learning – </w:t>
              <w:br w:type="textWrapping"/>
              <w:t xml:space="preserve">Teacher and Students Facilitate the Learning</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d8d8d8" w:val="clear"/>
            <w:tcMar>
              <w:top w:w="15.0" w:type="dxa"/>
              <w:left w:w="108.0" w:type="dxa"/>
              <w:bottom w:w="0.0" w:type="dxa"/>
              <w:right w:w="108.0" w:type="dxa"/>
            </w:tcMar>
          </w:tcPr>
          <w:p w:rsidR="00000000" w:rsidDel="00000000" w:rsidP="00000000" w:rsidRDefault="00000000" w:rsidRPr="00000000" w14:paraId="0000047E">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Some Evidence of Student-Centered Learning/Student Ownership of Learning – Teacher Facilitates the Learning</w:t>
            </w:r>
            <w:r w:rsidDel="00000000" w:rsidR="00000000" w:rsidRPr="00000000">
              <w:rPr>
                <w:rtl w:val="0"/>
              </w:rPr>
            </w:r>
          </w:p>
        </w:tc>
        <w:tc>
          <w:tcPr>
            <w:tcBorders>
              <w:top w:color="191919" w:space="0" w:sz="6" w:val="single"/>
              <w:left w:color="191919" w:space="0" w:sz="6" w:val="single"/>
              <w:bottom w:color="191919" w:space="0" w:sz="6" w:val="single"/>
              <w:right w:color="cccccc" w:space="0" w:sz="12" w:val="single"/>
            </w:tcBorders>
            <w:shd w:fill="d8d8d8" w:val="clear"/>
            <w:tcMar>
              <w:top w:w="15.0" w:type="dxa"/>
              <w:left w:w="108.0" w:type="dxa"/>
              <w:bottom w:w="0.0" w:type="dxa"/>
              <w:right w:w="108.0" w:type="dxa"/>
            </w:tcMar>
          </w:tcPr>
          <w:p w:rsidR="00000000" w:rsidDel="00000000" w:rsidP="00000000" w:rsidRDefault="00000000" w:rsidRPr="00000000" w14:paraId="0000047F">
            <w:pPr>
              <w:spacing w:after="0" w:line="288"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i w:val="1"/>
                <w:color w:val="4e4e51"/>
                <w:sz w:val="16"/>
                <w:szCs w:val="16"/>
                <w:rtl w:val="0"/>
              </w:rPr>
              <w:t xml:space="preserve">Minimal Evidence of Student Ownership of Learning –</w:t>
            </w:r>
            <w:r w:rsidDel="00000000" w:rsidR="00000000" w:rsidRPr="00000000">
              <w:rPr>
                <w:rFonts w:ascii="Public Sans" w:cs="Public Sans" w:eastAsia="Public Sans" w:hAnsi="Public Sans"/>
                <w:b w:val="1"/>
                <w:color w:val="4e4e51"/>
                <w:sz w:val="16"/>
                <w:szCs w:val="16"/>
                <w:rtl w:val="0"/>
              </w:rPr>
              <w:t xml:space="preserve"> </w:t>
            </w:r>
            <w:r w:rsidDel="00000000" w:rsidR="00000000" w:rsidRPr="00000000">
              <w:rPr>
                <w:rFonts w:ascii="Public Sans" w:cs="Public Sans" w:eastAsia="Public Sans" w:hAnsi="Public Sans"/>
                <w:b w:val="1"/>
                <w:i w:val="1"/>
                <w:color w:val="4e4e51"/>
                <w:sz w:val="16"/>
                <w:szCs w:val="16"/>
                <w:rtl w:val="0"/>
              </w:rPr>
              <w:t xml:space="preserve">Heavy Emphasis on Teacher Direction</w:t>
            </w:r>
            <w:r w:rsidDel="00000000" w:rsidR="00000000" w:rsidRPr="00000000">
              <w:rPr>
                <w:rtl w:val="0"/>
              </w:rPr>
            </w:r>
          </w:p>
        </w:tc>
      </w:tr>
      <w:tr>
        <w:trPr>
          <w:cantSplit w:val="0"/>
          <w:trHeight w:val="2184" w:hRule="atLeast"/>
          <w:tblHeader w:val="0"/>
        </w:trPr>
        <w:tc>
          <w:tcPr>
            <w:tcBorders>
              <w:top w:color="191919" w:space="0" w:sz="6" w:val="single"/>
              <w:left w:color="cccccc" w:space="0" w:sz="12" w:val="single"/>
              <w:bottom w:color="191919" w:space="0" w:sz="6" w:val="single"/>
              <w:right w:color="191919" w:space="0" w:sz="6" w:val="single"/>
            </w:tcBorders>
            <w:shd w:fill="f2f2f2" w:val="clear"/>
            <w:tcMar>
              <w:top w:w="15.0" w:type="dxa"/>
              <w:left w:w="76.0" w:type="dxa"/>
              <w:bottom w:w="0.0" w:type="dxa"/>
              <w:right w:w="76.0" w:type="dxa"/>
            </w:tcMar>
          </w:tcPr>
          <w:p w:rsidR="00000000" w:rsidDel="00000000" w:rsidP="00000000" w:rsidRDefault="00000000" w:rsidRPr="00000000" w14:paraId="00000480">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Engaging Students and Managing Behavior</w:t>
            </w:r>
          </w:p>
          <w:p w:rsidR="00000000" w:rsidDel="00000000" w:rsidP="00000000" w:rsidRDefault="00000000" w:rsidRPr="00000000" w14:paraId="00000481">
            <w:pPr>
              <w:spacing w:after="0" w:line="240" w:lineRule="auto"/>
              <w:rPr>
                <w:rFonts w:ascii="Public Sans" w:cs="Public Sans" w:eastAsia="Public Sans" w:hAnsi="Public Sans"/>
                <w:b w:val="1"/>
                <w:color w:val="4e4e51"/>
                <w:sz w:val="18"/>
                <w:szCs w:val="18"/>
              </w:rPr>
            </w:pPr>
            <w:r w:rsidDel="00000000" w:rsidR="00000000" w:rsidRPr="00000000">
              <w:rPr>
                <w:rFonts w:ascii="Public Sans" w:cs="Public Sans" w:eastAsia="Public Sans" w:hAnsi="Public Sans"/>
                <w:b w:val="1"/>
                <w:color w:val="4e4e51"/>
                <w:sz w:val="18"/>
                <w:szCs w:val="18"/>
                <w:rtl w:val="0"/>
              </w:rPr>
              <w:t xml:space="preserve">(ESMB)</w:t>
            </w:r>
          </w:p>
        </w:tc>
        <w:tc>
          <w:tcPr>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482">
            <w:pPr>
              <w:numPr>
                <w:ilvl w:val="0"/>
                <w:numId w:val="34"/>
              </w:numPr>
              <w:spacing w:after="0" w:line="216" w:lineRule="auto"/>
              <w:ind w:left="250" w:right="-3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Students are </w:t>
            </w:r>
            <w:r w:rsidDel="00000000" w:rsidR="00000000" w:rsidRPr="00000000">
              <w:rPr>
                <w:rFonts w:ascii="Public Sans" w:cs="Public Sans" w:eastAsia="Public Sans" w:hAnsi="Public Sans"/>
                <w:b w:val="1"/>
                <w:color w:val="4e4e51"/>
                <w:sz w:val="18"/>
                <w:szCs w:val="18"/>
                <w:rtl w:val="0"/>
              </w:rPr>
              <w:t xml:space="preserve">consistently </w:t>
            </w:r>
            <w:r w:rsidDel="00000000" w:rsidR="00000000" w:rsidRPr="00000000">
              <w:rPr>
                <w:rFonts w:ascii="Public Sans" w:cs="Public Sans" w:eastAsia="Public Sans" w:hAnsi="Public Sans"/>
                <w:color w:val="4e4e51"/>
                <w:sz w:val="18"/>
                <w:szCs w:val="18"/>
                <w:rtl w:val="0"/>
              </w:rPr>
              <w:t xml:space="preserve">engaged in behaviors that optimize learning and increase time on task. </w:t>
            </w:r>
            <w:r w:rsidDel="00000000" w:rsidR="00000000" w:rsidRPr="00000000">
              <w:rPr>
                <w:rtl w:val="0"/>
              </w:rPr>
            </w:r>
          </w:p>
          <w:p w:rsidR="00000000" w:rsidDel="00000000" w:rsidP="00000000" w:rsidRDefault="00000000" w:rsidRPr="00000000" w14:paraId="00000483">
            <w:pPr>
              <w:numPr>
                <w:ilvl w:val="0"/>
                <w:numId w:val="34"/>
              </w:numPr>
              <w:spacing w:after="0" w:line="216" w:lineRule="auto"/>
              <w:ind w:left="250" w:right="-3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and students establish commitments for learning and behavior. </w:t>
            </w:r>
            <w:r w:rsidDel="00000000" w:rsidR="00000000" w:rsidRPr="00000000">
              <w:rPr>
                <w:rtl w:val="0"/>
              </w:rPr>
            </w:r>
          </w:p>
          <w:p w:rsidR="00000000" w:rsidDel="00000000" w:rsidP="00000000" w:rsidRDefault="00000000" w:rsidRPr="00000000" w14:paraId="00000484">
            <w:pPr>
              <w:numPr>
                <w:ilvl w:val="0"/>
                <w:numId w:val="34"/>
              </w:numPr>
              <w:spacing w:after="0" w:line="216" w:lineRule="auto"/>
              <w:ind w:left="250" w:right="-3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w:t>
            </w:r>
            <w:r w:rsidDel="00000000" w:rsidR="00000000" w:rsidRPr="00000000">
              <w:rPr>
                <w:rFonts w:ascii="Public Sans" w:cs="Public Sans" w:eastAsia="Public Sans" w:hAnsi="Public Sans"/>
                <w:b w:val="1"/>
                <w:color w:val="4e4e51"/>
                <w:sz w:val="18"/>
                <w:szCs w:val="18"/>
                <w:rtl w:val="0"/>
              </w:rPr>
              <w:t xml:space="preserve">consistently </w:t>
            </w:r>
            <w:r w:rsidDel="00000000" w:rsidR="00000000" w:rsidRPr="00000000">
              <w:rPr>
                <w:rFonts w:ascii="Public Sans" w:cs="Public Sans" w:eastAsia="Public Sans" w:hAnsi="Public Sans"/>
                <w:color w:val="4e4e51"/>
                <w:sz w:val="18"/>
                <w:szCs w:val="18"/>
                <w:rtl w:val="0"/>
              </w:rPr>
              <w:t xml:space="preserve">uses, and students reinforce, several techniques (e.g., rewards, approval, contingent activities, consequences, etc.) that maintain student engagement and promote a positive classroom environment. </w:t>
            </w:r>
            <w:r w:rsidDel="00000000" w:rsidR="00000000" w:rsidRPr="00000000">
              <w:rPr>
                <w:rtl w:val="0"/>
              </w:rPr>
            </w:r>
          </w:p>
          <w:p w:rsidR="00000000" w:rsidDel="00000000" w:rsidP="00000000" w:rsidRDefault="00000000" w:rsidRPr="00000000" w14:paraId="00000485">
            <w:pPr>
              <w:numPr>
                <w:ilvl w:val="0"/>
                <w:numId w:val="34"/>
              </w:numPr>
              <w:spacing w:after="0" w:line="216" w:lineRule="auto"/>
              <w:ind w:left="250" w:right="-3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w:t>
            </w:r>
            <w:r w:rsidDel="00000000" w:rsidR="00000000" w:rsidRPr="00000000">
              <w:rPr>
                <w:rFonts w:ascii="Public Sans" w:cs="Public Sans" w:eastAsia="Public Sans" w:hAnsi="Public Sans"/>
                <w:b w:val="1"/>
                <w:color w:val="4e4e51"/>
                <w:sz w:val="18"/>
                <w:szCs w:val="18"/>
                <w:rtl w:val="0"/>
              </w:rPr>
              <w:t xml:space="preserve">consistently </w:t>
            </w:r>
            <w:r w:rsidDel="00000000" w:rsidR="00000000" w:rsidRPr="00000000">
              <w:rPr>
                <w:rFonts w:ascii="Public Sans" w:cs="Public Sans" w:eastAsia="Public Sans" w:hAnsi="Public Sans"/>
                <w:color w:val="4e4e51"/>
                <w:sz w:val="18"/>
                <w:szCs w:val="18"/>
                <w:rtl w:val="0"/>
              </w:rPr>
              <w:t xml:space="preserve">recognizes and motivates positive behaviors and does not allow inconsequential behavior to interrupt the lesson. </w:t>
            </w:r>
            <w:r w:rsidDel="00000000" w:rsidR="00000000" w:rsidRPr="00000000">
              <w:rPr>
                <w:rtl w:val="0"/>
              </w:rPr>
            </w:r>
          </w:p>
          <w:p w:rsidR="00000000" w:rsidDel="00000000" w:rsidP="00000000" w:rsidRDefault="00000000" w:rsidRPr="00000000" w14:paraId="00000486">
            <w:pPr>
              <w:numPr>
                <w:ilvl w:val="0"/>
                <w:numId w:val="34"/>
              </w:numPr>
              <w:spacing w:after="0" w:line="216" w:lineRule="auto"/>
              <w:ind w:left="250" w:right="-3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addresses individual students who have caused disruptions rather than the entire class. </w:t>
            </w:r>
            <w:r w:rsidDel="00000000" w:rsidR="00000000" w:rsidRPr="00000000">
              <w:rPr>
                <w:rtl w:val="0"/>
              </w:rPr>
            </w:r>
          </w:p>
          <w:p w:rsidR="00000000" w:rsidDel="00000000" w:rsidP="00000000" w:rsidRDefault="00000000" w:rsidRPr="00000000" w14:paraId="00000487">
            <w:pPr>
              <w:numPr>
                <w:ilvl w:val="0"/>
                <w:numId w:val="34"/>
              </w:numPr>
              <w:spacing w:after="0" w:line="240" w:lineRule="auto"/>
              <w:ind w:left="250" w:right="-30" w:hanging="27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quickly attends to disruptions with minimal interruption to learning.</w:t>
            </w:r>
            <w:r w:rsidDel="00000000" w:rsidR="00000000" w:rsidRPr="00000000">
              <w:rPr>
                <w:rtl w:val="0"/>
              </w:rPr>
            </w:r>
          </w:p>
        </w:tc>
        <w:tc>
          <w:tcPr>
            <w:tcBorders>
              <w:top w:color="191919" w:space="0" w:sz="6" w:val="single"/>
              <w:left w:color="191919" w:space="0" w:sz="6" w:val="single"/>
              <w:bottom w:color="191919" w:space="0" w:sz="6" w:val="single"/>
              <w:right w:color="191919" w:space="0" w:sz="6" w:val="single"/>
            </w:tcBorders>
            <w:shd w:fill="auto" w:val="clear"/>
            <w:tcMar>
              <w:top w:w="15.0" w:type="dxa"/>
              <w:left w:w="108.0" w:type="dxa"/>
              <w:bottom w:w="0.0" w:type="dxa"/>
              <w:right w:w="108.0" w:type="dxa"/>
            </w:tcMar>
          </w:tcPr>
          <w:p w:rsidR="00000000" w:rsidDel="00000000" w:rsidP="00000000" w:rsidRDefault="00000000" w:rsidRPr="00000000" w14:paraId="00000488">
            <w:pPr>
              <w:numPr>
                <w:ilvl w:val="0"/>
                <w:numId w:val="34"/>
              </w:numPr>
              <w:spacing w:after="0" w:line="216" w:lineRule="auto"/>
              <w:ind w:left="250" w:right="7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Students are </w:t>
            </w:r>
            <w:r w:rsidDel="00000000" w:rsidR="00000000" w:rsidRPr="00000000">
              <w:rPr>
                <w:rFonts w:ascii="Public Sans" w:cs="Public Sans" w:eastAsia="Public Sans" w:hAnsi="Public Sans"/>
                <w:b w:val="1"/>
                <w:color w:val="4e4e51"/>
                <w:sz w:val="18"/>
                <w:szCs w:val="18"/>
                <w:rtl w:val="0"/>
              </w:rPr>
              <w:t xml:space="preserve">mostly </w:t>
            </w:r>
            <w:r w:rsidDel="00000000" w:rsidR="00000000" w:rsidRPr="00000000">
              <w:rPr>
                <w:rFonts w:ascii="Public Sans" w:cs="Public Sans" w:eastAsia="Public Sans" w:hAnsi="Public Sans"/>
                <w:color w:val="4e4e51"/>
                <w:sz w:val="18"/>
                <w:szCs w:val="18"/>
                <w:rtl w:val="0"/>
              </w:rPr>
              <w:t xml:space="preserve">engaged in behaviors that optimize learning and increase time on task.  </w:t>
            </w:r>
            <w:r w:rsidDel="00000000" w:rsidR="00000000" w:rsidRPr="00000000">
              <w:rPr>
                <w:rtl w:val="0"/>
              </w:rPr>
            </w:r>
          </w:p>
          <w:p w:rsidR="00000000" w:rsidDel="00000000" w:rsidP="00000000" w:rsidRDefault="00000000" w:rsidRPr="00000000" w14:paraId="00000489">
            <w:pPr>
              <w:numPr>
                <w:ilvl w:val="0"/>
                <w:numId w:val="34"/>
              </w:numPr>
              <w:spacing w:after="0" w:line="216" w:lineRule="auto"/>
              <w:ind w:left="250" w:right="7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establishes rules for learning and behavior. </w:t>
            </w:r>
            <w:r w:rsidDel="00000000" w:rsidR="00000000" w:rsidRPr="00000000">
              <w:rPr>
                <w:rtl w:val="0"/>
              </w:rPr>
            </w:r>
          </w:p>
          <w:p w:rsidR="00000000" w:rsidDel="00000000" w:rsidP="00000000" w:rsidRDefault="00000000" w:rsidRPr="00000000" w14:paraId="0000048A">
            <w:pPr>
              <w:numPr>
                <w:ilvl w:val="0"/>
                <w:numId w:val="34"/>
              </w:numPr>
              <w:spacing w:after="0" w:line="216" w:lineRule="auto"/>
              <w:ind w:left="250" w:right="7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uses a variety of techniques (e.g., rewards, approval, contingent activities, consequences, etc.) that maintain student engagement and promote a positive classroom environment. </w:t>
            </w:r>
            <w:r w:rsidDel="00000000" w:rsidR="00000000" w:rsidRPr="00000000">
              <w:rPr>
                <w:rtl w:val="0"/>
              </w:rPr>
            </w:r>
          </w:p>
          <w:p w:rsidR="00000000" w:rsidDel="00000000" w:rsidP="00000000" w:rsidRDefault="00000000" w:rsidRPr="00000000" w14:paraId="0000048B">
            <w:pPr>
              <w:numPr>
                <w:ilvl w:val="0"/>
                <w:numId w:val="34"/>
              </w:numPr>
              <w:spacing w:after="0" w:line="216" w:lineRule="auto"/>
              <w:ind w:left="250" w:right="7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w:t>
            </w:r>
            <w:r w:rsidDel="00000000" w:rsidR="00000000" w:rsidRPr="00000000">
              <w:rPr>
                <w:rFonts w:ascii="Public Sans" w:cs="Public Sans" w:eastAsia="Public Sans" w:hAnsi="Public Sans"/>
                <w:b w:val="1"/>
                <w:color w:val="4e4e51"/>
                <w:sz w:val="18"/>
                <w:szCs w:val="18"/>
                <w:rtl w:val="0"/>
              </w:rPr>
              <w:t xml:space="preserve">often </w:t>
            </w:r>
            <w:r w:rsidDel="00000000" w:rsidR="00000000" w:rsidRPr="00000000">
              <w:rPr>
                <w:rFonts w:ascii="Public Sans" w:cs="Public Sans" w:eastAsia="Public Sans" w:hAnsi="Public Sans"/>
                <w:color w:val="4e4e51"/>
                <w:sz w:val="18"/>
                <w:szCs w:val="18"/>
                <w:rtl w:val="0"/>
              </w:rPr>
              <w:t xml:space="preserve">recognizes and motivates positive behaviors and does not allow inconsequential behavior to interrupt the lesson. </w:t>
            </w:r>
            <w:r w:rsidDel="00000000" w:rsidR="00000000" w:rsidRPr="00000000">
              <w:rPr>
                <w:rtl w:val="0"/>
              </w:rPr>
            </w:r>
          </w:p>
          <w:p w:rsidR="00000000" w:rsidDel="00000000" w:rsidP="00000000" w:rsidRDefault="00000000" w:rsidRPr="00000000" w14:paraId="0000048C">
            <w:pPr>
              <w:numPr>
                <w:ilvl w:val="0"/>
                <w:numId w:val="34"/>
              </w:numPr>
              <w:spacing w:after="0" w:line="216" w:lineRule="auto"/>
              <w:ind w:left="250" w:right="7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addresses students who have caused disruptions, yet sometimes he or she addresses the entire class. </w:t>
            </w:r>
            <w:r w:rsidDel="00000000" w:rsidR="00000000" w:rsidRPr="00000000">
              <w:rPr>
                <w:rtl w:val="0"/>
              </w:rPr>
            </w:r>
          </w:p>
        </w:tc>
        <w:tc>
          <w:tcPr>
            <w:tcBorders>
              <w:top w:color="191919" w:space="0" w:sz="6" w:val="single"/>
              <w:left w:color="191919" w:space="0" w:sz="6" w:val="single"/>
              <w:bottom w:color="191919" w:space="0" w:sz="6" w:val="single"/>
              <w:right w:color="cccccc" w:space="0" w:sz="12" w:val="single"/>
            </w:tcBorders>
            <w:shd w:fill="auto" w:val="clear"/>
            <w:tcMar>
              <w:top w:w="15.0" w:type="dxa"/>
              <w:left w:w="108.0" w:type="dxa"/>
              <w:bottom w:w="0.0" w:type="dxa"/>
              <w:right w:w="108.0" w:type="dxa"/>
            </w:tcMar>
          </w:tcPr>
          <w:p w:rsidR="00000000" w:rsidDel="00000000" w:rsidP="00000000" w:rsidRDefault="00000000" w:rsidRPr="00000000" w14:paraId="0000048D">
            <w:pPr>
              <w:numPr>
                <w:ilvl w:val="0"/>
                <w:numId w:val="34"/>
              </w:numPr>
              <w:spacing w:after="0" w:line="216" w:lineRule="auto"/>
              <w:ind w:left="25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Students are consistently engaged in behavior that interrupts learning or minimizes time on task. </w:t>
            </w:r>
            <w:r w:rsidDel="00000000" w:rsidR="00000000" w:rsidRPr="00000000">
              <w:rPr>
                <w:rtl w:val="0"/>
              </w:rPr>
            </w:r>
          </w:p>
          <w:p w:rsidR="00000000" w:rsidDel="00000000" w:rsidP="00000000" w:rsidRDefault="00000000" w:rsidRPr="00000000" w14:paraId="0000048E">
            <w:pPr>
              <w:numPr>
                <w:ilvl w:val="0"/>
                <w:numId w:val="34"/>
              </w:numPr>
              <w:spacing w:after="0" w:line="216" w:lineRule="auto"/>
              <w:ind w:left="25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establishes </w:t>
            </w:r>
            <w:r w:rsidDel="00000000" w:rsidR="00000000" w:rsidRPr="00000000">
              <w:rPr>
                <w:rFonts w:ascii="Public Sans" w:cs="Public Sans" w:eastAsia="Public Sans" w:hAnsi="Public Sans"/>
                <w:b w:val="1"/>
                <w:color w:val="4e4e51"/>
                <w:sz w:val="18"/>
                <w:szCs w:val="18"/>
                <w:rtl w:val="0"/>
              </w:rPr>
              <w:t xml:space="preserve">few </w:t>
            </w:r>
            <w:r w:rsidDel="00000000" w:rsidR="00000000" w:rsidRPr="00000000">
              <w:rPr>
                <w:rFonts w:ascii="Public Sans" w:cs="Public Sans" w:eastAsia="Public Sans" w:hAnsi="Public Sans"/>
                <w:color w:val="4e4e51"/>
                <w:sz w:val="18"/>
                <w:szCs w:val="18"/>
                <w:rtl w:val="0"/>
              </w:rPr>
              <w:t xml:space="preserve">rules for learning and behavior.  </w:t>
            </w:r>
            <w:r w:rsidDel="00000000" w:rsidR="00000000" w:rsidRPr="00000000">
              <w:rPr>
                <w:rtl w:val="0"/>
              </w:rPr>
            </w:r>
          </w:p>
          <w:p w:rsidR="00000000" w:rsidDel="00000000" w:rsidP="00000000" w:rsidRDefault="00000000" w:rsidRPr="00000000" w14:paraId="0000048F">
            <w:pPr>
              <w:numPr>
                <w:ilvl w:val="0"/>
                <w:numId w:val="34"/>
              </w:numPr>
              <w:spacing w:after="0" w:line="216" w:lineRule="auto"/>
              <w:ind w:left="25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uses few techniques to maintain student engagement. </w:t>
            </w:r>
            <w:r w:rsidDel="00000000" w:rsidR="00000000" w:rsidRPr="00000000">
              <w:rPr>
                <w:rFonts w:ascii="Public Sans" w:cs="Public Sans" w:eastAsia="Public Sans" w:hAnsi="Public Sans"/>
                <w:b w:val="1"/>
                <w:color w:val="4e4e51"/>
                <w:sz w:val="18"/>
                <w:szCs w:val="18"/>
                <w:rtl w:val="0"/>
              </w:rPr>
              <w:t xml:space="preserve"> </w:t>
            </w:r>
            <w:r w:rsidDel="00000000" w:rsidR="00000000" w:rsidRPr="00000000">
              <w:rPr>
                <w:rtl w:val="0"/>
              </w:rPr>
            </w:r>
          </w:p>
          <w:p w:rsidR="00000000" w:rsidDel="00000000" w:rsidP="00000000" w:rsidRDefault="00000000" w:rsidRPr="00000000" w14:paraId="00000490">
            <w:pPr>
              <w:numPr>
                <w:ilvl w:val="0"/>
                <w:numId w:val="34"/>
              </w:numPr>
              <w:spacing w:after="0" w:line="216" w:lineRule="auto"/>
              <w:ind w:left="25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does not or inconsistently addresses behavior that interrupts learning.</w:t>
            </w:r>
            <w:r w:rsidDel="00000000" w:rsidR="00000000" w:rsidRPr="00000000">
              <w:rPr>
                <w:rFonts w:ascii="Public Sans" w:cs="Public Sans" w:eastAsia="Public Sans" w:hAnsi="Public Sans"/>
                <w:b w:val="1"/>
                <w:color w:val="4e4e51"/>
                <w:sz w:val="18"/>
                <w:szCs w:val="18"/>
                <w:rtl w:val="0"/>
              </w:rPr>
              <w:t xml:space="preserve"> </w:t>
            </w:r>
            <w:r w:rsidDel="00000000" w:rsidR="00000000" w:rsidRPr="00000000">
              <w:rPr>
                <w:rtl w:val="0"/>
              </w:rPr>
            </w:r>
          </w:p>
          <w:p w:rsidR="00000000" w:rsidDel="00000000" w:rsidP="00000000" w:rsidRDefault="00000000" w:rsidRPr="00000000" w14:paraId="00000491">
            <w:pPr>
              <w:numPr>
                <w:ilvl w:val="0"/>
                <w:numId w:val="34"/>
              </w:numPr>
              <w:spacing w:after="0" w:line="216" w:lineRule="auto"/>
              <w:ind w:left="250" w:hanging="25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Teacher over-addresses inconsequential behavior.</w:t>
            </w:r>
            <w:r w:rsidDel="00000000" w:rsidR="00000000" w:rsidRPr="00000000">
              <w:rPr>
                <w:rFonts w:ascii="Public Sans" w:cs="Public Sans" w:eastAsia="Public Sans" w:hAnsi="Public Sans"/>
                <w:b w:val="1"/>
                <w:color w:val="4e4e51"/>
                <w:sz w:val="18"/>
                <w:szCs w:val="18"/>
                <w:rtl w:val="0"/>
              </w:rPr>
              <w:t xml:space="preserve"> </w:t>
            </w:r>
            <w:r w:rsidDel="00000000" w:rsidR="00000000" w:rsidRPr="00000000">
              <w:rPr>
                <w:rtl w:val="0"/>
              </w:rPr>
            </w:r>
          </w:p>
          <w:p w:rsidR="00000000" w:rsidDel="00000000" w:rsidP="00000000" w:rsidRDefault="00000000" w:rsidRPr="00000000" w14:paraId="00000492">
            <w:pPr>
              <w:spacing w:after="0" w:lineRule="auto"/>
              <w:ind w:left="479" w:firstLine="0"/>
              <w:rPr>
                <w:rFonts w:ascii="Public Sans" w:cs="Public Sans" w:eastAsia="Public Sans" w:hAnsi="Public Sans"/>
                <w:color w:val="4e4e51"/>
              </w:rPr>
            </w:pPr>
            <w:r w:rsidDel="00000000" w:rsidR="00000000" w:rsidRPr="00000000">
              <w:rPr>
                <w:rtl w:val="0"/>
              </w:rPr>
            </w:r>
          </w:p>
        </w:tc>
      </w:tr>
      <w:tr>
        <w:trPr>
          <w:cantSplit w:val="0"/>
          <w:trHeight w:val="2247" w:hRule="atLeast"/>
          <w:tblHeader w:val="0"/>
        </w:trPr>
        <w:tc>
          <w:tcPr>
            <w:gridSpan w:val="4"/>
            <w:tcBorders>
              <w:top w:color="191919" w:space="0" w:sz="6" w:val="single"/>
              <w:left w:color="cccccc" w:space="0" w:sz="12" w:val="single"/>
              <w:bottom w:color="191919" w:space="0" w:sz="6" w:val="single"/>
              <w:right w:color="cccccc" w:space="0" w:sz="12" w:val="single"/>
            </w:tcBorders>
            <w:shd w:fill="auto" w:val="clear"/>
            <w:tcMar>
              <w:top w:w="15.0" w:type="dxa"/>
              <w:left w:w="76.0" w:type="dxa"/>
              <w:bottom w:w="0.0" w:type="dxa"/>
              <w:right w:w="76.0" w:type="dxa"/>
            </w:tcMar>
          </w:tcPr>
          <w:p w:rsidR="00000000" w:rsidDel="00000000" w:rsidP="00000000" w:rsidRDefault="00000000" w:rsidRPr="00000000" w14:paraId="00000493">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Essence Words &amp; Other Notes for (ESMB): </w:t>
            </w:r>
          </w:p>
          <w:p w:rsidR="00000000" w:rsidDel="00000000" w:rsidP="00000000" w:rsidRDefault="00000000" w:rsidRPr="00000000" w14:paraId="00000494">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495">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496">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497">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498">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499">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49A">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49B">
            <w:pPr>
              <w:spacing w:after="0" w:line="240" w:lineRule="auto"/>
              <w:rPr>
                <w:rFonts w:ascii="Public Sans" w:cs="Public Sans" w:eastAsia="Public Sans" w:hAnsi="Public Sans"/>
                <w:b w:val="1"/>
                <w:color w:val="4e4e51"/>
                <w:sz w:val="18"/>
                <w:szCs w:val="18"/>
              </w:rPr>
            </w:pPr>
            <w:r w:rsidDel="00000000" w:rsidR="00000000" w:rsidRPr="00000000">
              <w:rPr>
                <w:rtl w:val="0"/>
              </w:rPr>
            </w:r>
          </w:p>
          <w:p w:rsidR="00000000" w:rsidDel="00000000" w:rsidP="00000000" w:rsidRDefault="00000000" w:rsidRPr="00000000" w14:paraId="0000049C">
            <w:pPr>
              <w:spacing w:after="0" w:line="240" w:lineRule="auto"/>
              <w:rPr>
                <w:rFonts w:ascii="Public Sans" w:cs="Public Sans" w:eastAsia="Public Sans" w:hAnsi="Public Sans"/>
                <w:b w:val="1"/>
                <w:color w:val="4e4e51"/>
                <w:sz w:val="18"/>
                <w:szCs w:val="18"/>
              </w:rPr>
            </w:pPr>
            <w:r w:rsidDel="00000000" w:rsidR="00000000" w:rsidRPr="00000000">
              <w:rPr>
                <w:rtl w:val="0"/>
              </w:rPr>
            </w:r>
          </w:p>
        </w:tc>
      </w:tr>
      <w:tr>
        <w:trPr>
          <w:cantSplit w:val="0"/>
          <w:trHeight w:val="2247" w:hRule="atLeast"/>
          <w:tblHeader w:val="0"/>
        </w:trPr>
        <w:tc>
          <w:tcPr>
            <w:gridSpan w:val="4"/>
            <w:tcBorders>
              <w:top w:color="191919" w:space="0" w:sz="6" w:val="single"/>
              <w:left w:color="cccccc" w:space="0" w:sz="12" w:val="single"/>
              <w:bottom w:color="cccccc" w:space="0" w:sz="12" w:val="single"/>
              <w:right w:color="cccccc" w:space="0" w:sz="12" w:val="single"/>
            </w:tcBorders>
            <w:shd w:fill="f2f2f2" w:val="clear"/>
            <w:tcMar>
              <w:top w:w="15.0" w:type="dxa"/>
              <w:left w:w="76.0" w:type="dxa"/>
              <w:bottom w:w="0.0" w:type="dxa"/>
              <w:right w:w="76.0" w:type="dxa"/>
            </w:tcMar>
          </w:tcPr>
          <w:p w:rsidR="00000000" w:rsidDel="00000000" w:rsidP="00000000" w:rsidRDefault="00000000" w:rsidRPr="00000000" w14:paraId="000004A0">
            <w:pPr>
              <w:spacing w:after="0" w:line="240" w:lineRule="auto"/>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Evidence from Clip: High School Math lesson</w:t>
            </w:r>
          </w:p>
          <w:p w:rsidR="00000000" w:rsidDel="00000000" w:rsidP="00000000" w:rsidRDefault="00000000" w:rsidRPr="00000000" w14:paraId="000004A1">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4A2">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4A3">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4A4">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4A5">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4A6">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4A7">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4A8">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4A9">
            <w:pPr>
              <w:spacing w:after="0" w:line="240" w:lineRule="auto"/>
              <w:rPr>
                <w:rFonts w:ascii="Public Sans" w:cs="Public Sans" w:eastAsia="Public Sans" w:hAnsi="Public Sans"/>
                <w:b w:val="1"/>
                <w:color w:val="4e4e51"/>
                <w:sz w:val="20"/>
                <w:szCs w:val="20"/>
              </w:rPr>
            </w:pPr>
            <w:r w:rsidDel="00000000" w:rsidR="00000000" w:rsidRPr="00000000">
              <w:rPr>
                <w:rtl w:val="0"/>
              </w:rPr>
            </w:r>
          </w:p>
          <w:p w:rsidR="00000000" w:rsidDel="00000000" w:rsidP="00000000" w:rsidRDefault="00000000" w:rsidRPr="00000000" w14:paraId="000004AA">
            <w:pPr>
              <w:spacing w:after="0" w:line="240" w:lineRule="auto"/>
              <w:rPr>
                <w:rFonts w:ascii="Public Sans" w:cs="Public Sans" w:eastAsia="Public Sans" w:hAnsi="Public Sans"/>
                <w:b w:val="1"/>
                <w:color w:val="4e4e51"/>
                <w:sz w:val="20"/>
                <w:szCs w:val="20"/>
              </w:rPr>
            </w:pPr>
            <w:r w:rsidDel="00000000" w:rsidR="00000000" w:rsidRPr="00000000">
              <w:rPr>
                <w:rtl w:val="0"/>
              </w:rPr>
            </w:r>
          </w:p>
        </w:tc>
      </w:tr>
    </w:tbl>
    <w:p w:rsidR="00000000" w:rsidDel="00000000" w:rsidP="00000000" w:rsidRDefault="00000000" w:rsidRPr="00000000" w14:paraId="000004AE">
      <w:pPr>
        <w:tabs>
          <w:tab w:val="left" w:leader="none" w:pos="3290"/>
        </w:tabs>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4AF">
      <w:pPr>
        <w:tabs>
          <w:tab w:val="left" w:leader="none" w:pos="3290"/>
        </w:tabs>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4B0">
      <w:pPr>
        <w:tabs>
          <w:tab w:val="left" w:leader="none" w:pos="3290"/>
        </w:tabs>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4B1">
      <w:pPr>
        <w:keepNext w:val="1"/>
        <w:keepLines w:val="1"/>
        <w:spacing w:after="0" w:line="240" w:lineRule="auto"/>
        <w:ind w:left="-20" w:firstLine="0"/>
        <w:rPr>
          <w:rFonts w:ascii="Public Sans" w:cs="Public Sans" w:eastAsia="Public Sans" w:hAnsi="Public Sans"/>
          <w:b w:val="1"/>
          <w:color w:val="3c1053"/>
          <w:sz w:val="40"/>
          <w:szCs w:val="40"/>
        </w:rPr>
      </w:pPr>
      <w:r w:rsidDel="00000000" w:rsidR="00000000" w:rsidRPr="00000000">
        <w:rPr>
          <w:rFonts w:ascii="Public Sans" w:cs="Public Sans" w:eastAsia="Public Sans" w:hAnsi="Public Sans"/>
          <w:b w:val="1"/>
          <w:color w:val="3c1053"/>
          <w:sz w:val="40"/>
          <w:szCs w:val="40"/>
          <w:rtl w:val="0"/>
        </w:rPr>
        <w:t xml:space="preserve">The POP Cycle for the Announced Observation</w:t>
      </w:r>
    </w:p>
    <w:p w:rsidR="00000000" w:rsidDel="00000000" w:rsidP="00000000" w:rsidRDefault="00000000" w:rsidRPr="00000000" w14:paraId="000004B2">
      <w:pPr>
        <w:keepNext w:val="1"/>
        <w:keepLines w:val="1"/>
        <w:spacing w:after="0" w:line="240" w:lineRule="auto"/>
        <w:ind w:left="-20" w:firstLine="0"/>
        <w:rPr>
          <w:rFonts w:ascii="Public Sans" w:cs="Public Sans" w:eastAsia="Public Sans" w:hAnsi="Public Sans"/>
          <w:b w:val="1"/>
          <w:color w:val="017f92"/>
          <w:sz w:val="32"/>
          <w:szCs w:val="32"/>
        </w:rPr>
      </w:pPr>
      <w:r w:rsidDel="00000000" w:rsidR="00000000" w:rsidRPr="00000000">
        <w:rPr>
          <w:rFonts w:ascii="Public Sans" w:cs="Public Sans" w:eastAsia="Public Sans" w:hAnsi="Public Sans"/>
          <w:b w:val="1"/>
          <w:color w:val="017f92"/>
          <w:sz w:val="32"/>
          <w:szCs w:val="32"/>
          <w:rtl w:val="0"/>
        </w:rPr>
        <w:t xml:space="preserve">The Pre-Conference </w:t>
      </w:r>
    </w:p>
    <w:p w:rsidR="00000000" w:rsidDel="00000000" w:rsidP="00000000" w:rsidRDefault="00000000" w:rsidRPr="00000000" w14:paraId="000004B3">
      <w:pPr>
        <w:keepNext w:val="1"/>
        <w:keepLines w:val="1"/>
        <w:spacing w:after="0" w:line="240" w:lineRule="auto"/>
        <w:ind w:left="-20" w:firstLine="0"/>
        <w:rPr>
          <w:rFonts w:ascii="Public Sans" w:cs="Public Sans" w:eastAsia="Public Sans" w:hAnsi="Public Sans"/>
          <w:b w:val="1"/>
          <w:color w:val="3c1053"/>
          <w:sz w:val="40"/>
          <w:szCs w:val="40"/>
        </w:rPr>
      </w:pPr>
      <w:r w:rsidDel="00000000" w:rsidR="00000000" w:rsidRPr="00000000">
        <w:rPr>
          <w:rtl w:val="0"/>
        </w:rPr>
      </w:r>
    </w:p>
    <w:p w:rsidR="00000000" w:rsidDel="00000000" w:rsidP="00000000" w:rsidRDefault="00000000" w:rsidRPr="00000000" w14:paraId="000004B4">
      <w:pPr>
        <w:keepNext w:val="1"/>
        <w:keepLines w:val="1"/>
        <w:spacing w:after="0" w:line="240" w:lineRule="auto"/>
        <w:ind w:left="-20" w:firstLine="0"/>
        <w:rPr>
          <w:rFonts w:ascii="Public Sans" w:cs="Public Sans" w:eastAsia="Public Sans" w:hAnsi="Public Sans"/>
          <w:b w:val="1"/>
          <w:color w:val="3c1053"/>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814388</wp:posOffset>
                </wp:positionH>
                <wp:positionV relativeFrom="paragraph">
                  <wp:posOffset>76200</wp:posOffset>
                </wp:positionV>
                <wp:extent cx="4843463" cy="1581150"/>
                <wp:effectExtent b="0" l="0" r="0" t="0"/>
                <wp:wrapNone/>
                <wp:docPr id="2089725253" name=""/>
                <a:graphic>
                  <a:graphicData uri="http://schemas.microsoft.com/office/word/2010/wordprocessingGroup">
                    <wpg:wgp>
                      <wpg:cNvGrpSpPr/>
                      <wpg:grpSpPr>
                        <a:xfrm>
                          <a:off x="3076000" y="3008475"/>
                          <a:ext cx="4843463" cy="1581150"/>
                          <a:chOff x="3076000" y="3008475"/>
                          <a:chExt cx="4540000" cy="1543050"/>
                        </a:xfrm>
                      </wpg:grpSpPr>
                      <wpg:grpSp>
                        <wpg:cNvGrpSpPr/>
                        <wpg:grpSpPr>
                          <a:xfrm>
                            <a:off x="2784478" y="2718570"/>
                            <a:ext cx="4830854" cy="2110077"/>
                            <a:chOff x="2643531" y="2812775"/>
                            <a:chExt cx="5096669" cy="1922802"/>
                          </a:xfrm>
                        </wpg:grpSpPr>
                        <wps:wsp>
                          <wps:cNvSpPr/>
                          <wps:cNvPr id="3" name="Shape 3"/>
                          <wps:spPr>
                            <a:xfrm>
                              <a:off x="2951800" y="3076950"/>
                              <a:ext cx="4788400" cy="1406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43531" y="2812775"/>
                              <a:ext cx="5083961" cy="1922802"/>
                              <a:chOff x="0" y="0"/>
                              <a:chExt cx="8637573" cy="3723788"/>
                            </a:xfrm>
                          </wpg:grpSpPr>
                          <wps:wsp>
                            <wps:cNvSpPr/>
                            <wps:cNvPr id="44" name="Shape 44"/>
                            <wps:spPr>
                              <a:xfrm>
                                <a:off x="545336" y="511626"/>
                                <a:ext cx="8092225" cy="2723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5998100" y="542145"/>
                                <a:ext cx="2639473" cy="2639962"/>
                              </a:xfrm>
                              <a:prstGeom prst="ellipse">
                                <a:avLst/>
                              </a:prstGeom>
                              <a:solidFill>
                                <a:srgbClr val="F1A55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6085739" y="630159"/>
                                <a:ext cx="2464196" cy="2463933"/>
                              </a:xfrm>
                              <a:prstGeom prst="ellipse">
                                <a:avLst/>
                              </a:prstGeom>
                              <a:solidFill>
                                <a:srgbClr val="FFFFFF"/>
                              </a:solidFill>
                              <a:ln cap="flat" cmpd="sng" w="25400">
                                <a:solidFill>
                                  <a:srgbClr val="F1A55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6438012" y="982215"/>
                                <a:ext cx="1759649" cy="1759820"/>
                              </a:xfrm>
                              <a:prstGeom prst="rect">
                                <a:avLst/>
                              </a:prstGeom>
                              <a:noFill/>
                              <a:ln>
                                <a:noFill/>
                              </a:ln>
                            </wps:spPr>
                            <wps:txbx>
                              <w:txbxContent>
                                <w:p w:rsidR="00000000" w:rsidDel="00000000" w:rsidP="00000000" w:rsidRDefault="00000000" w:rsidRPr="00000000">
                                  <w:pPr>
                                    <w:spacing w:after="160" w:before="0" w:line="21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4"/>
                                      <w:u w:val="single"/>
                                      <w:vertAlign w:val="baseline"/>
                                    </w:rPr>
                                    <w:t xml:space="preserve">P</w:t>
                                  </w:r>
                                  <w:r w:rsidDel="00000000" w:rsidR="00000000" w:rsidRPr="00000000">
                                    <w:rPr>
                                      <w:rFonts w:ascii="Calibri" w:cs="Calibri" w:eastAsia="Calibri" w:hAnsi="Calibri"/>
                                      <w:b w:val="1"/>
                                      <w:i w:val="0"/>
                                      <w:smallCaps w:val="0"/>
                                      <w:strike w:val="0"/>
                                      <w:color w:val="000000"/>
                                      <w:sz w:val="24"/>
                                      <w:vertAlign w:val="baseline"/>
                                    </w:rPr>
                                    <w:t xml:space="preserve">ost Conference</w:t>
                                  </w:r>
                                </w:p>
                              </w:txbxContent>
                            </wps:txbx>
                            <wps:bodyPr anchorCtr="0" anchor="ctr" bIns="27925" lIns="27925" spcFirstLastPara="1" rIns="27925" wrap="square" tIns="27925">
                              <a:noAutofit/>
                            </wps:bodyPr>
                          </wps:wsp>
                          <wps:wsp>
                            <wps:cNvSpPr/>
                            <wps:cNvPr id="48" name="Shape 48"/>
                            <wps:spPr>
                              <a:xfrm rot="2700000">
                                <a:off x="3155505" y="624018"/>
                                <a:ext cx="2723098" cy="2498313"/>
                              </a:xfrm>
                              <a:prstGeom prst="teardrop">
                                <a:avLst>
                                  <a:gd fmla="val 100000" name="adj"/>
                                </a:avLst>
                              </a:prstGeom>
                              <a:solidFill>
                                <a:srgbClr val="133B5F"/>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a:off x="3347932" y="630160"/>
                                <a:ext cx="2464196" cy="2463932"/>
                              </a:xfrm>
                              <a:prstGeom prst="ellipse">
                                <a:avLst/>
                              </a:prstGeom>
                              <a:solidFill>
                                <a:srgbClr val="FFFFFF"/>
                              </a:solidFill>
                              <a:ln cap="flat" cmpd="sng" w="25400">
                                <a:solidFill>
                                  <a:srgbClr val="133B5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a:off x="3710041" y="982215"/>
                                <a:ext cx="1759649" cy="1759820"/>
                              </a:xfrm>
                              <a:prstGeom prst="rect">
                                <a:avLst/>
                              </a:prstGeom>
                              <a:noFill/>
                              <a:ln>
                                <a:noFill/>
                              </a:ln>
                            </wps:spPr>
                            <wps:txbx>
                              <w:txbxContent>
                                <w:p w:rsidR="00000000" w:rsidDel="00000000" w:rsidP="00000000" w:rsidRDefault="00000000" w:rsidRPr="00000000">
                                  <w:pPr>
                                    <w:spacing w:after="160" w:before="0" w:line="21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4"/>
                                      <w:u w:val="single"/>
                                      <w:vertAlign w:val="baseline"/>
                                    </w:rPr>
                                    <w:t xml:space="preserve">O</w:t>
                                  </w:r>
                                  <w:r w:rsidDel="00000000" w:rsidR="00000000" w:rsidRPr="00000000">
                                    <w:rPr>
                                      <w:rFonts w:ascii="Calibri" w:cs="Calibri" w:eastAsia="Calibri" w:hAnsi="Calibri"/>
                                      <w:b w:val="1"/>
                                      <w:i w:val="0"/>
                                      <w:smallCaps w:val="0"/>
                                      <w:strike w:val="0"/>
                                      <w:color w:val="000000"/>
                                      <w:sz w:val="24"/>
                                      <w:vertAlign w:val="baseline"/>
                                    </w:rPr>
                                    <w:t xml:space="preserve">bservation</w:t>
                                  </w:r>
                                </w:p>
                              </w:txbxContent>
                            </wps:txbx>
                            <wps:bodyPr anchorCtr="0" anchor="ctr" bIns="27925" lIns="27925" spcFirstLastPara="1" rIns="27925" wrap="square" tIns="27925">
                              <a:noAutofit/>
                            </wps:bodyPr>
                          </wps:wsp>
                          <wps:wsp>
                            <wps:cNvSpPr/>
                            <wps:cNvPr id="51" name="Shape 51"/>
                            <wps:spPr>
                              <a:xfrm rot="2700000">
                                <a:off x="545336" y="545336"/>
                                <a:ext cx="2633116" cy="2633116"/>
                              </a:xfrm>
                              <a:prstGeom prst="teardrop">
                                <a:avLst>
                                  <a:gd fmla="val 100000" name="adj"/>
                                </a:avLst>
                              </a:prstGeom>
                              <a:solidFill>
                                <a:srgbClr val="59A3E9"/>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629796" y="630159"/>
                                <a:ext cx="2464196" cy="2463933"/>
                              </a:xfrm>
                              <a:prstGeom prst="ellipse">
                                <a:avLst/>
                              </a:prstGeom>
                              <a:solidFill>
                                <a:srgbClr val="FFFFFF"/>
                              </a:solidFill>
                              <a:ln cap="flat" cmpd="sng" w="25400">
                                <a:solidFill>
                                  <a:srgbClr val="59A3E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914640" y="1127734"/>
                                <a:ext cx="1894500" cy="1759800"/>
                              </a:xfrm>
                              <a:prstGeom prst="rect">
                                <a:avLst/>
                              </a:prstGeom>
                              <a:noFill/>
                              <a:ln>
                                <a:noFill/>
                              </a:ln>
                            </wps:spPr>
                            <wps:txbx>
                              <w:txbxContent>
                                <w:p w:rsidR="00000000" w:rsidDel="00000000" w:rsidP="00000000" w:rsidRDefault="00000000" w:rsidRPr="00000000">
                                  <w:pPr>
                                    <w:spacing w:after="160" w:before="0" w:line="214.99990940093994"/>
                                    <w:ind w:left="0" w:right="0" w:firstLine="0"/>
                                    <w:jc w:val="center"/>
                                    <w:textDirection w:val="btLr"/>
                                  </w:pPr>
                                  <w:r w:rsidDel="00000000" w:rsidR="00000000" w:rsidRPr="00000000">
                                    <w:rPr>
                                      <w:rFonts w:ascii="Calibri" w:cs="Calibri" w:eastAsia="Calibri" w:hAnsi="Calibri"/>
                                      <w:b w:val="1"/>
                                      <w:i w:val="0"/>
                                      <w:smallCaps w:val="0"/>
                                      <w:strike w:val="0"/>
                                      <w:color w:val="000000"/>
                                      <w:sz w:val="24"/>
                                      <w:u w:val="single"/>
                                      <w:vertAlign w:val="baseline"/>
                                    </w:rPr>
                                    <w:t xml:space="preserve">P</w:t>
                                  </w:r>
                                  <w:r w:rsidDel="00000000" w:rsidR="00000000" w:rsidRPr="00000000">
                                    <w:rPr>
                                      <w:rFonts w:ascii="Calibri" w:cs="Calibri" w:eastAsia="Calibri" w:hAnsi="Calibri"/>
                                      <w:b w:val="1"/>
                                      <w:i w:val="0"/>
                                      <w:smallCaps w:val="0"/>
                                      <w:strike w:val="0"/>
                                      <w:color w:val="000000"/>
                                      <w:sz w:val="24"/>
                                      <w:vertAlign w:val="baseline"/>
                                    </w:rPr>
                                    <w:t xml:space="preserve">re-Conference</w:t>
                                  </w:r>
                                </w:p>
                                <w:p w:rsidR="00000000" w:rsidDel="00000000" w:rsidP="00000000" w:rsidRDefault="00000000" w:rsidRPr="00000000">
                                  <w:pPr>
                                    <w:spacing w:after="160" w:before="0" w:line="214.99990940093994"/>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or</w:t>
                                  </w:r>
                                </w:p>
                                <w:p w:rsidR="00000000" w:rsidDel="00000000" w:rsidP="00000000" w:rsidRDefault="00000000" w:rsidRPr="00000000">
                                  <w:pPr>
                                    <w:spacing w:after="160" w:before="0" w:line="21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u w:val="single"/>
                                      <w:vertAlign w:val="baseline"/>
                                    </w:rPr>
                                    <w:t xml:space="preserve">P</w:t>
                                  </w:r>
                                  <w:r w:rsidDel="00000000" w:rsidR="00000000" w:rsidRPr="00000000">
                                    <w:rPr>
                                      <w:rFonts w:ascii="Calibri" w:cs="Calibri" w:eastAsia="Calibri" w:hAnsi="Calibri"/>
                                      <w:b w:val="1"/>
                                      <w:i w:val="0"/>
                                      <w:smallCaps w:val="0"/>
                                      <w:strike w:val="0"/>
                                      <w:color w:val="000000"/>
                                      <w:sz w:val="24"/>
                                      <w:vertAlign w:val="baseline"/>
                                    </w:rPr>
                                    <w:t xml:space="preserve">review the Lesson Plan</w:t>
                                  </w:r>
                                </w:p>
                              </w:txbxContent>
                            </wps:txbx>
                            <wps:bodyPr anchorCtr="0" anchor="ctr" bIns="27925" lIns="27925" spcFirstLastPara="1" rIns="27925" wrap="square" tIns="279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814388</wp:posOffset>
                </wp:positionH>
                <wp:positionV relativeFrom="paragraph">
                  <wp:posOffset>76200</wp:posOffset>
                </wp:positionV>
                <wp:extent cx="4843463" cy="1581150"/>
                <wp:effectExtent b="0" l="0" r="0" t="0"/>
                <wp:wrapNone/>
                <wp:docPr id="2089725253" name="image13.png"/>
                <a:graphic>
                  <a:graphicData uri="http://schemas.openxmlformats.org/drawingml/2006/picture">
                    <pic:pic>
                      <pic:nvPicPr>
                        <pic:cNvPr id="0" name="image13.png"/>
                        <pic:cNvPicPr preferRelativeResize="0"/>
                      </pic:nvPicPr>
                      <pic:blipFill>
                        <a:blip r:embed="rId17"/>
                        <a:srcRect/>
                        <a:stretch>
                          <a:fillRect/>
                        </a:stretch>
                      </pic:blipFill>
                      <pic:spPr>
                        <a:xfrm>
                          <a:off x="0" y="0"/>
                          <a:ext cx="4843463" cy="1581150"/>
                        </a:xfrm>
                        <a:prstGeom prst="rect"/>
                        <a:ln/>
                      </pic:spPr>
                    </pic:pic>
                  </a:graphicData>
                </a:graphic>
              </wp:anchor>
            </w:drawing>
          </mc:Fallback>
        </mc:AlternateContent>
      </w:r>
    </w:p>
    <w:p w:rsidR="00000000" w:rsidDel="00000000" w:rsidP="00000000" w:rsidRDefault="00000000" w:rsidRPr="00000000" w14:paraId="000004B5">
      <w:pPr>
        <w:keepNext w:val="1"/>
        <w:keepLines w:val="1"/>
        <w:spacing w:after="0" w:line="240" w:lineRule="auto"/>
        <w:ind w:left="-20" w:firstLine="0"/>
        <w:rPr>
          <w:rFonts w:ascii="Public Sans" w:cs="Public Sans" w:eastAsia="Public Sans" w:hAnsi="Public Sans"/>
          <w:b w:val="1"/>
          <w:color w:val="3c1053"/>
          <w:sz w:val="40"/>
          <w:szCs w:val="40"/>
        </w:rPr>
      </w:pPr>
      <w:r w:rsidDel="00000000" w:rsidR="00000000" w:rsidRPr="00000000">
        <w:rPr>
          <w:rtl w:val="0"/>
        </w:rPr>
      </w:r>
    </w:p>
    <w:p w:rsidR="00000000" w:rsidDel="00000000" w:rsidP="00000000" w:rsidRDefault="00000000" w:rsidRPr="00000000" w14:paraId="000004B6">
      <w:pPr>
        <w:keepNext w:val="1"/>
        <w:keepLines w:val="1"/>
        <w:spacing w:after="0" w:line="240" w:lineRule="auto"/>
        <w:ind w:left="-20" w:firstLine="0"/>
        <w:rPr>
          <w:rFonts w:ascii="Public Sans" w:cs="Public Sans" w:eastAsia="Public Sans" w:hAnsi="Public Sans"/>
          <w:b w:val="1"/>
          <w:color w:val="3c1053"/>
          <w:sz w:val="40"/>
          <w:szCs w:val="40"/>
        </w:rPr>
      </w:pPr>
      <w:r w:rsidDel="00000000" w:rsidR="00000000" w:rsidRPr="00000000">
        <w:rPr>
          <w:rtl w:val="0"/>
        </w:rPr>
      </w:r>
    </w:p>
    <w:p w:rsidR="00000000" w:rsidDel="00000000" w:rsidP="00000000" w:rsidRDefault="00000000" w:rsidRPr="00000000" w14:paraId="000004B7">
      <w:pPr>
        <w:keepNext w:val="1"/>
        <w:keepLines w:val="1"/>
        <w:spacing w:after="0" w:line="240" w:lineRule="auto"/>
        <w:ind w:left="-20" w:firstLine="0"/>
        <w:rPr>
          <w:rFonts w:ascii="Public Sans" w:cs="Public Sans" w:eastAsia="Public Sans" w:hAnsi="Public Sans"/>
          <w:b w:val="1"/>
          <w:color w:val="3c1053"/>
          <w:sz w:val="40"/>
          <w:szCs w:val="40"/>
        </w:rPr>
      </w:pPr>
      <w:r w:rsidDel="00000000" w:rsidR="00000000" w:rsidRPr="00000000">
        <w:rPr>
          <w:rtl w:val="0"/>
        </w:rPr>
      </w:r>
    </w:p>
    <w:p w:rsidR="00000000" w:rsidDel="00000000" w:rsidP="00000000" w:rsidRDefault="00000000" w:rsidRPr="00000000" w14:paraId="000004B8">
      <w:pPr>
        <w:keepNext w:val="1"/>
        <w:keepLines w:val="1"/>
        <w:spacing w:after="0" w:line="240" w:lineRule="auto"/>
        <w:ind w:left="-20" w:firstLine="0"/>
        <w:rPr>
          <w:rFonts w:ascii="Public Sans" w:cs="Public Sans" w:eastAsia="Public Sans" w:hAnsi="Public Sans"/>
          <w:b w:val="1"/>
          <w:color w:val="3c1053"/>
          <w:sz w:val="40"/>
          <w:szCs w:val="40"/>
        </w:rPr>
      </w:pPr>
      <w:r w:rsidDel="00000000" w:rsidR="00000000" w:rsidRPr="00000000">
        <w:rPr>
          <w:rtl w:val="0"/>
        </w:rPr>
      </w:r>
    </w:p>
    <w:p w:rsidR="00000000" w:rsidDel="00000000" w:rsidP="00000000" w:rsidRDefault="00000000" w:rsidRPr="00000000" w14:paraId="000004B9">
      <w:pPr>
        <w:keepNext w:val="1"/>
        <w:keepLines w:val="1"/>
        <w:spacing w:after="0" w:line="240" w:lineRule="auto"/>
        <w:ind w:left="-20" w:firstLine="0"/>
        <w:rPr>
          <w:rFonts w:ascii="Public Sans" w:cs="Public Sans" w:eastAsia="Public Sans" w:hAnsi="Public Sans"/>
          <w:b w:val="1"/>
          <w:color w:val="3c1053"/>
          <w:sz w:val="40"/>
          <w:szCs w:val="40"/>
        </w:rPr>
      </w:pPr>
      <w:r w:rsidDel="00000000" w:rsidR="00000000" w:rsidRPr="00000000">
        <w:rPr>
          <w:rtl w:val="0"/>
        </w:rPr>
      </w:r>
    </w:p>
    <w:p w:rsidR="00000000" w:rsidDel="00000000" w:rsidP="00000000" w:rsidRDefault="00000000" w:rsidRPr="00000000" w14:paraId="000004BA">
      <w:pPr>
        <w:spacing w:after="0" w:before="120" w:line="240" w:lineRule="auto"/>
        <w:rPr>
          <w:rFonts w:ascii="Public Sans" w:cs="Public Sans" w:eastAsia="Public Sans" w:hAnsi="Public Sans"/>
          <w:b w:val="1"/>
          <w:color w:val="017f92"/>
          <w:sz w:val="32"/>
          <w:szCs w:val="32"/>
        </w:rPr>
      </w:pPr>
      <w:r w:rsidDel="00000000" w:rsidR="00000000" w:rsidRPr="00000000">
        <w:rPr>
          <w:rFonts w:ascii="Public Sans" w:cs="Public Sans" w:eastAsia="Public Sans" w:hAnsi="Public Sans"/>
          <w:b w:val="1"/>
          <w:color w:val="017f92"/>
          <w:sz w:val="32"/>
          <w:szCs w:val="32"/>
          <w:rtl w:val="0"/>
        </w:rPr>
        <w:t xml:space="preserve">The Pre-Conference </w:t>
      </w:r>
    </w:p>
    <w:p w:rsidR="00000000" w:rsidDel="00000000" w:rsidP="00000000" w:rsidRDefault="00000000" w:rsidRPr="00000000" w14:paraId="000004BB">
      <w:pPr>
        <w:spacing w:after="200" w:line="288" w:lineRule="auto"/>
        <w:rPr>
          <w:rFonts w:ascii="Public Sans" w:cs="Public Sans" w:eastAsia="Public Sans" w:hAnsi="Public Sans"/>
          <w:color w:val="4e4e5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203200</wp:posOffset>
                </wp:positionV>
                <wp:extent cx="5524500" cy="3258991"/>
                <wp:effectExtent b="0" l="0" r="0" t="0"/>
                <wp:wrapNone/>
                <wp:docPr id="2089725250" name=""/>
                <a:graphic>
                  <a:graphicData uri="http://schemas.microsoft.com/office/word/2010/wordprocessingGroup">
                    <wpg:wgp>
                      <wpg:cNvGrpSpPr/>
                      <wpg:grpSpPr>
                        <a:xfrm>
                          <a:off x="2459800" y="2119200"/>
                          <a:ext cx="5524500" cy="3258991"/>
                          <a:chOff x="2459800" y="2119200"/>
                          <a:chExt cx="5648975" cy="3321325"/>
                        </a:xfrm>
                      </wpg:grpSpPr>
                      <wpg:grpSp>
                        <wpg:cNvGrpSpPr/>
                        <wpg:grpSpPr>
                          <a:xfrm>
                            <a:off x="2460328" y="2119204"/>
                            <a:ext cx="5647410" cy="3321311"/>
                            <a:chOff x="2073025" y="1599000"/>
                            <a:chExt cx="6157900" cy="3955825"/>
                          </a:xfrm>
                        </wpg:grpSpPr>
                        <wps:wsp>
                          <wps:cNvSpPr/>
                          <wps:cNvPr id="3" name="Shape 3"/>
                          <wps:spPr>
                            <a:xfrm>
                              <a:off x="2073025" y="1599000"/>
                              <a:ext cx="6157900" cy="3955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2900100" y="1695675"/>
                              <a:ext cx="5318100" cy="684300"/>
                            </a:xfrm>
                            <a:prstGeom prst="rect">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15.00000953674316"/>
                                  <w:ind w:left="720" w:right="0" w:firstLine="360"/>
                                  <w:jc w:val="left"/>
                                  <w:textDirection w:val="btLr"/>
                                </w:pPr>
                                <w:r w:rsidDel="00000000" w:rsidR="00000000" w:rsidRPr="00000000">
                                  <w:rPr>
                                    <w:rFonts w:ascii="Public Sans" w:cs="Public Sans" w:eastAsia="Public Sans" w:hAnsi="Public Sans"/>
                                    <w:b w:val="0"/>
                                    <w:i w:val="0"/>
                                    <w:smallCaps w:val="0"/>
                                    <w:strike w:val="0"/>
                                    <w:color w:val="385463"/>
                                    <w:sz w:val="20"/>
                                    <w:vertAlign w:val="baseline"/>
                                  </w:rPr>
                                  <w:t xml:space="preserve">It provides an opportunity for the ob</w:t>
                                </w:r>
                                <w:r w:rsidDel="00000000" w:rsidR="00000000" w:rsidRPr="00000000">
                                  <w:rPr>
                                    <w:rFonts w:ascii="Public Sans" w:cs="Public Sans" w:eastAsia="Public Sans" w:hAnsi="Public Sans"/>
                                    <w:b w:val="0"/>
                                    <w:i w:val="0"/>
                                    <w:smallCaps w:val="0"/>
                                    <w:strike w:val="0"/>
                                    <w:color w:val="385463"/>
                                    <w:sz w:val="20"/>
                                    <w:vertAlign w:val="baseline"/>
                                  </w:rPr>
                                  <w:t xml:space="preserve">server</w:t>
                                </w:r>
                                <w:r w:rsidDel="00000000" w:rsidR="00000000" w:rsidRPr="00000000">
                                  <w:rPr>
                                    <w:rFonts w:ascii="Public Sans" w:cs="Public Sans" w:eastAsia="Public Sans" w:hAnsi="Public Sans"/>
                                    <w:b w:val="0"/>
                                    <w:i w:val="0"/>
                                    <w:smallCaps w:val="0"/>
                                    <w:strike w:val="0"/>
                                    <w:color w:val="385463"/>
                                    <w:sz w:val="20"/>
                                    <w:vertAlign w:val="baseline"/>
                                  </w:rPr>
                                  <w:t xml:space="preserve"> to ask questions and begin collecting preliminary evidence for the upcoming lesson.</w:t>
                                </w:r>
                              </w:p>
                              <w:p w:rsidR="00000000" w:rsidDel="00000000" w:rsidP="00000000" w:rsidRDefault="00000000" w:rsidRPr="00000000">
                                <w:pPr>
                                  <w:spacing w:after="0" w:before="0" w:line="215.00000953674316"/>
                                  <w:ind w:left="720" w:right="0" w:firstLine="360"/>
                                  <w:jc w:val="left"/>
                                  <w:textDirection w:val="btLr"/>
                                </w:pPr>
                                <w:r w:rsidDel="00000000" w:rsidR="00000000" w:rsidRPr="00000000">
                                  <w:rPr>
                                    <w:rFonts w:ascii="Public Sans" w:cs="Public Sans" w:eastAsia="Public Sans" w:hAnsi="Public Sans"/>
                                    <w:b w:val="0"/>
                                    <w:i w:val="0"/>
                                    <w:smallCaps w:val="0"/>
                                    <w:strike w:val="0"/>
                                    <w:color w:val="385463"/>
                                    <w:sz w:val="20"/>
                                    <w:vertAlign w:val="baseline"/>
                                  </w:rPr>
                                </w:r>
                                <w:r w:rsidDel="00000000" w:rsidR="00000000" w:rsidRPr="00000000">
                                  <w:rPr>
                                    <w:rFonts w:ascii="Public Sans" w:cs="Public Sans" w:eastAsia="Public Sans" w:hAnsi="Public Sans"/>
                                    <w:b w:val="0"/>
                                    <w:i w:val="0"/>
                                    <w:smallCaps w:val="0"/>
                                    <w:strike w:val="0"/>
                                    <w:color w:val="385463"/>
                                    <w:sz w:val="20"/>
                                    <w:vertAlign w:val="baseline"/>
                                  </w:rPr>
                                  <w:t xml:space="preserve">It allows the observer to begin coaching and address any issues that may negatively impact the lesson.</w:t>
                                </w:r>
                              </w:p>
                            </w:txbxContent>
                          </wps:txbx>
                          <wps:bodyPr anchorCtr="0" anchor="t" bIns="45700" lIns="91425" spcFirstLastPara="1" rIns="91425" wrap="square" tIns="45700">
                            <a:noAutofit/>
                          </wps:bodyPr>
                        </wps:wsp>
                        <wps:wsp>
                          <wps:cNvSpPr/>
                          <wps:cNvPr id="11" name="Shape 11"/>
                          <wps:spPr>
                            <a:xfrm>
                              <a:off x="2900100" y="2732100"/>
                              <a:ext cx="5318100" cy="684300"/>
                            </a:xfrm>
                            <a:prstGeom prst="rect">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15.00000953674316"/>
                                  <w:ind w:left="720" w:right="0" w:firstLine="360"/>
                                  <w:jc w:val="left"/>
                                  <w:textDirection w:val="btLr"/>
                                </w:pPr>
                                <w:r w:rsidDel="00000000" w:rsidR="00000000" w:rsidRPr="00000000">
                                  <w:rPr>
                                    <w:rFonts w:ascii="Public Sans" w:cs="Public Sans" w:eastAsia="Public Sans" w:hAnsi="Public Sans"/>
                                    <w:b w:val="0"/>
                                    <w:i w:val="0"/>
                                    <w:smallCaps w:val="0"/>
                                    <w:strike w:val="0"/>
                                    <w:color w:val="385463"/>
                                    <w:sz w:val="20"/>
                                    <w:vertAlign w:val="baseline"/>
                                  </w:rPr>
                                  <w:t xml:space="preserve">For announced observations, the observer</w:t>
                                </w:r>
                                <w:r w:rsidDel="00000000" w:rsidR="00000000" w:rsidRPr="00000000">
                                  <w:rPr>
                                    <w:rFonts w:ascii="Public Sans" w:cs="Public Sans" w:eastAsia="Public Sans" w:hAnsi="Public Sans"/>
                                    <w:b w:val="0"/>
                                    <w:i w:val="0"/>
                                    <w:smallCaps w:val="0"/>
                                    <w:strike w:val="0"/>
                                    <w:color w:val="385463"/>
                                    <w:sz w:val="20"/>
                                    <w:vertAlign w:val="baseline"/>
                                  </w:rPr>
                                  <w:t xml:space="preserve"> </w:t>
                                </w:r>
                                <w:r w:rsidDel="00000000" w:rsidR="00000000" w:rsidRPr="00000000">
                                  <w:rPr>
                                    <w:rFonts w:ascii="Public Sans" w:cs="Public Sans" w:eastAsia="Public Sans" w:hAnsi="Public Sans"/>
                                    <w:b w:val="0"/>
                                    <w:i w:val="0"/>
                                    <w:smallCaps w:val="0"/>
                                    <w:strike w:val="0"/>
                                    <w:color w:val="385463"/>
                                    <w:sz w:val="20"/>
                                    <w:vertAlign w:val="baseline"/>
                                  </w:rPr>
                                  <w:t xml:space="preserve">schedule the</w:t>
                                </w:r>
                                <w:r w:rsidDel="00000000" w:rsidR="00000000" w:rsidRPr="00000000">
                                  <w:rPr>
                                    <w:rFonts w:ascii="Public Sans" w:cs="Public Sans" w:eastAsia="Public Sans" w:hAnsi="Public Sans"/>
                                    <w:b w:val="0"/>
                                    <w:i w:val="0"/>
                                    <w:smallCaps w:val="0"/>
                                    <w:strike w:val="0"/>
                                    <w:color w:val="385463"/>
                                    <w:sz w:val="20"/>
                                    <w:vertAlign w:val="baseline"/>
                                  </w:rPr>
                                  <w:t xml:space="preserve"> </w:t>
                                </w:r>
                                <w:r w:rsidDel="00000000" w:rsidR="00000000" w:rsidRPr="00000000">
                                  <w:rPr>
                                    <w:rFonts w:ascii="Public Sans" w:cs="Public Sans" w:eastAsia="Public Sans" w:hAnsi="Public Sans"/>
                                    <w:b w:val="0"/>
                                    <w:i w:val="0"/>
                                    <w:smallCaps w:val="0"/>
                                    <w:strike w:val="0"/>
                                    <w:color w:val="385463"/>
                                    <w:sz w:val="20"/>
                                    <w:vertAlign w:val="baseline"/>
                                  </w:rPr>
                                  <w:t xml:space="preserve"> pre-conference with the teacher 2-3 days prior to the lesson observation.</w:t>
                                </w:r>
                              </w:p>
                              <w:p w:rsidR="00000000" w:rsidDel="00000000" w:rsidP="00000000" w:rsidRDefault="00000000" w:rsidRPr="00000000">
                                <w:pPr>
                                  <w:spacing w:after="0" w:before="0" w:line="215.00000953674316"/>
                                  <w:ind w:left="720" w:right="0" w:firstLine="360"/>
                                  <w:jc w:val="left"/>
                                  <w:textDirection w:val="btLr"/>
                                </w:pPr>
                                <w:r w:rsidDel="00000000" w:rsidR="00000000" w:rsidRPr="00000000">
                                  <w:rPr>
                                    <w:rFonts w:ascii="Public Sans" w:cs="Public Sans" w:eastAsia="Public Sans" w:hAnsi="Public Sans"/>
                                    <w:b w:val="0"/>
                                    <w:i w:val="0"/>
                                    <w:smallCaps w:val="0"/>
                                    <w:strike w:val="0"/>
                                    <w:color w:val="385463"/>
                                    <w:sz w:val="20"/>
                                    <w:vertAlign w:val="baseline"/>
                                  </w:rPr>
                                </w:r>
                                <w:r w:rsidDel="00000000" w:rsidR="00000000" w:rsidRPr="00000000">
                                  <w:rPr>
                                    <w:rFonts w:ascii="Public Sans" w:cs="Public Sans" w:eastAsia="Public Sans" w:hAnsi="Public Sans"/>
                                    <w:b w:val="0"/>
                                    <w:i w:val="0"/>
                                    <w:smallCaps w:val="0"/>
                                    <w:strike w:val="0"/>
                                    <w:color w:val="385463"/>
                                    <w:sz w:val="20"/>
                                    <w:vertAlign w:val="baseline"/>
                                  </w:rPr>
                                  <w:t xml:space="preserve">The pre-conference usually lasts 10-20 minutes.</w:t>
                                </w:r>
                              </w:p>
                            </w:txbxContent>
                          </wps:txbx>
                          <wps:bodyPr anchorCtr="0" anchor="t" bIns="45700" lIns="91425" spcFirstLastPara="1" rIns="91425" wrap="square" tIns="45700">
                            <a:noAutofit/>
                          </wps:bodyPr>
                        </wps:wsp>
                        <wpg:grpSp>
                          <wpg:cNvGrpSpPr/>
                          <wpg:grpSpPr>
                            <a:xfrm>
                              <a:off x="2079390" y="1599000"/>
                              <a:ext cx="5165107" cy="3955824"/>
                              <a:chOff x="-7169" y="-112991"/>
                              <a:chExt cx="8788679" cy="4623450"/>
                            </a:xfrm>
                          </wpg:grpSpPr>
                          <wps:wsp>
                            <wps:cNvSpPr/>
                            <wps:cNvPr id="13" name="Shape 13"/>
                            <wps:spPr>
                              <a:xfrm>
                                <a:off x="-47" y="-112991"/>
                                <a:ext cx="8781557" cy="4623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rot="5400000">
                                <a:off x="10786" y="-10800"/>
                                <a:ext cx="1302000" cy="1323600"/>
                              </a:xfrm>
                              <a:prstGeom prst="chevron">
                                <a:avLst>
                                  <a:gd fmla="val 50000" name="adj"/>
                                </a:avLst>
                              </a:prstGeom>
                              <a:solidFill>
                                <a:srgbClr val="F1A55D"/>
                              </a:solidFill>
                              <a:ln cap="flat" cmpd="sng" w="12700">
                                <a:solidFill>
                                  <a:srgbClr val="F1A55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121106" y="406342"/>
                                <a:ext cx="1168800" cy="501000"/>
                              </a:xfrm>
                              <a:prstGeom prst="rect">
                                <a:avLst/>
                              </a:prstGeom>
                              <a:noFill/>
                              <a:ln>
                                <a:noFill/>
                              </a:ln>
                            </wps:spPr>
                            <wps:txbx>
                              <w:txbxContent>
                                <w:p w:rsidR="00000000" w:rsidDel="00000000" w:rsidP="00000000" w:rsidRDefault="00000000" w:rsidRPr="00000000">
                                  <w:pPr>
                                    <w:spacing w:after="16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Purpose</w:t>
                                  </w:r>
                                </w:p>
                              </w:txbxContent>
                            </wps:txbx>
                            <wps:bodyPr anchorCtr="0" anchor="ctr" bIns="9525" lIns="9525" spcFirstLastPara="1" rIns="9525" wrap="square" tIns="9525">
                              <a:noAutofit/>
                            </wps:bodyPr>
                          </wps:wsp>
                          <wps:wsp>
                            <wps:cNvSpPr/>
                            <wps:cNvPr id="16" name="Shape 16"/>
                            <wps:spPr>
                              <a:xfrm rot="5400000">
                                <a:off x="46308" y="1163269"/>
                                <a:ext cx="1246200" cy="1338900"/>
                              </a:xfrm>
                              <a:prstGeom prst="chevron">
                                <a:avLst>
                                  <a:gd fmla="val 50000" name="adj"/>
                                </a:avLst>
                              </a:prstGeom>
                              <a:solidFill>
                                <a:srgbClr val="133B5F"/>
                              </a:solidFill>
                              <a:ln cap="flat" cmpd="sng" w="12700">
                                <a:solidFill>
                                  <a:srgbClr val="133B5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101" y="1591994"/>
                                <a:ext cx="1389300" cy="501000"/>
                              </a:xfrm>
                              <a:prstGeom prst="rect">
                                <a:avLst/>
                              </a:prstGeom>
                              <a:noFill/>
                              <a:ln>
                                <a:noFill/>
                              </a:ln>
                            </wps:spPr>
                            <wps:txbx>
                              <w:txbxContent>
                                <w:p w:rsidR="00000000" w:rsidDel="00000000" w:rsidP="00000000" w:rsidRDefault="00000000" w:rsidRPr="00000000">
                                  <w:pPr>
                                    <w:spacing w:after="16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Scheduling</w:t>
                                  </w:r>
                                </w:p>
                              </w:txbxContent>
                            </wps:txbx>
                            <wps:bodyPr anchorCtr="0" anchor="ctr" bIns="9525" lIns="9525" spcFirstLastPara="1" rIns="9525" wrap="square" tIns="9525">
                              <a:noAutofit/>
                            </wps:bodyPr>
                          </wps:wsp>
                          <wps:wsp>
                            <wps:cNvSpPr/>
                            <wps:cNvPr id="18" name="Shape 18"/>
                            <wps:spPr>
                              <a:xfrm rot="5400000">
                                <a:off x="27631" y="2295611"/>
                                <a:ext cx="1243800" cy="1313400"/>
                              </a:xfrm>
                              <a:prstGeom prst="chevron">
                                <a:avLst>
                                  <a:gd fmla="val 50000" name="adj"/>
                                </a:avLst>
                              </a:prstGeom>
                              <a:solidFill>
                                <a:srgbClr val="974806"/>
                              </a:solidFill>
                              <a:ln cap="flat" cmpd="sng" w="12700">
                                <a:solidFill>
                                  <a:srgbClr val="59A3E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57959" y="2736688"/>
                                <a:ext cx="1168800" cy="501000"/>
                              </a:xfrm>
                              <a:prstGeom prst="rect">
                                <a:avLst/>
                              </a:prstGeom>
                              <a:noFill/>
                              <a:ln>
                                <a:noFill/>
                              </a:ln>
                            </wps:spPr>
                            <wps:txbx>
                              <w:txbxContent>
                                <w:p w:rsidR="00000000" w:rsidDel="00000000" w:rsidP="00000000" w:rsidRDefault="00000000" w:rsidRPr="00000000">
                                  <w:pPr>
                                    <w:spacing w:after="16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Planning</w:t>
                                  </w:r>
                                </w:p>
                              </w:txbxContent>
                            </wps:txbx>
                            <wps:bodyPr anchorCtr="0" anchor="ctr" bIns="9525" lIns="9525" spcFirstLastPara="1" rIns="9525" wrap="square" tIns="9525">
                              <a:noAutofit/>
                            </wps:bodyPr>
                          </wps:wsp>
                        </wpg:grpSp>
                        <wps:wsp>
                          <wps:cNvSpPr/>
                          <wps:cNvPr id="20" name="Shape 20"/>
                          <wps:spPr>
                            <a:xfrm>
                              <a:off x="2885175" y="3703000"/>
                              <a:ext cx="5318100" cy="601200"/>
                            </a:xfrm>
                            <a:prstGeom prst="rect">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15.00000953674316"/>
                                  <w:ind w:left="720" w:right="0" w:firstLine="360"/>
                                  <w:jc w:val="left"/>
                                  <w:textDirection w:val="btLr"/>
                                </w:pPr>
                                <w:r w:rsidDel="00000000" w:rsidR="00000000" w:rsidRPr="00000000">
                                  <w:rPr>
                                    <w:rFonts w:ascii="Public Sans" w:cs="Public Sans" w:eastAsia="Public Sans" w:hAnsi="Public Sans"/>
                                    <w:b w:val="0"/>
                                    <w:i w:val="0"/>
                                    <w:smallCaps w:val="0"/>
                                    <w:strike w:val="0"/>
                                    <w:color w:val="385463"/>
                                    <w:sz w:val="20"/>
                                    <w:vertAlign w:val="baseline"/>
                                  </w:rPr>
                                  <w:t xml:space="preserve">The observer a</w:t>
                                </w:r>
                                <w:r w:rsidDel="00000000" w:rsidR="00000000" w:rsidRPr="00000000">
                                  <w:rPr>
                                    <w:rFonts w:ascii="Public Sans" w:cs="Public Sans" w:eastAsia="Public Sans" w:hAnsi="Public Sans"/>
                                    <w:b w:val="0"/>
                                    <w:i w:val="0"/>
                                    <w:smallCaps w:val="0"/>
                                    <w:strike w:val="0"/>
                                    <w:color w:val="385463"/>
                                    <w:sz w:val="20"/>
                                    <w:vertAlign w:val="baseline"/>
                                  </w:rPr>
                                  <w:t xml:space="preserve">nalyzes the lesson plan and any supporting documents (e.g., handouts, assessments, visuals). </w:t>
                                </w:r>
                              </w:p>
                              <w:p w:rsidR="00000000" w:rsidDel="00000000" w:rsidP="00000000" w:rsidRDefault="00000000" w:rsidRPr="00000000">
                                <w:pPr>
                                  <w:spacing w:after="0" w:before="0" w:line="215.00000953674316"/>
                                  <w:ind w:left="720" w:right="0" w:firstLine="360"/>
                                  <w:jc w:val="left"/>
                                  <w:textDirection w:val="btLr"/>
                                </w:pPr>
                                <w:r w:rsidDel="00000000" w:rsidR="00000000" w:rsidRPr="00000000">
                                  <w:rPr>
                                    <w:rFonts w:ascii="Public Sans" w:cs="Public Sans" w:eastAsia="Public Sans" w:hAnsi="Public Sans"/>
                                    <w:b w:val="0"/>
                                    <w:i w:val="0"/>
                                    <w:smallCaps w:val="0"/>
                                    <w:strike w:val="0"/>
                                    <w:color w:val="385463"/>
                                    <w:sz w:val="20"/>
                                    <w:vertAlign w:val="baseline"/>
                                  </w:rPr>
                                </w:r>
                                <w:r w:rsidDel="00000000" w:rsidR="00000000" w:rsidRPr="00000000">
                                  <w:rPr>
                                    <w:rFonts w:ascii="Public Sans" w:cs="Public Sans" w:eastAsia="Public Sans" w:hAnsi="Public Sans"/>
                                    <w:b w:val="0"/>
                                    <w:i w:val="0"/>
                                    <w:smallCaps w:val="0"/>
                                    <w:strike w:val="0"/>
                                    <w:color w:val="385463"/>
                                    <w:sz w:val="20"/>
                                    <w:vertAlign w:val="baseline"/>
                                  </w:rPr>
                                  <w:t xml:space="preserve">The observer c</w:t>
                                </w:r>
                                <w:r w:rsidDel="00000000" w:rsidR="00000000" w:rsidRPr="00000000">
                                  <w:rPr>
                                    <w:rFonts w:ascii="Public Sans" w:cs="Public Sans" w:eastAsia="Public Sans" w:hAnsi="Public Sans"/>
                                    <w:b w:val="0"/>
                                    <w:i w:val="0"/>
                                    <w:smallCaps w:val="0"/>
                                    <w:strike w:val="0"/>
                                    <w:color w:val="385463"/>
                                    <w:sz w:val="20"/>
                                    <w:vertAlign w:val="baseline"/>
                                  </w:rPr>
                                  <w:t xml:space="preserve">ompletes the Pre</w:t>
                                </w:r>
                                <w:r w:rsidDel="00000000" w:rsidR="00000000" w:rsidRPr="00000000">
                                  <w:rPr>
                                    <w:rFonts w:ascii="Public Sans" w:cs="Public Sans" w:eastAsia="Public Sans" w:hAnsi="Public Sans"/>
                                    <w:b w:val="0"/>
                                    <w:i w:val="0"/>
                                    <w:smallCaps w:val="0"/>
                                    <w:strike w:val="0"/>
                                    <w:color w:val="385463"/>
                                    <w:sz w:val="20"/>
                                    <w:vertAlign w:val="baseline"/>
                                  </w:rPr>
                                  <w:t xml:space="preserve">-C</w:t>
                                </w:r>
                                <w:r w:rsidDel="00000000" w:rsidR="00000000" w:rsidRPr="00000000">
                                  <w:rPr>
                                    <w:rFonts w:ascii="Public Sans" w:cs="Public Sans" w:eastAsia="Public Sans" w:hAnsi="Public Sans"/>
                                    <w:b w:val="0"/>
                                    <w:i w:val="0"/>
                                    <w:smallCaps w:val="0"/>
                                    <w:strike w:val="0"/>
                                    <w:color w:val="385463"/>
                                    <w:sz w:val="20"/>
                                    <w:vertAlign w:val="baseline"/>
                                  </w:rPr>
                                  <w:t xml:space="preserve">onference Planning Template.</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203200</wp:posOffset>
                </wp:positionV>
                <wp:extent cx="5524500" cy="3258991"/>
                <wp:effectExtent b="0" l="0" r="0" t="0"/>
                <wp:wrapNone/>
                <wp:docPr id="2089725250"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5524500" cy="3258991"/>
                        </a:xfrm>
                        <a:prstGeom prst="rect"/>
                        <a:ln/>
                      </pic:spPr>
                    </pic:pic>
                  </a:graphicData>
                </a:graphic>
              </wp:anchor>
            </w:drawing>
          </mc:Fallback>
        </mc:AlternateContent>
      </w:r>
    </w:p>
    <w:p w:rsidR="00000000" w:rsidDel="00000000" w:rsidP="00000000" w:rsidRDefault="00000000" w:rsidRPr="00000000" w14:paraId="000004BC">
      <w:pPr>
        <w:tabs>
          <w:tab w:val="left" w:leader="none" w:pos="1230"/>
        </w:tabs>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4BD">
      <w:pPr>
        <w:tabs>
          <w:tab w:val="left" w:leader="none" w:pos="3290"/>
        </w:tabs>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4BE">
      <w:pPr>
        <w:tabs>
          <w:tab w:val="left" w:leader="none" w:pos="3290"/>
        </w:tabs>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4BF">
      <w:pPr>
        <w:tabs>
          <w:tab w:val="left" w:leader="none" w:pos="3290"/>
        </w:tabs>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4C0">
      <w:pPr>
        <w:tabs>
          <w:tab w:val="left" w:leader="none" w:pos="3290"/>
        </w:tabs>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4C1">
      <w:pPr>
        <w:tabs>
          <w:tab w:val="left" w:leader="none" w:pos="3290"/>
        </w:tabs>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4C2">
      <w:pPr>
        <w:tabs>
          <w:tab w:val="left" w:leader="none" w:pos="3290"/>
        </w:tabs>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4C3">
      <w:pPr>
        <w:tabs>
          <w:tab w:val="left" w:leader="none" w:pos="3290"/>
        </w:tabs>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4C4">
      <w:pPr>
        <w:keepNext w:val="1"/>
        <w:keepLines w:val="1"/>
        <w:spacing w:after="0" w:line="240" w:lineRule="auto"/>
        <w:ind w:left="-20" w:firstLine="0"/>
        <w:rPr>
          <w:rFonts w:ascii="Public Sans" w:cs="Public Sans" w:eastAsia="Public Sans" w:hAnsi="Public Sans"/>
          <w:b w:val="1"/>
          <w:color w:val="017f92"/>
          <w:sz w:val="32"/>
          <w:szCs w:val="32"/>
        </w:rPr>
      </w:pPr>
      <w:r w:rsidDel="00000000" w:rsidR="00000000" w:rsidRPr="00000000">
        <w:rPr>
          <w:rFonts w:ascii="Public Sans" w:cs="Public Sans" w:eastAsia="Public Sans" w:hAnsi="Public Sans"/>
          <w:b w:val="1"/>
          <w:color w:val="017f92"/>
          <w:sz w:val="32"/>
          <w:szCs w:val="32"/>
          <w:rtl w:val="0"/>
        </w:rPr>
        <w:t xml:space="preserve">Steps the Teacher Takes to Prepare for a Pre-Conference </w:t>
      </w:r>
    </w:p>
    <w:p w:rsidR="00000000" w:rsidDel="00000000" w:rsidP="00000000" w:rsidRDefault="00000000" w:rsidRPr="00000000" w14:paraId="000004C5">
      <w:pPr>
        <w:keepNext w:val="1"/>
        <w:keepLines w:val="1"/>
        <w:spacing w:after="0" w:line="240" w:lineRule="auto"/>
        <w:ind w:left="-20" w:firstLine="0"/>
        <w:rPr>
          <w:rFonts w:ascii="Public Sans" w:cs="Public Sans" w:eastAsia="Public Sans" w:hAnsi="Public Sans"/>
          <w:b w:val="1"/>
          <w:color w:val="017f92"/>
          <w:sz w:val="28"/>
          <w:szCs w:val="28"/>
        </w:rPr>
      </w:pPr>
      <w:r w:rsidDel="00000000" w:rsidR="00000000" w:rsidRPr="00000000">
        <w:rPr>
          <w:rtl w:val="0"/>
        </w:rPr>
      </w:r>
    </w:p>
    <w:p w:rsidR="00000000" w:rsidDel="00000000" w:rsidP="00000000" w:rsidRDefault="00000000" w:rsidRPr="00000000" w14:paraId="000004C6">
      <w:pPr>
        <w:numPr>
          <w:ilvl w:val="1"/>
          <w:numId w:val="14"/>
        </w:numPr>
        <w:tabs>
          <w:tab w:val="left" w:leader="none" w:pos="3290"/>
        </w:tabs>
        <w:spacing w:after="0" w:line="288" w:lineRule="auto"/>
        <w:ind w:left="1440" w:right="675"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rtl w:val="0"/>
        </w:rPr>
        <w:t xml:space="preserve">Share your lesson plan ahead of time with the observer. </w:t>
      </w:r>
    </w:p>
    <w:p w:rsidR="00000000" w:rsidDel="00000000" w:rsidP="00000000" w:rsidRDefault="00000000" w:rsidRPr="00000000" w14:paraId="000004C7">
      <w:pPr>
        <w:numPr>
          <w:ilvl w:val="1"/>
          <w:numId w:val="14"/>
        </w:numPr>
        <w:tabs>
          <w:tab w:val="left" w:leader="none" w:pos="3290"/>
        </w:tabs>
        <w:spacing w:after="0" w:line="288" w:lineRule="auto"/>
        <w:ind w:left="1440" w:right="675"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rtl w:val="0"/>
        </w:rPr>
        <w:t xml:space="preserve">Be prepared to review handouts and/or assessments that will be used during the lesson.</w:t>
      </w:r>
    </w:p>
    <w:p w:rsidR="00000000" w:rsidDel="00000000" w:rsidP="00000000" w:rsidRDefault="00000000" w:rsidRPr="00000000" w14:paraId="000004C8">
      <w:pPr>
        <w:numPr>
          <w:ilvl w:val="1"/>
          <w:numId w:val="14"/>
        </w:numPr>
        <w:tabs>
          <w:tab w:val="left" w:leader="none" w:pos="3290"/>
        </w:tabs>
        <w:spacing w:after="0" w:line="288" w:lineRule="auto"/>
        <w:ind w:left="1440" w:right="675"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rtl w:val="0"/>
        </w:rPr>
        <w:t xml:space="preserve">Explain how the observed lessons </w:t>
      </w:r>
      <w:r w:rsidDel="00000000" w:rsidR="00000000" w:rsidRPr="00000000">
        <w:rPr>
          <w:rFonts w:ascii="Public Sans" w:cs="Public Sans" w:eastAsia="Public Sans" w:hAnsi="Public Sans"/>
          <w:color w:val="4e4e51"/>
          <w:rtl w:val="0"/>
        </w:rPr>
        <w:t xml:space="preserve">fits</w:t>
      </w:r>
      <w:r w:rsidDel="00000000" w:rsidR="00000000" w:rsidRPr="00000000">
        <w:rPr>
          <w:rFonts w:ascii="Public Sans" w:cs="Public Sans" w:eastAsia="Public Sans" w:hAnsi="Public Sans"/>
          <w:color w:val="4e4e51"/>
          <w:rtl w:val="0"/>
        </w:rPr>
        <w:t xml:space="preserve"> within the unit or weekly lesson. </w:t>
      </w:r>
    </w:p>
    <w:p w:rsidR="00000000" w:rsidDel="00000000" w:rsidP="00000000" w:rsidRDefault="00000000" w:rsidRPr="00000000" w14:paraId="000004C9">
      <w:pPr>
        <w:numPr>
          <w:ilvl w:val="1"/>
          <w:numId w:val="14"/>
        </w:numPr>
        <w:tabs>
          <w:tab w:val="left" w:leader="none" w:pos="3290"/>
        </w:tabs>
        <w:spacing w:after="0" w:line="288" w:lineRule="auto"/>
        <w:ind w:left="1440" w:right="675"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rtl w:val="0"/>
        </w:rPr>
        <w:t xml:space="preserve">Be prepared to share information that helped establish the need of the lesson (pre-assessment, student work analysis, standards/HQIM). </w:t>
      </w:r>
    </w:p>
    <w:p w:rsidR="00000000" w:rsidDel="00000000" w:rsidP="00000000" w:rsidRDefault="00000000" w:rsidRPr="00000000" w14:paraId="000004CA">
      <w:pPr>
        <w:tabs>
          <w:tab w:val="left" w:leader="none" w:pos="3290"/>
        </w:tabs>
        <w:spacing w:after="200" w:line="288" w:lineRule="auto"/>
        <w:rPr>
          <w:rFonts w:ascii="Public Sans" w:cs="Public Sans" w:eastAsia="Public Sans" w:hAnsi="Public Sans"/>
          <w:b w:val="1"/>
          <w:color w:val="3c1053"/>
          <w:sz w:val="40"/>
          <w:szCs w:val="40"/>
        </w:rPr>
      </w:pPr>
      <w:r w:rsidDel="00000000" w:rsidR="00000000" w:rsidRPr="00000000">
        <w:rPr>
          <w:rtl w:val="0"/>
        </w:rPr>
      </w:r>
    </w:p>
    <w:p w:rsidR="00000000" w:rsidDel="00000000" w:rsidP="00000000" w:rsidRDefault="00000000" w:rsidRPr="00000000" w14:paraId="000004CB">
      <w:pPr>
        <w:tabs>
          <w:tab w:val="left" w:leader="none" w:pos="3290"/>
        </w:tabs>
        <w:spacing w:after="200" w:line="288" w:lineRule="auto"/>
        <w:rPr>
          <w:rFonts w:ascii="Public Sans" w:cs="Public Sans" w:eastAsia="Public Sans" w:hAnsi="Public Sans"/>
          <w:b w:val="1"/>
          <w:color w:val="3c1053"/>
          <w:sz w:val="40"/>
          <w:szCs w:val="40"/>
        </w:rPr>
      </w:pPr>
      <w:r w:rsidDel="00000000" w:rsidR="00000000" w:rsidRPr="00000000">
        <w:rPr>
          <w:rtl w:val="0"/>
        </w:rPr>
      </w:r>
    </w:p>
    <w:p w:rsidR="00000000" w:rsidDel="00000000" w:rsidP="00000000" w:rsidRDefault="00000000" w:rsidRPr="00000000" w14:paraId="000004CC">
      <w:pPr>
        <w:tabs>
          <w:tab w:val="left" w:leader="none" w:pos="3290"/>
        </w:tabs>
        <w:spacing w:after="200" w:line="288" w:lineRule="auto"/>
        <w:rPr>
          <w:rFonts w:ascii="Public Sans" w:cs="Public Sans" w:eastAsia="Public Sans" w:hAnsi="Public Sans"/>
          <w:color w:val="4e4e51"/>
        </w:rPr>
      </w:pPr>
      <w:r w:rsidDel="00000000" w:rsidR="00000000" w:rsidRPr="00000000">
        <w:rPr>
          <w:rFonts w:ascii="Public Sans" w:cs="Public Sans" w:eastAsia="Public Sans" w:hAnsi="Public Sans"/>
          <w:b w:val="1"/>
          <w:color w:val="3c1053"/>
          <w:sz w:val="40"/>
          <w:szCs w:val="40"/>
          <w:rtl w:val="0"/>
        </w:rPr>
        <w:t xml:space="preserve">Pre-Conference Plan Template</w:t>
      </w:r>
      <w:r w:rsidDel="00000000" w:rsidR="00000000" w:rsidRPr="00000000">
        <w:rPr>
          <w:rtl w:val="0"/>
        </w:rPr>
      </w:r>
    </w:p>
    <w:p w:rsidR="00000000" w:rsidDel="00000000" w:rsidP="00000000" w:rsidRDefault="00000000" w:rsidRPr="00000000" w14:paraId="000004CD">
      <w:pPr>
        <w:tabs>
          <w:tab w:val="left" w:leader="none" w:pos="4620"/>
          <w:tab w:val="left" w:leader="none" w:pos="8943"/>
        </w:tabs>
        <w:spacing w:after="200" w:before="163" w:line="288" w:lineRule="auto"/>
        <w:ind w:left="1020" w:firstLine="0"/>
        <w:rPr>
          <w:rFonts w:ascii="Public Sans" w:cs="Public Sans" w:eastAsia="Public Sans" w:hAnsi="Public Sans"/>
          <w:color w:val="4e4e51"/>
        </w:rPr>
      </w:pPr>
      <w:r w:rsidDel="00000000" w:rsidR="00000000" w:rsidRPr="00000000">
        <w:rPr>
          <w:rFonts w:ascii="Public Sans" w:cs="Public Sans" w:eastAsia="Public Sans" w:hAnsi="Public Sans"/>
          <w:color w:val="4e4e51"/>
          <w:rtl w:val="0"/>
        </w:rPr>
        <w:t xml:space="preserve">Evaluator:</w:t>
        <w:tab/>
        <w:t xml:space="preserve">Teacher:</w:t>
        <w:tab/>
        <w:t xml:space="preserve">Date:</w:t>
      </w:r>
    </w:p>
    <w:tbl>
      <w:tblPr>
        <w:tblStyle w:val="Table17"/>
        <w:tblW w:w="107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70"/>
        <w:tblGridChange w:id="0">
          <w:tblGrid>
            <w:gridCol w:w="10770"/>
          </w:tblGrid>
        </w:tblGridChange>
      </w:tblGrid>
      <w:tr>
        <w:trPr>
          <w:cantSplit w:val="0"/>
          <w:trHeight w:val="544.32" w:hRule="atLeast"/>
          <w:tblHeader w:val="0"/>
        </w:trPr>
        <w:tc>
          <w:tcPr>
            <w:shd w:fill="44526a" w:val="clear"/>
            <w:tcMar>
              <w:top w:w="-44.64" w:type="dxa"/>
              <w:left w:w="-44.64" w:type="dxa"/>
              <w:bottom w:w="-44.64" w:type="dxa"/>
              <w:right w:w="-44.64" w:type="dxa"/>
            </w:tcMar>
          </w:tcPr>
          <w:p w:rsidR="00000000" w:rsidDel="00000000" w:rsidP="00000000" w:rsidRDefault="00000000" w:rsidRPr="00000000" w14:paraId="000004CE">
            <w:pPr>
              <w:spacing w:after="0" w:line="316" w:lineRule="auto"/>
              <w:ind w:left="116" w:firstLine="0"/>
              <w:rPr>
                <w:rFonts w:ascii="Public Sans" w:cs="Public Sans" w:eastAsia="Public Sans" w:hAnsi="Public Sans"/>
                <w:b w:val="1"/>
                <w:sz w:val="26"/>
                <w:szCs w:val="26"/>
              </w:rPr>
            </w:pPr>
            <w:r w:rsidDel="00000000" w:rsidR="00000000" w:rsidRPr="00000000">
              <w:rPr>
                <w:rFonts w:ascii="Public Sans" w:cs="Public Sans" w:eastAsia="Public Sans" w:hAnsi="Public Sans"/>
                <w:b w:val="1"/>
                <w:color w:val="ffffff"/>
                <w:sz w:val="26"/>
                <w:szCs w:val="26"/>
                <w:rtl w:val="0"/>
              </w:rPr>
              <w:t xml:space="preserve">Conference Introduction/Greeting</w:t>
            </w:r>
            <w:r w:rsidDel="00000000" w:rsidR="00000000" w:rsidRPr="00000000">
              <w:rPr>
                <w:rtl w:val="0"/>
              </w:rPr>
            </w:r>
          </w:p>
        </w:tc>
      </w:tr>
      <w:tr>
        <w:trPr>
          <w:cantSplit w:val="0"/>
          <w:trHeight w:val="544.32" w:hRule="atLeast"/>
          <w:tblHeader w:val="0"/>
        </w:trPr>
        <w:tc>
          <w:tcPr>
            <w:shd w:fill="e7e6e6" w:val="clear"/>
            <w:tcMar>
              <w:top w:w="-44.64" w:type="dxa"/>
              <w:left w:w="-44.64" w:type="dxa"/>
              <w:bottom w:w="-44.64" w:type="dxa"/>
              <w:right w:w="-44.64" w:type="dxa"/>
            </w:tcMar>
          </w:tcPr>
          <w:p w:rsidR="00000000" w:rsidDel="00000000" w:rsidP="00000000" w:rsidRDefault="00000000" w:rsidRPr="00000000" w14:paraId="000004CF">
            <w:pPr>
              <w:spacing w:after="200" w:line="257" w:lineRule="auto"/>
              <w:ind w:left="116" w:firstLine="0"/>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Greeting/Set the tone:</w:t>
            </w:r>
          </w:p>
        </w:tc>
      </w:tr>
      <w:tr>
        <w:trPr>
          <w:cantSplit w:val="0"/>
          <w:trHeight w:val="544.32" w:hRule="atLeast"/>
          <w:tblHeader w:val="0"/>
        </w:trPr>
        <w:tc>
          <w:tcPr>
            <w:tcMar>
              <w:top w:w="-44.64" w:type="dxa"/>
              <w:left w:w="-44.64" w:type="dxa"/>
              <w:bottom w:w="-44.64" w:type="dxa"/>
              <w:right w:w="-44.64" w:type="dxa"/>
            </w:tcMar>
          </w:tcPr>
          <w:p w:rsidR="00000000" w:rsidDel="00000000" w:rsidP="00000000" w:rsidRDefault="00000000" w:rsidRPr="00000000" w14:paraId="000004D0">
            <w:pPr>
              <w:spacing w:after="200" w:line="239" w:lineRule="auto"/>
              <w:ind w:left="116" w:firstLine="0"/>
              <w:rPr>
                <w:rFonts w:ascii="Public Sans" w:cs="Public Sans" w:eastAsia="Public Sans" w:hAnsi="Public Sans"/>
                <w:color w:val="4e4e51"/>
                <w:sz w:val="20"/>
                <w:szCs w:val="20"/>
              </w:rPr>
            </w:pPr>
            <w:r w:rsidDel="00000000" w:rsidR="00000000" w:rsidRPr="00000000">
              <w:rPr>
                <w:rFonts w:ascii="Public Sans" w:cs="Public Sans" w:eastAsia="Public Sans" w:hAnsi="Public Sans"/>
                <w:color w:val="4e4e51"/>
                <w:sz w:val="20"/>
                <w:szCs w:val="20"/>
                <w:rtl w:val="0"/>
              </w:rPr>
              <w:t xml:space="preserve">Thanks for taking the time to meet with me. I’m really looking forward to observing the lesson in your classroom  on </w:t>
            </w:r>
            <w:r w:rsidDel="00000000" w:rsidR="00000000" w:rsidRPr="00000000">
              <w:rPr>
                <w:rFonts w:ascii="Public Sans" w:cs="Public Sans" w:eastAsia="Public Sans" w:hAnsi="Public Sans"/>
                <w:color w:val="4e4e51"/>
                <w:sz w:val="20"/>
                <w:szCs w:val="20"/>
                <w:u w:val="single"/>
                <w:rtl w:val="0"/>
              </w:rPr>
              <w:tab/>
              <w:t xml:space="preserve">___</w:t>
            </w:r>
            <w:r w:rsidDel="00000000" w:rsidR="00000000" w:rsidRPr="00000000">
              <w:rPr>
                <w:rFonts w:ascii="Public Sans" w:cs="Public Sans" w:eastAsia="Public Sans" w:hAnsi="Public Sans"/>
                <w:color w:val="4e4e51"/>
                <w:sz w:val="20"/>
                <w:szCs w:val="20"/>
                <w:rtl w:val="0"/>
              </w:rPr>
              <w:t xml:space="preserve">.</w:t>
            </w:r>
          </w:p>
        </w:tc>
      </w:tr>
      <w:tr>
        <w:trPr>
          <w:cantSplit w:val="0"/>
          <w:trHeight w:val="544.32" w:hRule="atLeast"/>
          <w:tblHeader w:val="0"/>
        </w:trPr>
        <w:tc>
          <w:tcPr>
            <w:shd w:fill="e7e6e6" w:val="clear"/>
            <w:tcMar>
              <w:top w:w="-44.64" w:type="dxa"/>
              <w:left w:w="-44.64" w:type="dxa"/>
              <w:bottom w:w="-44.64" w:type="dxa"/>
              <w:right w:w="-44.64" w:type="dxa"/>
            </w:tcMar>
          </w:tcPr>
          <w:p w:rsidR="00000000" w:rsidDel="00000000" w:rsidP="00000000" w:rsidRDefault="00000000" w:rsidRPr="00000000" w14:paraId="000004D1">
            <w:pPr>
              <w:spacing w:after="200" w:line="248.00000000000006" w:lineRule="auto"/>
              <w:ind w:left="116" w:firstLine="0"/>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Establish the length of the conference:</w:t>
            </w:r>
          </w:p>
        </w:tc>
      </w:tr>
      <w:tr>
        <w:trPr>
          <w:cantSplit w:val="0"/>
          <w:trHeight w:val="544.32" w:hRule="atLeast"/>
          <w:tblHeader w:val="0"/>
        </w:trPr>
        <w:tc>
          <w:tcPr>
            <w:tcMar>
              <w:top w:w="-44.64" w:type="dxa"/>
              <w:left w:w="-44.64" w:type="dxa"/>
              <w:bottom w:w="-44.64" w:type="dxa"/>
              <w:right w:w="-44.64" w:type="dxa"/>
            </w:tcMar>
          </w:tcPr>
          <w:p w:rsidR="00000000" w:rsidDel="00000000" w:rsidP="00000000" w:rsidRDefault="00000000" w:rsidRPr="00000000" w14:paraId="000004D2">
            <w:pPr>
              <w:tabs>
                <w:tab w:val="left" w:leader="none" w:pos="4157"/>
              </w:tabs>
              <w:spacing w:after="200" w:line="257" w:lineRule="auto"/>
              <w:ind w:left="116" w:firstLine="0"/>
              <w:rPr>
                <w:rFonts w:ascii="Public Sans" w:cs="Public Sans" w:eastAsia="Public Sans" w:hAnsi="Public Sans"/>
                <w:color w:val="4e4e51"/>
                <w:sz w:val="20"/>
                <w:szCs w:val="20"/>
              </w:rPr>
            </w:pPr>
            <w:r w:rsidDel="00000000" w:rsidR="00000000" w:rsidRPr="00000000">
              <w:rPr>
                <w:rFonts w:ascii="Public Sans" w:cs="Public Sans" w:eastAsia="Public Sans" w:hAnsi="Public Sans"/>
                <w:color w:val="4e4e51"/>
                <w:sz w:val="20"/>
                <w:szCs w:val="20"/>
                <w:rtl w:val="0"/>
              </w:rPr>
              <w:t xml:space="preserve">This conference should take us about</w:t>
            </w:r>
            <w:r w:rsidDel="00000000" w:rsidR="00000000" w:rsidRPr="00000000">
              <w:rPr>
                <w:rFonts w:ascii="Public Sans" w:cs="Public Sans" w:eastAsia="Public Sans" w:hAnsi="Public Sans"/>
                <w:color w:val="4e4e51"/>
                <w:sz w:val="20"/>
                <w:szCs w:val="20"/>
                <w:u w:val="single"/>
                <w:rtl w:val="0"/>
              </w:rPr>
              <w:tab/>
            </w:r>
            <w:r w:rsidDel="00000000" w:rsidR="00000000" w:rsidRPr="00000000">
              <w:rPr>
                <w:rFonts w:ascii="Public Sans" w:cs="Public Sans" w:eastAsia="Public Sans" w:hAnsi="Public Sans"/>
                <w:color w:val="4e4e51"/>
                <w:sz w:val="20"/>
                <w:szCs w:val="20"/>
                <w:rtl w:val="0"/>
              </w:rPr>
              <w:t xml:space="preserve">.</w:t>
            </w:r>
          </w:p>
        </w:tc>
      </w:tr>
      <w:tr>
        <w:trPr>
          <w:cantSplit w:val="0"/>
          <w:trHeight w:val="544.32" w:hRule="atLeast"/>
          <w:tblHeader w:val="0"/>
        </w:trPr>
        <w:tc>
          <w:tcPr>
            <w:shd w:fill="e7e6e6" w:val="clear"/>
            <w:tcMar>
              <w:top w:w="-44.64" w:type="dxa"/>
              <w:left w:w="-44.64" w:type="dxa"/>
              <w:bottom w:w="-44.64" w:type="dxa"/>
              <w:right w:w="-44.64" w:type="dxa"/>
            </w:tcMar>
          </w:tcPr>
          <w:p w:rsidR="00000000" w:rsidDel="00000000" w:rsidP="00000000" w:rsidRDefault="00000000" w:rsidRPr="00000000" w14:paraId="000004D3">
            <w:pPr>
              <w:spacing w:after="200" w:line="250" w:lineRule="auto"/>
              <w:ind w:left="116" w:firstLine="0"/>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Review conference process and purpose.</w:t>
            </w:r>
          </w:p>
        </w:tc>
      </w:tr>
      <w:tr>
        <w:trPr>
          <w:cantSplit w:val="0"/>
          <w:trHeight w:val="544.32" w:hRule="atLeast"/>
          <w:tblHeader w:val="0"/>
        </w:trPr>
        <w:tc>
          <w:tcPr>
            <w:tcMar>
              <w:top w:w="-44.64" w:type="dxa"/>
              <w:left w:w="-44.64" w:type="dxa"/>
              <w:bottom w:w="-44.64" w:type="dxa"/>
              <w:right w:w="-44.64" w:type="dxa"/>
            </w:tcMar>
          </w:tcPr>
          <w:p w:rsidR="00000000" w:rsidDel="00000000" w:rsidP="00000000" w:rsidRDefault="00000000" w:rsidRPr="00000000" w14:paraId="000004D4">
            <w:pPr>
              <w:spacing w:after="200" w:line="216" w:lineRule="auto"/>
              <w:ind w:left="116" w:right="301" w:firstLine="0"/>
              <w:jc w:val="both"/>
              <w:rPr>
                <w:rFonts w:ascii="Public Sans" w:cs="Public Sans" w:eastAsia="Public Sans" w:hAnsi="Public Sans"/>
                <w:color w:val="4e4e51"/>
                <w:sz w:val="20"/>
                <w:szCs w:val="20"/>
              </w:rPr>
            </w:pPr>
            <w:r w:rsidDel="00000000" w:rsidR="00000000" w:rsidRPr="00000000">
              <w:rPr>
                <w:rFonts w:ascii="Public Sans" w:cs="Public Sans" w:eastAsia="Public Sans" w:hAnsi="Public Sans"/>
                <w:color w:val="4e4e51"/>
                <w:sz w:val="20"/>
                <w:szCs w:val="20"/>
                <w:rtl w:val="0"/>
              </w:rPr>
              <w:t xml:space="preserve">…and the purpose of this pre-conference is for you to have the opportunity to walk through your lesson plan, connect to any relevant student data or student work, and to provide a general idea of what to expect to happen during your lesson.</w:t>
            </w:r>
          </w:p>
        </w:tc>
      </w:tr>
      <w:tr>
        <w:trPr>
          <w:cantSplit w:val="0"/>
          <w:trHeight w:val="544.32" w:hRule="atLeast"/>
          <w:tblHeader w:val="0"/>
        </w:trPr>
        <w:tc>
          <w:tcPr>
            <w:shd w:fill="e7e6e6" w:val="clear"/>
            <w:tcMar>
              <w:top w:w="-44.64" w:type="dxa"/>
              <w:left w:w="-44.64" w:type="dxa"/>
              <w:bottom w:w="-44.64" w:type="dxa"/>
              <w:right w:w="-44.64" w:type="dxa"/>
            </w:tcMar>
          </w:tcPr>
          <w:p w:rsidR="00000000" w:rsidDel="00000000" w:rsidP="00000000" w:rsidRDefault="00000000" w:rsidRPr="00000000" w14:paraId="000004D5">
            <w:pPr>
              <w:spacing w:after="200" w:line="231" w:lineRule="auto"/>
              <w:ind w:left="116" w:firstLine="0"/>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Ask a general impression question:</w:t>
            </w:r>
          </w:p>
          <w:p w:rsidR="00000000" w:rsidDel="00000000" w:rsidP="00000000" w:rsidRDefault="00000000" w:rsidRPr="00000000" w14:paraId="000004D6">
            <w:pPr>
              <w:tabs>
                <w:tab w:val="left" w:leader="none" w:pos="1715"/>
              </w:tabs>
              <w:spacing w:after="200" w:line="242" w:lineRule="auto"/>
              <w:ind w:left="116" w:firstLine="0"/>
              <w:rPr>
                <w:rFonts w:ascii="Public Sans" w:cs="Public Sans" w:eastAsia="Public Sans" w:hAnsi="Public Sans"/>
                <w:color w:val="4e4e51"/>
                <w:sz w:val="20"/>
                <w:szCs w:val="20"/>
              </w:rPr>
            </w:pPr>
            <w:r w:rsidDel="00000000" w:rsidR="00000000" w:rsidRPr="00000000">
              <w:rPr>
                <w:rFonts w:ascii="Public Sans" w:cs="Public Sans" w:eastAsia="Public Sans" w:hAnsi="Public Sans"/>
                <w:b w:val="1"/>
                <w:color w:val="4e4e51"/>
                <w:sz w:val="20"/>
                <w:szCs w:val="20"/>
                <w:rtl w:val="0"/>
              </w:rPr>
              <w:t xml:space="preserve">Examples: </w:t>
            </w:r>
            <w:r w:rsidDel="00000000" w:rsidR="00000000" w:rsidRPr="00000000">
              <w:rPr>
                <w:rFonts w:ascii="Public Sans" w:cs="Public Sans" w:eastAsia="Public Sans" w:hAnsi="Public Sans"/>
                <w:color w:val="4e4e51"/>
                <w:sz w:val="20"/>
                <w:szCs w:val="20"/>
                <w:rtl w:val="0"/>
              </w:rPr>
              <w:t xml:space="preserve">How has recent student data (or student work) impacted planning for this lesson? Are there any specific indicators from the rubric you focused on as you planned for this lesson, perhaps a strength you are going to leverage or an area you are working to improve?</w:t>
            </w:r>
          </w:p>
        </w:tc>
      </w:tr>
      <w:tr>
        <w:trPr>
          <w:cantSplit w:val="0"/>
          <w:trHeight w:val="544.32" w:hRule="atLeast"/>
          <w:tblHeader w:val="0"/>
        </w:trPr>
        <w:tc>
          <w:tcPr>
            <w:tcMar>
              <w:top w:w="-44.64" w:type="dxa"/>
              <w:left w:w="-44.64" w:type="dxa"/>
              <w:bottom w:w="-44.64" w:type="dxa"/>
              <w:right w:w="-44.64" w:type="dxa"/>
            </w:tcMar>
          </w:tcPr>
          <w:p w:rsidR="00000000" w:rsidDel="00000000" w:rsidP="00000000" w:rsidRDefault="00000000" w:rsidRPr="00000000" w14:paraId="000004D7">
            <w:pPr>
              <w:spacing w:after="200" w:line="257" w:lineRule="auto"/>
              <w:ind w:left="116" w:firstLine="0"/>
              <w:rPr>
                <w:rFonts w:ascii="Public Sans" w:cs="Public Sans" w:eastAsia="Public Sans" w:hAnsi="Public Sans"/>
                <w:color w:val="4e4e51"/>
                <w:sz w:val="20"/>
                <w:szCs w:val="20"/>
              </w:rPr>
            </w:pPr>
            <w:r w:rsidDel="00000000" w:rsidR="00000000" w:rsidRPr="00000000">
              <w:rPr>
                <w:rFonts w:ascii="Public Sans" w:cs="Public Sans" w:eastAsia="Public Sans" w:hAnsi="Public Sans"/>
                <w:color w:val="4e4e51"/>
                <w:sz w:val="20"/>
                <w:szCs w:val="20"/>
                <w:rtl w:val="0"/>
              </w:rPr>
              <w:t xml:space="preserve">Please walk through the lesson.</w:t>
            </w:r>
          </w:p>
        </w:tc>
      </w:tr>
      <w:tr>
        <w:trPr>
          <w:cantSplit w:val="0"/>
          <w:trHeight w:val="544.32" w:hRule="atLeast"/>
          <w:tblHeader w:val="0"/>
        </w:trPr>
        <w:tc>
          <w:tcPr>
            <w:shd w:fill="e7e6e6" w:val="clear"/>
            <w:tcMar>
              <w:top w:w="-44.64" w:type="dxa"/>
              <w:left w:w="-44.64" w:type="dxa"/>
              <w:bottom w:w="-44.64" w:type="dxa"/>
              <w:right w:w="-44.64" w:type="dxa"/>
            </w:tcMar>
          </w:tcPr>
          <w:p w:rsidR="00000000" w:rsidDel="00000000" w:rsidP="00000000" w:rsidRDefault="00000000" w:rsidRPr="00000000" w14:paraId="000004D8">
            <w:pPr>
              <w:spacing w:after="200" w:line="257" w:lineRule="auto"/>
              <w:ind w:left="116" w:firstLine="0"/>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Possible general questions to ask during the pre-conference:</w:t>
            </w:r>
          </w:p>
        </w:tc>
      </w:tr>
      <w:tr>
        <w:trPr>
          <w:cantSplit w:val="0"/>
          <w:trHeight w:val="544.32" w:hRule="atLeast"/>
          <w:tblHeader w:val="0"/>
        </w:trPr>
        <w:tc>
          <w:tcPr>
            <w:tcMar>
              <w:top w:w="-44.64" w:type="dxa"/>
              <w:left w:w="-44.64" w:type="dxa"/>
              <w:bottom w:w="-44.64" w:type="dxa"/>
              <w:right w:w="-44.64" w:type="dxa"/>
            </w:tcMar>
          </w:tcPr>
          <w:p w:rsidR="00000000" w:rsidDel="00000000" w:rsidP="00000000" w:rsidRDefault="00000000" w:rsidRPr="00000000" w14:paraId="000004D9">
            <w:pPr>
              <w:spacing w:after="200" w:line="257" w:lineRule="auto"/>
              <w:ind w:left="116" w:firstLine="0"/>
              <w:rPr>
                <w:rFonts w:ascii="Public Sans" w:cs="Public Sans" w:eastAsia="Public Sans" w:hAnsi="Public Sans"/>
                <w:color w:val="4e4e51"/>
                <w:sz w:val="20"/>
                <w:szCs w:val="20"/>
              </w:rPr>
            </w:pPr>
            <w:r w:rsidDel="00000000" w:rsidR="00000000" w:rsidRPr="00000000">
              <w:rPr>
                <w:rFonts w:ascii="Public Sans" w:cs="Public Sans" w:eastAsia="Public Sans" w:hAnsi="Public Sans"/>
                <w:color w:val="4e4e51"/>
                <w:sz w:val="20"/>
                <w:szCs w:val="20"/>
                <w:rtl w:val="0"/>
              </w:rPr>
              <w:t xml:space="preserve">How is this lesson connected to students’ previous learning?</w:t>
            </w:r>
          </w:p>
        </w:tc>
      </w:tr>
      <w:tr>
        <w:trPr>
          <w:cantSplit w:val="0"/>
          <w:trHeight w:val="544.32" w:hRule="atLeast"/>
          <w:tblHeader w:val="0"/>
        </w:trPr>
        <w:tc>
          <w:tcPr>
            <w:tcMar>
              <w:top w:w="-44.64" w:type="dxa"/>
              <w:left w:w="-44.64" w:type="dxa"/>
              <w:bottom w:w="-44.64" w:type="dxa"/>
              <w:right w:w="-44.64" w:type="dxa"/>
            </w:tcMar>
          </w:tcPr>
          <w:p w:rsidR="00000000" w:rsidDel="00000000" w:rsidP="00000000" w:rsidRDefault="00000000" w:rsidRPr="00000000" w14:paraId="000004DA">
            <w:pPr>
              <w:spacing w:after="200" w:line="223" w:lineRule="auto"/>
              <w:ind w:left="116" w:firstLine="0"/>
              <w:rPr>
                <w:rFonts w:ascii="Public Sans" w:cs="Public Sans" w:eastAsia="Public Sans" w:hAnsi="Public Sans"/>
                <w:color w:val="4e4e51"/>
                <w:sz w:val="20"/>
                <w:szCs w:val="20"/>
              </w:rPr>
            </w:pPr>
            <w:r w:rsidDel="00000000" w:rsidR="00000000" w:rsidRPr="00000000">
              <w:rPr>
                <w:rFonts w:ascii="Public Sans" w:cs="Public Sans" w:eastAsia="Public Sans" w:hAnsi="Public Sans"/>
                <w:color w:val="4e4e51"/>
                <w:sz w:val="20"/>
                <w:szCs w:val="20"/>
                <w:rtl w:val="0"/>
              </w:rPr>
              <w:t xml:space="preserve">Where in the lesson will you employ differentiated supports and strategies to address the students’ varying learning needs?</w:t>
            </w:r>
          </w:p>
        </w:tc>
      </w:tr>
      <w:tr>
        <w:trPr>
          <w:cantSplit w:val="0"/>
          <w:trHeight w:val="544.32" w:hRule="atLeast"/>
          <w:tblHeader w:val="0"/>
        </w:trPr>
        <w:tc>
          <w:tcPr>
            <w:tcMar>
              <w:top w:w="-44.64" w:type="dxa"/>
              <w:left w:w="-44.64" w:type="dxa"/>
              <w:bottom w:w="-44.64" w:type="dxa"/>
              <w:right w:w="-44.64" w:type="dxa"/>
            </w:tcMar>
          </w:tcPr>
          <w:p w:rsidR="00000000" w:rsidDel="00000000" w:rsidP="00000000" w:rsidRDefault="00000000" w:rsidRPr="00000000" w14:paraId="000004DB">
            <w:pPr>
              <w:spacing w:after="200" w:line="257" w:lineRule="auto"/>
              <w:ind w:left="116" w:firstLine="0"/>
              <w:rPr>
                <w:rFonts w:ascii="Public Sans" w:cs="Public Sans" w:eastAsia="Public Sans" w:hAnsi="Public Sans"/>
                <w:color w:val="4e4e51"/>
                <w:sz w:val="20"/>
                <w:szCs w:val="20"/>
              </w:rPr>
            </w:pPr>
            <w:r w:rsidDel="00000000" w:rsidR="00000000" w:rsidRPr="00000000">
              <w:rPr>
                <w:rFonts w:ascii="Public Sans" w:cs="Public Sans" w:eastAsia="Public Sans" w:hAnsi="Public Sans"/>
                <w:color w:val="4e4e51"/>
                <w:sz w:val="20"/>
                <w:szCs w:val="20"/>
                <w:rtl w:val="0"/>
              </w:rPr>
              <w:t xml:space="preserve">How did you decide on the instructional grouping arrangement for this lesson?</w:t>
            </w:r>
          </w:p>
        </w:tc>
      </w:tr>
      <w:tr>
        <w:trPr>
          <w:cantSplit w:val="0"/>
          <w:trHeight w:val="544.32" w:hRule="atLeast"/>
          <w:tblHeader w:val="0"/>
        </w:trPr>
        <w:tc>
          <w:tcPr>
            <w:tcMar>
              <w:top w:w="-44.64" w:type="dxa"/>
              <w:left w:w="-44.64" w:type="dxa"/>
              <w:bottom w:w="-44.64" w:type="dxa"/>
              <w:right w:w="-44.64" w:type="dxa"/>
            </w:tcMar>
          </w:tcPr>
          <w:p w:rsidR="00000000" w:rsidDel="00000000" w:rsidP="00000000" w:rsidRDefault="00000000" w:rsidRPr="00000000" w14:paraId="000004DC">
            <w:pPr>
              <w:spacing w:after="200" w:line="218" w:lineRule="auto"/>
              <w:ind w:left="116" w:right="174" w:firstLine="0"/>
              <w:rPr>
                <w:rFonts w:ascii="Public Sans" w:cs="Public Sans" w:eastAsia="Public Sans" w:hAnsi="Public Sans"/>
                <w:color w:val="4e4e51"/>
                <w:sz w:val="20"/>
                <w:szCs w:val="20"/>
              </w:rPr>
            </w:pPr>
            <w:r w:rsidDel="00000000" w:rsidR="00000000" w:rsidRPr="00000000">
              <w:rPr>
                <w:rFonts w:ascii="Public Sans" w:cs="Public Sans" w:eastAsia="Public Sans" w:hAnsi="Public Sans"/>
                <w:color w:val="4e4e51"/>
                <w:sz w:val="20"/>
                <w:szCs w:val="20"/>
                <w:rtl w:val="0"/>
              </w:rPr>
              <w:t xml:space="preserve">How will you and your students know they have mastered the objective by the end of the lesson? What will be evidence of this mastery?</w:t>
            </w:r>
          </w:p>
        </w:tc>
      </w:tr>
      <w:tr>
        <w:trPr>
          <w:cantSplit w:val="0"/>
          <w:trHeight w:val="544.32" w:hRule="atLeast"/>
          <w:tblHeader w:val="0"/>
        </w:trPr>
        <w:tc>
          <w:tcPr>
            <w:tcBorders>
              <w:bottom w:color="000000" w:space="0" w:sz="4" w:val="single"/>
            </w:tcBorders>
            <w:tcMar>
              <w:top w:w="-44.64" w:type="dxa"/>
              <w:left w:w="-44.64" w:type="dxa"/>
              <w:bottom w:w="-44.64" w:type="dxa"/>
              <w:right w:w="-44.64" w:type="dxa"/>
            </w:tcMar>
          </w:tcPr>
          <w:p w:rsidR="00000000" w:rsidDel="00000000" w:rsidP="00000000" w:rsidRDefault="00000000" w:rsidRPr="00000000" w14:paraId="000004DD">
            <w:pPr>
              <w:spacing w:after="200" w:line="225" w:lineRule="auto"/>
              <w:ind w:left="116" w:right="174" w:firstLine="0"/>
              <w:rPr>
                <w:rFonts w:ascii="Public Sans" w:cs="Public Sans" w:eastAsia="Public Sans" w:hAnsi="Public Sans"/>
                <w:color w:val="4e4e51"/>
                <w:sz w:val="20"/>
                <w:szCs w:val="20"/>
              </w:rPr>
            </w:pPr>
            <w:r w:rsidDel="00000000" w:rsidR="00000000" w:rsidRPr="00000000">
              <w:rPr>
                <w:rFonts w:ascii="Public Sans" w:cs="Public Sans" w:eastAsia="Public Sans" w:hAnsi="Public Sans"/>
                <w:color w:val="4e4e51"/>
                <w:sz w:val="20"/>
                <w:szCs w:val="20"/>
                <w:rtl w:val="0"/>
              </w:rPr>
              <w:t xml:space="preserve">We will use the student work from the lesson to guide the post-conference. What will be the criteria you will use to sort student work according to degree of mastery (exceeds/meets/approaching mastery)? How will you communicate/share these criteria with your students?</w:t>
            </w:r>
          </w:p>
        </w:tc>
      </w:tr>
      <w:tr>
        <w:trPr>
          <w:cantSplit w:val="0"/>
          <w:trHeight w:val="544.32" w:hRule="atLeast"/>
          <w:tblHeader w:val="0"/>
        </w:trPr>
        <w:tc>
          <w:tcPr>
            <w:shd w:fill="d9d9d9" w:val="clear"/>
            <w:tcMar>
              <w:top w:w="-44.64" w:type="dxa"/>
              <w:left w:w="-44.64" w:type="dxa"/>
              <w:bottom w:w="-44.64" w:type="dxa"/>
              <w:right w:w="-44.64" w:type="dxa"/>
            </w:tcMar>
          </w:tcPr>
          <w:p w:rsidR="00000000" w:rsidDel="00000000" w:rsidP="00000000" w:rsidRDefault="00000000" w:rsidRPr="00000000" w14:paraId="000004DE">
            <w:pPr>
              <w:spacing w:after="200" w:line="225" w:lineRule="auto"/>
              <w:ind w:left="116" w:right="174" w:firstLine="0"/>
              <w:rPr>
                <w:rFonts w:ascii="Public Sans" w:cs="Public Sans" w:eastAsia="Public Sans" w:hAnsi="Public Sans"/>
                <w:b w:val="1"/>
                <w:color w:val="4e4e51"/>
                <w:sz w:val="20"/>
                <w:szCs w:val="20"/>
              </w:rPr>
            </w:pPr>
            <w:bookmarkStart w:colFirst="0" w:colLast="0" w:name="_heading=h.4d34og8" w:id="18"/>
            <w:bookmarkEnd w:id="18"/>
            <w:r w:rsidDel="00000000" w:rsidR="00000000" w:rsidRPr="00000000">
              <w:rPr>
                <w:rFonts w:ascii="Public Sans" w:cs="Public Sans" w:eastAsia="Public Sans" w:hAnsi="Public Sans"/>
                <w:b w:val="1"/>
                <w:color w:val="4e4e51"/>
                <w:sz w:val="20"/>
                <w:szCs w:val="20"/>
                <w:rtl w:val="0"/>
              </w:rPr>
              <w:t xml:space="preserve">Wrap up/Closure: </w:t>
            </w:r>
          </w:p>
          <w:p w:rsidR="00000000" w:rsidDel="00000000" w:rsidP="00000000" w:rsidRDefault="00000000" w:rsidRPr="00000000" w14:paraId="000004DF">
            <w:pPr>
              <w:spacing w:after="200" w:line="225" w:lineRule="auto"/>
              <w:ind w:left="116" w:right="174" w:firstLine="0"/>
              <w:rPr>
                <w:rFonts w:ascii="Public Sans" w:cs="Public Sans" w:eastAsia="Public Sans" w:hAnsi="Public Sans"/>
                <w:color w:val="4e4e51"/>
                <w:sz w:val="20"/>
                <w:szCs w:val="20"/>
              </w:rPr>
            </w:pPr>
            <w:r w:rsidDel="00000000" w:rsidR="00000000" w:rsidRPr="00000000">
              <w:rPr>
                <w:rFonts w:ascii="Public Sans" w:cs="Public Sans" w:eastAsia="Public Sans" w:hAnsi="Public Sans"/>
                <w:b w:val="1"/>
                <w:color w:val="4e4e51"/>
                <w:sz w:val="20"/>
                <w:szCs w:val="20"/>
                <w:rtl w:val="0"/>
              </w:rPr>
              <w:t xml:space="preserve">Example: </w:t>
            </w:r>
            <w:r w:rsidDel="00000000" w:rsidR="00000000" w:rsidRPr="00000000">
              <w:rPr>
                <w:rFonts w:ascii="Public Sans" w:cs="Public Sans" w:eastAsia="Public Sans" w:hAnsi="Public Sans"/>
                <w:color w:val="4e4e51"/>
                <w:sz w:val="20"/>
                <w:szCs w:val="20"/>
                <w:rtl w:val="0"/>
              </w:rPr>
              <w:t xml:space="preserve">Thank you! I’m looking forward to the lesson.</w:t>
            </w:r>
          </w:p>
        </w:tc>
      </w:tr>
      <w:tr>
        <w:trPr>
          <w:cantSplit w:val="0"/>
          <w:trHeight w:val="544.32" w:hRule="atLeast"/>
          <w:tblHeader w:val="0"/>
        </w:trPr>
        <w:tc>
          <w:tcPr>
            <w:tcMar>
              <w:top w:w="-44.64" w:type="dxa"/>
              <w:left w:w="-44.64" w:type="dxa"/>
              <w:bottom w:w="-44.64" w:type="dxa"/>
              <w:right w:w="-44.64" w:type="dxa"/>
            </w:tcMar>
          </w:tcPr>
          <w:p w:rsidR="00000000" w:rsidDel="00000000" w:rsidP="00000000" w:rsidRDefault="00000000" w:rsidRPr="00000000" w14:paraId="000004E0">
            <w:pPr>
              <w:spacing w:after="200" w:line="225" w:lineRule="auto"/>
              <w:ind w:left="116" w:right="174" w:firstLine="0"/>
              <w:rPr>
                <w:rFonts w:ascii="Public Sans" w:cs="Public Sans" w:eastAsia="Public Sans" w:hAnsi="Public Sans"/>
                <w:sz w:val="16"/>
                <w:szCs w:val="16"/>
              </w:rPr>
            </w:pPr>
            <w:r w:rsidDel="00000000" w:rsidR="00000000" w:rsidRPr="00000000">
              <w:rPr>
                <w:rtl w:val="0"/>
              </w:rPr>
            </w:r>
          </w:p>
        </w:tc>
      </w:tr>
    </w:tbl>
    <w:p w:rsidR="00000000" w:rsidDel="00000000" w:rsidP="00000000" w:rsidRDefault="00000000" w:rsidRPr="00000000" w14:paraId="000004E1">
      <w:pPr>
        <w:tabs>
          <w:tab w:val="left" w:leader="none" w:pos="3290"/>
        </w:tabs>
        <w:spacing w:after="200" w:line="288" w:lineRule="auto"/>
        <w:rPr>
          <w:rFonts w:ascii="Public Sans" w:cs="Public Sans" w:eastAsia="Public Sans" w:hAnsi="Public Sans"/>
          <w:b w:val="1"/>
          <w:color w:val="3c1053"/>
          <w:sz w:val="40"/>
          <w:szCs w:val="40"/>
        </w:rPr>
      </w:pPr>
      <w:r w:rsidDel="00000000" w:rsidR="00000000" w:rsidRPr="00000000">
        <w:rPr>
          <w:rtl w:val="0"/>
        </w:rPr>
      </w:r>
    </w:p>
    <w:p w:rsidR="00000000" w:rsidDel="00000000" w:rsidP="00000000" w:rsidRDefault="00000000" w:rsidRPr="00000000" w14:paraId="000004E2">
      <w:pPr>
        <w:keepNext w:val="1"/>
        <w:keepLines w:val="1"/>
        <w:spacing w:after="0" w:line="240" w:lineRule="auto"/>
        <w:ind w:left="-20" w:firstLine="0"/>
        <w:rPr>
          <w:rFonts w:ascii="Public Sans" w:cs="Public Sans" w:eastAsia="Public Sans" w:hAnsi="Public Sans"/>
          <w:b w:val="1"/>
          <w:color w:val="3c1053"/>
          <w:sz w:val="40"/>
          <w:szCs w:val="40"/>
        </w:rPr>
      </w:pPr>
      <w:r w:rsidDel="00000000" w:rsidR="00000000" w:rsidRPr="00000000">
        <w:rPr>
          <w:rFonts w:ascii="Public Sans" w:cs="Public Sans" w:eastAsia="Public Sans" w:hAnsi="Public Sans"/>
          <w:b w:val="1"/>
          <w:color w:val="3c1053"/>
          <w:sz w:val="40"/>
          <w:szCs w:val="40"/>
          <w:rtl w:val="0"/>
        </w:rPr>
        <w:t xml:space="preserve">Pre-Conference Plan: English I Lesson</w:t>
      </w:r>
    </w:p>
    <w:p w:rsidR="00000000" w:rsidDel="00000000" w:rsidP="00000000" w:rsidRDefault="00000000" w:rsidRPr="00000000" w14:paraId="000004E3">
      <w:pPr>
        <w:pStyle w:val="Heading1"/>
        <w:spacing w:before="0" w:line="240" w:lineRule="auto"/>
        <w:ind w:hanging="20"/>
        <w:rPr>
          <w:sz w:val="40"/>
          <w:szCs w:val="40"/>
        </w:rPr>
      </w:pPr>
      <w:r w:rsidDel="00000000" w:rsidR="00000000" w:rsidRPr="00000000">
        <w:rPr>
          <w:rtl w:val="0"/>
        </w:rPr>
      </w:r>
    </w:p>
    <w:tbl>
      <w:tblPr>
        <w:tblStyle w:val="Table18"/>
        <w:tblW w:w="1088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85"/>
        <w:tblGridChange w:id="0">
          <w:tblGrid>
            <w:gridCol w:w="10885"/>
          </w:tblGrid>
        </w:tblGridChange>
      </w:tblGrid>
      <w:tr>
        <w:trPr>
          <w:cantSplit w:val="0"/>
          <w:trHeight w:val="336" w:hRule="atLeast"/>
          <w:tblHeader w:val="0"/>
        </w:trPr>
        <w:tc>
          <w:tcPr>
            <w:shd w:fill="44526a" w:val="clear"/>
          </w:tcPr>
          <w:p w:rsidR="00000000" w:rsidDel="00000000" w:rsidP="00000000" w:rsidRDefault="00000000" w:rsidRPr="00000000" w14:paraId="000004E4">
            <w:pPr>
              <w:spacing w:after="200" w:line="316" w:lineRule="auto"/>
              <w:ind w:left="116" w:firstLine="0"/>
              <w:rPr>
                <w:rFonts w:ascii="Public Sans" w:cs="Public Sans" w:eastAsia="Public Sans" w:hAnsi="Public Sans"/>
                <w:b w:val="1"/>
                <w:sz w:val="28"/>
                <w:szCs w:val="28"/>
              </w:rPr>
            </w:pPr>
            <w:r w:rsidDel="00000000" w:rsidR="00000000" w:rsidRPr="00000000">
              <w:rPr>
                <w:rFonts w:ascii="Public Sans" w:cs="Public Sans" w:eastAsia="Public Sans" w:hAnsi="Public Sans"/>
                <w:b w:val="1"/>
                <w:color w:val="ffffff"/>
                <w:sz w:val="28"/>
                <w:szCs w:val="28"/>
                <w:rtl w:val="0"/>
              </w:rPr>
              <w:t xml:space="preserve">Conference Introduction/Greeting</w:t>
            </w:r>
            <w:r w:rsidDel="00000000" w:rsidR="00000000" w:rsidRPr="00000000">
              <w:rPr>
                <w:rtl w:val="0"/>
              </w:rPr>
            </w:r>
          </w:p>
        </w:tc>
      </w:tr>
      <w:tr>
        <w:trPr>
          <w:cantSplit w:val="0"/>
          <w:trHeight w:val="537" w:hRule="atLeast"/>
          <w:tblHeader w:val="0"/>
        </w:trPr>
        <w:tc>
          <w:tcPr>
            <w:shd w:fill="e7e6e6" w:val="clear"/>
          </w:tcPr>
          <w:p w:rsidR="00000000" w:rsidDel="00000000" w:rsidP="00000000" w:rsidRDefault="00000000" w:rsidRPr="00000000" w14:paraId="000004E5">
            <w:pPr>
              <w:spacing w:after="200" w:line="257" w:lineRule="auto"/>
              <w:ind w:left="116" w:firstLine="0"/>
              <w:rPr>
                <w:rFonts w:ascii="Public Sans" w:cs="Public Sans" w:eastAsia="Public Sans" w:hAnsi="Public Sans"/>
                <w:b w:val="1"/>
                <w:color w:val="4e4e51"/>
              </w:rPr>
            </w:pPr>
            <w:r w:rsidDel="00000000" w:rsidR="00000000" w:rsidRPr="00000000">
              <w:rPr>
                <w:rFonts w:ascii="Public Sans" w:cs="Public Sans" w:eastAsia="Public Sans" w:hAnsi="Public Sans"/>
                <w:b w:val="1"/>
                <w:color w:val="4e4e51"/>
                <w:rtl w:val="0"/>
              </w:rPr>
              <w:t xml:space="preserve">Greeting/Set the tone:</w:t>
            </w:r>
          </w:p>
        </w:tc>
      </w:tr>
      <w:tr>
        <w:trPr>
          <w:cantSplit w:val="0"/>
          <w:trHeight w:val="485" w:hRule="atLeast"/>
          <w:tblHeader w:val="0"/>
        </w:trPr>
        <w:tc>
          <w:tcPr/>
          <w:p w:rsidR="00000000" w:rsidDel="00000000" w:rsidP="00000000" w:rsidRDefault="00000000" w:rsidRPr="00000000" w14:paraId="000004E6">
            <w:pPr>
              <w:spacing w:after="200" w:line="239" w:lineRule="auto"/>
              <w:ind w:left="116" w:right="-22" w:firstLine="0"/>
              <w:rPr>
                <w:rFonts w:ascii="Public Sans" w:cs="Public Sans" w:eastAsia="Public Sans" w:hAnsi="Public Sans"/>
                <w:color w:val="4e4e51"/>
              </w:rPr>
            </w:pPr>
            <w:r w:rsidDel="00000000" w:rsidR="00000000" w:rsidRPr="00000000">
              <w:rPr>
                <w:rFonts w:ascii="Public Sans" w:cs="Public Sans" w:eastAsia="Public Sans" w:hAnsi="Public Sans"/>
                <w:color w:val="4e4e51"/>
                <w:rtl w:val="0"/>
              </w:rPr>
              <w:t xml:space="preserve">Thanks for taking the time to meet with me. I’m really looking forward to coming to your class on 12/12/23.</w:t>
            </w:r>
          </w:p>
        </w:tc>
      </w:tr>
      <w:tr>
        <w:trPr>
          <w:cantSplit w:val="0"/>
          <w:trHeight w:val="267" w:hRule="atLeast"/>
          <w:tblHeader w:val="0"/>
        </w:trPr>
        <w:tc>
          <w:tcPr>
            <w:shd w:fill="e7e6e6" w:val="clear"/>
          </w:tcPr>
          <w:p w:rsidR="00000000" w:rsidDel="00000000" w:rsidP="00000000" w:rsidRDefault="00000000" w:rsidRPr="00000000" w14:paraId="000004E7">
            <w:pPr>
              <w:spacing w:after="200" w:line="248.00000000000006" w:lineRule="auto"/>
              <w:ind w:left="116" w:firstLine="0"/>
              <w:rPr>
                <w:rFonts w:ascii="Public Sans" w:cs="Public Sans" w:eastAsia="Public Sans" w:hAnsi="Public Sans"/>
                <w:b w:val="1"/>
                <w:color w:val="4e4e51"/>
              </w:rPr>
            </w:pPr>
            <w:r w:rsidDel="00000000" w:rsidR="00000000" w:rsidRPr="00000000">
              <w:rPr>
                <w:rFonts w:ascii="Public Sans" w:cs="Public Sans" w:eastAsia="Public Sans" w:hAnsi="Public Sans"/>
                <w:b w:val="1"/>
                <w:color w:val="4e4e51"/>
                <w:rtl w:val="0"/>
              </w:rPr>
              <w:t xml:space="preserve">Establish the length of the conference:</w:t>
            </w:r>
          </w:p>
        </w:tc>
      </w:tr>
      <w:tr>
        <w:trPr>
          <w:cantSplit w:val="0"/>
          <w:trHeight w:val="535" w:hRule="atLeast"/>
          <w:tblHeader w:val="0"/>
        </w:trPr>
        <w:tc>
          <w:tcPr/>
          <w:p w:rsidR="00000000" w:rsidDel="00000000" w:rsidP="00000000" w:rsidRDefault="00000000" w:rsidRPr="00000000" w14:paraId="000004E8">
            <w:pPr>
              <w:tabs>
                <w:tab w:val="left" w:leader="none" w:pos="4157"/>
              </w:tabs>
              <w:spacing w:after="200" w:line="257" w:lineRule="auto"/>
              <w:ind w:left="116" w:firstLine="0"/>
              <w:rPr>
                <w:rFonts w:ascii="Public Sans" w:cs="Public Sans" w:eastAsia="Public Sans" w:hAnsi="Public Sans"/>
                <w:color w:val="4e4e51"/>
              </w:rPr>
            </w:pPr>
            <w:r w:rsidDel="00000000" w:rsidR="00000000" w:rsidRPr="00000000">
              <w:rPr>
                <w:rFonts w:ascii="Public Sans" w:cs="Public Sans" w:eastAsia="Public Sans" w:hAnsi="Public Sans"/>
                <w:color w:val="4e4e51"/>
                <w:rtl w:val="0"/>
              </w:rPr>
              <w:t xml:space="preserve">This conference should take us about 20 minutes.</w:t>
            </w:r>
          </w:p>
        </w:tc>
      </w:tr>
      <w:tr>
        <w:trPr>
          <w:cantSplit w:val="0"/>
          <w:trHeight w:val="270" w:hRule="atLeast"/>
          <w:tblHeader w:val="0"/>
        </w:trPr>
        <w:tc>
          <w:tcPr>
            <w:shd w:fill="e7e6e6" w:val="clear"/>
          </w:tcPr>
          <w:p w:rsidR="00000000" w:rsidDel="00000000" w:rsidP="00000000" w:rsidRDefault="00000000" w:rsidRPr="00000000" w14:paraId="000004E9">
            <w:pPr>
              <w:spacing w:after="200" w:line="250" w:lineRule="auto"/>
              <w:ind w:left="116" w:firstLine="0"/>
              <w:rPr>
                <w:rFonts w:ascii="Public Sans" w:cs="Public Sans" w:eastAsia="Public Sans" w:hAnsi="Public Sans"/>
                <w:b w:val="1"/>
                <w:color w:val="4e4e51"/>
              </w:rPr>
            </w:pPr>
            <w:r w:rsidDel="00000000" w:rsidR="00000000" w:rsidRPr="00000000">
              <w:rPr>
                <w:rFonts w:ascii="Public Sans" w:cs="Public Sans" w:eastAsia="Public Sans" w:hAnsi="Public Sans"/>
                <w:b w:val="1"/>
                <w:color w:val="4e4e51"/>
                <w:rtl w:val="0"/>
              </w:rPr>
              <w:t xml:space="preserve">Review conference process and purpose:</w:t>
            </w:r>
          </w:p>
        </w:tc>
      </w:tr>
      <w:tr>
        <w:trPr>
          <w:cantSplit w:val="0"/>
          <w:trHeight w:val="960" w:hRule="atLeast"/>
          <w:tblHeader w:val="0"/>
        </w:trPr>
        <w:tc>
          <w:tcPr/>
          <w:p w:rsidR="00000000" w:rsidDel="00000000" w:rsidP="00000000" w:rsidRDefault="00000000" w:rsidRPr="00000000" w14:paraId="000004EA">
            <w:pPr>
              <w:spacing w:after="0" w:line="240" w:lineRule="auto"/>
              <w:rPr>
                <w:rFonts w:ascii="Public Sans" w:cs="Public Sans" w:eastAsia="Public Sans" w:hAnsi="Public Sans"/>
                <w:color w:val="4e4e51"/>
              </w:rPr>
            </w:pPr>
            <w:r w:rsidDel="00000000" w:rsidR="00000000" w:rsidRPr="00000000">
              <w:rPr>
                <w:rFonts w:ascii="Public Sans" w:cs="Public Sans" w:eastAsia="Public Sans" w:hAnsi="Public Sans"/>
                <w:color w:val="4e4e51"/>
                <w:rtl w:val="0"/>
              </w:rPr>
              <w:t xml:space="preserve">Ms. Watkins, I appreciate you meeting with me this morning for the pre-conference. The purpose of the pre-conference is to talk about the lesson I will observe, what I will see and hear from students and to offer some coaching that may elevate students’ thinking.</w:t>
            </w:r>
          </w:p>
          <w:p w:rsidR="00000000" w:rsidDel="00000000" w:rsidP="00000000" w:rsidRDefault="00000000" w:rsidRPr="00000000" w14:paraId="000004EB">
            <w:pPr>
              <w:spacing w:after="0" w:line="240" w:lineRule="auto"/>
              <w:rPr>
                <w:rFonts w:ascii="Public Sans" w:cs="Public Sans" w:eastAsia="Public Sans" w:hAnsi="Public Sans"/>
                <w:color w:val="4e4e51"/>
              </w:rPr>
            </w:pPr>
            <w:r w:rsidDel="00000000" w:rsidR="00000000" w:rsidRPr="00000000">
              <w:rPr>
                <w:rFonts w:ascii="Public Sans" w:cs="Public Sans" w:eastAsia="Public Sans" w:hAnsi="Public Sans"/>
                <w:color w:val="4e4e51"/>
                <w:rtl w:val="0"/>
              </w:rPr>
              <w:t xml:space="preserve"> </w:t>
            </w:r>
          </w:p>
        </w:tc>
      </w:tr>
      <w:tr>
        <w:trPr>
          <w:cantSplit w:val="0"/>
          <w:trHeight w:val="510" w:hRule="atLeast"/>
          <w:tblHeader w:val="0"/>
        </w:trPr>
        <w:tc>
          <w:tcPr>
            <w:shd w:fill="e7e6e6" w:val="clear"/>
          </w:tcPr>
          <w:p w:rsidR="00000000" w:rsidDel="00000000" w:rsidP="00000000" w:rsidRDefault="00000000" w:rsidRPr="00000000" w14:paraId="000004EC">
            <w:pPr>
              <w:spacing w:after="0" w:line="231" w:lineRule="auto"/>
              <w:ind w:left="116" w:firstLine="0"/>
              <w:rPr>
                <w:rFonts w:ascii="Public Sans" w:cs="Public Sans" w:eastAsia="Public Sans" w:hAnsi="Public Sans"/>
                <w:color w:val="4e4e51"/>
              </w:rPr>
            </w:pPr>
            <w:r w:rsidDel="00000000" w:rsidR="00000000" w:rsidRPr="00000000">
              <w:rPr>
                <w:rFonts w:ascii="Public Sans" w:cs="Public Sans" w:eastAsia="Public Sans" w:hAnsi="Public Sans"/>
                <w:b w:val="1"/>
                <w:color w:val="4e4e51"/>
                <w:rtl w:val="0"/>
              </w:rPr>
              <w:t xml:space="preserve">Ask a general impression question:</w:t>
            </w:r>
            <w:r w:rsidDel="00000000" w:rsidR="00000000" w:rsidRPr="00000000">
              <w:rPr>
                <w:rtl w:val="0"/>
              </w:rPr>
            </w:r>
          </w:p>
        </w:tc>
      </w:tr>
      <w:tr>
        <w:trPr>
          <w:cantSplit w:val="0"/>
          <w:trHeight w:val="701" w:hRule="atLeast"/>
          <w:tblHeader w:val="0"/>
        </w:trPr>
        <w:tc>
          <w:tcPr/>
          <w:p w:rsidR="00000000" w:rsidDel="00000000" w:rsidP="00000000" w:rsidRDefault="00000000" w:rsidRPr="00000000" w14:paraId="000004ED">
            <w:pPr>
              <w:numPr>
                <w:ilvl w:val="0"/>
                <w:numId w:val="37"/>
              </w:numPr>
              <w:spacing w:after="0" w:line="240" w:lineRule="auto"/>
              <w:ind w:left="720"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rtl w:val="0"/>
              </w:rPr>
              <w:t xml:space="preserve">Give me the gist of the lesson.</w:t>
            </w:r>
          </w:p>
          <w:p w:rsidR="00000000" w:rsidDel="00000000" w:rsidP="00000000" w:rsidRDefault="00000000" w:rsidRPr="00000000" w14:paraId="000004EE">
            <w:pPr>
              <w:numPr>
                <w:ilvl w:val="0"/>
                <w:numId w:val="41"/>
              </w:numPr>
              <w:spacing w:after="0" w:line="240" w:lineRule="auto"/>
              <w:ind w:left="720"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rtl w:val="0"/>
              </w:rPr>
              <w:t xml:space="preserve">Please walk me through the lesson a little; what will it look like?</w:t>
            </w:r>
          </w:p>
          <w:p w:rsidR="00000000" w:rsidDel="00000000" w:rsidP="00000000" w:rsidRDefault="00000000" w:rsidRPr="00000000" w14:paraId="000004EF">
            <w:pPr>
              <w:spacing w:after="0" w:line="240" w:lineRule="auto"/>
              <w:ind w:left="720" w:firstLine="0"/>
              <w:rPr>
                <w:rFonts w:ascii="Public Sans" w:cs="Public Sans" w:eastAsia="Public Sans" w:hAnsi="Public Sans"/>
                <w:color w:val="4e4e51"/>
              </w:rPr>
            </w:pPr>
            <w:r w:rsidDel="00000000" w:rsidR="00000000" w:rsidRPr="00000000">
              <w:rPr>
                <w:rtl w:val="0"/>
              </w:rPr>
            </w:r>
          </w:p>
        </w:tc>
      </w:tr>
      <w:tr>
        <w:trPr>
          <w:cantSplit w:val="0"/>
          <w:trHeight w:val="448" w:hRule="atLeast"/>
          <w:tblHeader w:val="0"/>
        </w:trPr>
        <w:tc>
          <w:tcPr>
            <w:shd w:fill="e7e6e6" w:val="clear"/>
          </w:tcPr>
          <w:p w:rsidR="00000000" w:rsidDel="00000000" w:rsidP="00000000" w:rsidRDefault="00000000" w:rsidRPr="00000000" w14:paraId="000004F0">
            <w:pPr>
              <w:spacing w:after="200" w:line="257" w:lineRule="auto"/>
              <w:ind w:left="116" w:firstLine="0"/>
              <w:rPr>
                <w:rFonts w:ascii="Public Sans" w:cs="Public Sans" w:eastAsia="Public Sans" w:hAnsi="Public Sans"/>
                <w:b w:val="1"/>
                <w:color w:val="4e4e51"/>
              </w:rPr>
            </w:pPr>
            <w:r w:rsidDel="00000000" w:rsidR="00000000" w:rsidRPr="00000000">
              <w:rPr>
                <w:rFonts w:ascii="Public Sans" w:cs="Public Sans" w:eastAsia="Public Sans" w:hAnsi="Public Sans"/>
                <w:b w:val="1"/>
                <w:color w:val="4e4e51"/>
                <w:rtl w:val="0"/>
              </w:rPr>
              <w:t xml:space="preserve">Possible general questions to ask during the pre-conference:</w:t>
            </w:r>
          </w:p>
        </w:tc>
      </w:tr>
      <w:tr>
        <w:trPr>
          <w:cantSplit w:val="0"/>
          <w:trHeight w:val="742" w:hRule="atLeast"/>
          <w:tblHeader w:val="0"/>
        </w:trPr>
        <w:tc>
          <w:tcPr/>
          <w:p w:rsidR="00000000" w:rsidDel="00000000" w:rsidP="00000000" w:rsidRDefault="00000000" w:rsidRPr="00000000" w14:paraId="000004F1">
            <w:pPr>
              <w:spacing w:after="200" w:line="257" w:lineRule="auto"/>
              <w:ind w:left="116" w:firstLine="0"/>
              <w:rPr>
                <w:rFonts w:ascii="Public Sans" w:cs="Public Sans" w:eastAsia="Public Sans" w:hAnsi="Public Sans"/>
                <w:color w:val="4e4e51"/>
              </w:rPr>
            </w:pPr>
            <w:r w:rsidDel="00000000" w:rsidR="00000000" w:rsidRPr="00000000">
              <w:rPr>
                <w:rFonts w:ascii="Public Sans" w:cs="Public Sans" w:eastAsia="Public Sans" w:hAnsi="Public Sans"/>
                <w:color w:val="4e4e51"/>
                <w:rtl w:val="0"/>
              </w:rPr>
              <w:t xml:space="preserve">Standard RL9.2- I noticed this is a Culminating Task lesson, which is the end of the unit. Where are students in terms of mastering the standard?</w:t>
            </w:r>
          </w:p>
          <w:p w:rsidR="00000000" w:rsidDel="00000000" w:rsidP="00000000" w:rsidRDefault="00000000" w:rsidRPr="00000000" w14:paraId="000004F2">
            <w:pPr>
              <w:spacing w:after="200" w:line="257" w:lineRule="auto"/>
              <w:ind w:left="116" w:firstLine="0"/>
              <w:rPr>
                <w:rFonts w:ascii="Public Sans" w:cs="Public Sans" w:eastAsia="Public Sans" w:hAnsi="Public Sans"/>
                <w:color w:val="4e4e51"/>
              </w:rPr>
            </w:pPr>
            <w:r w:rsidDel="00000000" w:rsidR="00000000" w:rsidRPr="00000000">
              <w:rPr>
                <w:rtl w:val="0"/>
              </w:rPr>
            </w:r>
          </w:p>
        </w:tc>
      </w:tr>
      <w:tr>
        <w:trPr>
          <w:cantSplit w:val="0"/>
          <w:trHeight w:val="629" w:hRule="atLeast"/>
          <w:tblHeader w:val="0"/>
        </w:trPr>
        <w:tc>
          <w:tcPr/>
          <w:p w:rsidR="00000000" w:rsidDel="00000000" w:rsidP="00000000" w:rsidRDefault="00000000" w:rsidRPr="00000000" w14:paraId="000004F3">
            <w:pPr>
              <w:spacing w:after="200" w:line="223" w:lineRule="auto"/>
              <w:ind w:left="116" w:firstLine="0"/>
              <w:rPr>
                <w:rFonts w:ascii="Public Sans" w:cs="Public Sans" w:eastAsia="Public Sans" w:hAnsi="Public Sans"/>
                <w:color w:val="4e4e51"/>
              </w:rPr>
            </w:pPr>
            <w:r w:rsidDel="00000000" w:rsidR="00000000" w:rsidRPr="00000000">
              <w:rPr>
                <w:rFonts w:ascii="Public Sans" w:cs="Public Sans" w:eastAsia="Public Sans" w:hAnsi="Public Sans"/>
                <w:color w:val="4e4e51"/>
                <w:rtl w:val="0"/>
              </w:rPr>
              <w:t xml:space="preserve">How will the first part of the lesson look; what should I hear when students are revising their thesis statements?</w:t>
            </w:r>
          </w:p>
          <w:p w:rsidR="00000000" w:rsidDel="00000000" w:rsidP="00000000" w:rsidRDefault="00000000" w:rsidRPr="00000000" w14:paraId="000004F4">
            <w:pPr>
              <w:spacing w:after="200" w:line="223" w:lineRule="auto"/>
              <w:ind w:left="116" w:firstLine="0"/>
              <w:rPr>
                <w:rFonts w:ascii="Public Sans" w:cs="Public Sans" w:eastAsia="Public Sans" w:hAnsi="Public Sans"/>
                <w:color w:val="4e4e51"/>
              </w:rPr>
            </w:pPr>
            <w:r w:rsidDel="00000000" w:rsidR="00000000" w:rsidRPr="00000000">
              <w:rPr>
                <w:rtl w:val="0"/>
              </w:rPr>
            </w:r>
          </w:p>
        </w:tc>
      </w:tr>
      <w:tr>
        <w:trPr>
          <w:cantSplit w:val="0"/>
          <w:trHeight w:val="735" w:hRule="atLeast"/>
          <w:tblHeader w:val="0"/>
        </w:trPr>
        <w:tc>
          <w:tcPr/>
          <w:p w:rsidR="00000000" w:rsidDel="00000000" w:rsidP="00000000" w:rsidRDefault="00000000" w:rsidRPr="00000000" w14:paraId="000004F5">
            <w:pPr>
              <w:spacing w:after="200" w:line="257" w:lineRule="auto"/>
              <w:ind w:left="116" w:firstLine="0"/>
              <w:rPr>
                <w:rFonts w:ascii="Public Sans" w:cs="Public Sans" w:eastAsia="Public Sans" w:hAnsi="Public Sans"/>
                <w:color w:val="4e4e51"/>
              </w:rPr>
            </w:pPr>
            <w:r w:rsidDel="00000000" w:rsidR="00000000" w:rsidRPr="00000000">
              <w:rPr>
                <w:rFonts w:ascii="Public Sans" w:cs="Public Sans" w:eastAsia="Public Sans" w:hAnsi="Public Sans"/>
                <w:color w:val="4e4e51"/>
                <w:rtl w:val="0"/>
              </w:rPr>
              <w:t xml:space="preserve">What made you decide to model during this part of the lesson? </w:t>
            </w:r>
          </w:p>
          <w:p w:rsidR="00000000" w:rsidDel="00000000" w:rsidP="00000000" w:rsidRDefault="00000000" w:rsidRPr="00000000" w14:paraId="000004F6">
            <w:pPr>
              <w:spacing w:after="200" w:line="257" w:lineRule="auto"/>
              <w:ind w:left="116" w:firstLine="0"/>
              <w:rPr>
                <w:rFonts w:ascii="Public Sans" w:cs="Public Sans" w:eastAsia="Public Sans" w:hAnsi="Public Sans"/>
                <w:color w:val="4e4e51"/>
              </w:rPr>
            </w:pPr>
            <w:r w:rsidDel="00000000" w:rsidR="00000000" w:rsidRPr="00000000">
              <w:rPr>
                <w:rtl w:val="0"/>
              </w:rPr>
            </w:r>
          </w:p>
        </w:tc>
      </w:tr>
      <w:tr>
        <w:trPr>
          <w:cantSplit w:val="0"/>
          <w:trHeight w:val="476" w:hRule="atLeast"/>
          <w:tblHeader w:val="0"/>
        </w:trPr>
        <w:tc>
          <w:tcPr/>
          <w:p w:rsidR="00000000" w:rsidDel="00000000" w:rsidP="00000000" w:rsidRDefault="00000000" w:rsidRPr="00000000" w14:paraId="000004F7">
            <w:pPr>
              <w:spacing w:after="200" w:line="218" w:lineRule="auto"/>
              <w:ind w:left="116" w:right="174" w:firstLine="0"/>
              <w:rPr>
                <w:rFonts w:ascii="Public Sans" w:cs="Public Sans" w:eastAsia="Public Sans" w:hAnsi="Public Sans"/>
                <w:color w:val="4e4e51"/>
              </w:rPr>
            </w:pPr>
            <w:r w:rsidDel="00000000" w:rsidR="00000000" w:rsidRPr="00000000">
              <w:rPr>
                <w:rFonts w:ascii="Public Sans" w:cs="Public Sans" w:eastAsia="Public Sans" w:hAnsi="Public Sans"/>
                <w:color w:val="4e4e51"/>
                <w:rtl w:val="0"/>
              </w:rPr>
              <w:t xml:space="preserve">How will the rubric and Achievement Level Descriptors be used during the lesson?</w:t>
            </w:r>
          </w:p>
          <w:p w:rsidR="00000000" w:rsidDel="00000000" w:rsidP="00000000" w:rsidRDefault="00000000" w:rsidRPr="00000000" w14:paraId="000004F8">
            <w:pPr>
              <w:spacing w:after="200" w:line="218" w:lineRule="auto"/>
              <w:ind w:left="116" w:right="174" w:firstLine="0"/>
              <w:rPr>
                <w:rFonts w:ascii="Public Sans" w:cs="Public Sans" w:eastAsia="Public Sans" w:hAnsi="Public Sans"/>
                <w:color w:val="4e4e51"/>
              </w:rPr>
            </w:pPr>
            <w:r w:rsidDel="00000000" w:rsidR="00000000" w:rsidRPr="00000000">
              <w:rPr>
                <w:rtl w:val="0"/>
              </w:rPr>
            </w:r>
          </w:p>
        </w:tc>
      </w:tr>
      <w:tr>
        <w:trPr>
          <w:cantSplit w:val="0"/>
          <w:trHeight w:val="476" w:hRule="atLeast"/>
          <w:tblHeader w:val="0"/>
        </w:trPr>
        <w:tc>
          <w:tcPr/>
          <w:p w:rsidR="00000000" w:rsidDel="00000000" w:rsidP="00000000" w:rsidRDefault="00000000" w:rsidRPr="00000000" w14:paraId="000004F9">
            <w:pPr>
              <w:spacing w:after="200" w:line="218" w:lineRule="auto"/>
              <w:ind w:left="116" w:right="174" w:firstLine="0"/>
              <w:rPr>
                <w:rFonts w:ascii="Public Sans" w:cs="Public Sans" w:eastAsia="Public Sans" w:hAnsi="Public Sans"/>
                <w:color w:val="4e4e51"/>
              </w:rPr>
            </w:pPr>
            <w:r w:rsidDel="00000000" w:rsidR="00000000" w:rsidRPr="00000000">
              <w:rPr>
                <w:rFonts w:ascii="Public Sans" w:cs="Public Sans" w:eastAsia="Public Sans" w:hAnsi="Public Sans"/>
                <w:color w:val="4e4e51"/>
                <w:rtl w:val="0"/>
              </w:rPr>
              <w:t xml:space="preserve">How did you decide to model the organization of the body paragraphs?</w:t>
            </w:r>
          </w:p>
          <w:p w:rsidR="00000000" w:rsidDel="00000000" w:rsidP="00000000" w:rsidRDefault="00000000" w:rsidRPr="00000000" w14:paraId="000004FA">
            <w:pPr>
              <w:spacing w:after="200" w:line="218" w:lineRule="auto"/>
              <w:ind w:left="116" w:right="174" w:firstLine="0"/>
              <w:rPr>
                <w:rFonts w:ascii="Public Sans" w:cs="Public Sans" w:eastAsia="Public Sans" w:hAnsi="Public Sans"/>
                <w:color w:val="4e4e51"/>
              </w:rPr>
            </w:pPr>
            <w:r w:rsidDel="00000000" w:rsidR="00000000" w:rsidRPr="00000000">
              <w:rPr>
                <w:rtl w:val="0"/>
              </w:rPr>
            </w:r>
          </w:p>
        </w:tc>
      </w:tr>
      <w:tr>
        <w:trPr>
          <w:cantSplit w:val="0"/>
          <w:trHeight w:val="476" w:hRule="atLeast"/>
          <w:tblHeader w:val="0"/>
        </w:trPr>
        <w:tc>
          <w:tcPr/>
          <w:p w:rsidR="00000000" w:rsidDel="00000000" w:rsidP="00000000" w:rsidRDefault="00000000" w:rsidRPr="00000000" w14:paraId="000004FB">
            <w:pPr>
              <w:spacing w:after="200" w:line="225" w:lineRule="auto"/>
              <w:ind w:left="116" w:right="174" w:firstLine="0"/>
              <w:rPr>
                <w:rFonts w:ascii="Public Sans" w:cs="Public Sans" w:eastAsia="Public Sans" w:hAnsi="Public Sans"/>
                <w:color w:val="4e4e51"/>
              </w:rPr>
            </w:pPr>
            <w:r w:rsidDel="00000000" w:rsidR="00000000" w:rsidRPr="00000000">
              <w:rPr>
                <w:rFonts w:ascii="Public Sans" w:cs="Public Sans" w:eastAsia="Public Sans" w:hAnsi="Public Sans"/>
                <w:color w:val="4e4e51"/>
                <w:rtl w:val="0"/>
              </w:rPr>
              <w:t xml:space="preserve">Are there specific grouping arrangements to support students?</w:t>
            </w:r>
          </w:p>
          <w:p w:rsidR="00000000" w:rsidDel="00000000" w:rsidP="00000000" w:rsidRDefault="00000000" w:rsidRPr="00000000" w14:paraId="000004FC">
            <w:pPr>
              <w:spacing w:after="200" w:line="225" w:lineRule="auto"/>
              <w:ind w:left="116" w:right="174" w:firstLine="0"/>
              <w:rPr>
                <w:rFonts w:ascii="Public Sans" w:cs="Public Sans" w:eastAsia="Public Sans" w:hAnsi="Public Sans"/>
                <w:color w:val="4e4e51"/>
              </w:rPr>
            </w:pPr>
            <w:r w:rsidDel="00000000" w:rsidR="00000000" w:rsidRPr="00000000">
              <w:rPr>
                <w:rtl w:val="0"/>
              </w:rPr>
            </w:r>
          </w:p>
        </w:tc>
      </w:tr>
      <w:tr>
        <w:trPr>
          <w:cantSplit w:val="0"/>
          <w:trHeight w:val="476" w:hRule="atLeast"/>
          <w:tblHeader w:val="0"/>
        </w:trPr>
        <w:tc>
          <w:tcPr/>
          <w:p w:rsidR="00000000" w:rsidDel="00000000" w:rsidP="00000000" w:rsidRDefault="00000000" w:rsidRPr="00000000" w14:paraId="000004FD">
            <w:pPr>
              <w:spacing w:after="200" w:line="225" w:lineRule="auto"/>
              <w:ind w:left="116" w:right="174" w:firstLine="0"/>
              <w:rPr>
                <w:rFonts w:ascii="Public Sans" w:cs="Public Sans" w:eastAsia="Public Sans" w:hAnsi="Public Sans"/>
                <w:color w:val="4e4e51"/>
              </w:rPr>
            </w:pPr>
            <w:r w:rsidDel="00000000" w:rsidR="00000000" w:rsidRPr="00000000">
              <w:rPr>
                <w:rFonts w:ascii="Public Sans" w:cs="Public Sans" w:eastAsia="Public Sans" w:hAnsi="Public Sans"/>
                <w:color w:val="4e4e51"/>
                <w:rtl w:val="0"/>
              </w:rPr>
              <w:t xml:space="preserve">What was your experience creating the exemplar for this lesson?</w:t>
            </w:r>
          </w:p>
          <w:p w:rsidR="00000000" w:rsidDel="00000000" w:rsidP="00000000" w:rsidRDefault="00000000" w:rsidRPr="00000000" w14:paraId="000004FE">
            <w:pPr>
              <w:spacing w:after="200" w:line="225" w:lineRule="auto"/>
              <w:ind w:left="116" w:right="174" w:firstLine="0"/>
              <w:rPr>
                <w:rFonts w:ascii="Public Sans" w:cs="Public Sans" w:eastAsia="Public Sans" w:hAnsi="Public Sans"/>
                <w:color w:val="4e4e51"/>
              </w:rPr>
            </w:pPr>
            <w:r w:rsidDel="00000000" w:rsidR="00000000" w:rsidRPr="00000000">
              <w:rPr>
                <w:rtl w:val="0"/>
              </w:rPr>
            </w:r>
          </w:p>
        </w:tc>
      </w:tr>
      <w:tr>
        <w:trPr>
          <w:cantSplit w:val="0"/>
          <w:trHeight w:val="476" w:hRule="atLeast"/>
          <w:tblHeader w:val="0"/>
        </w:trPr>
        <w:tc>
          <w:tcPr/>
          <w:p w:rsidR="00000000" w:rsidDel="00000000" w:rsidP="00000000" w:rsidRDefault="00000000" w:rsidRPr="00000000" w14:paraId="000004FF">
            <w:pPr>
              <w:spacing w:after="200" w:line="225" w:lineRule="auto"/>
              <w:ind w:left="116" w:right="174" w:firstLine="0"/>
              <w:rPr>
                <w:rFonts w:ascii="Public Sans" w:cs="Public Sans" w:eastAsia="Public Sans" w:hAnsi="Public Sans"/>
                <w:color w:val="4e4e51"/>
              </w:rPr>
            </w:pPr>
            <w:r w:rsidDel="00000000" w:rsidR="00000000" w:rsidRPr="00000000">
              <w:rPr>
                <w:rFonts w:ascii="Public Sans" w:cs="Public Sans" w:eastAsia="Public Sans" w:hAnsi="Public Sans"/>
                <w:color w:val="4e4e51"/>
                <w:rtl w:val="0"/>
              </w:rPr>
              <w:t xml:space="preserve">What are you anticipating in students’ final products? How will you know that students have demonstrated mastery of the lesson objective?</w:t>
            </w:r>
          </w:p>
          <w:p w:rsidR="00000000" w:rsidDel="00000000" w:rsidP="00000000" w:rsidRDefault="00000000" w:rsidRPr="00000000" w14:paraId="00000500">
            <w:pPr>
              <w:spacing w:after="200" w:line="225" w:lineRule="auto"/>
              <w:ind w:left="116" w:right="174" w:firstLine="0"/>
              <w:rPr>
                <w:rFonts w:ascii="Public Sans" w:cs="Public Sans" w:eastAsia="Public Sans" w:hAnsi="Public Sans"/>
                <w:color w:val="4e4e51"/>
              </w:rPr>
            </w:pP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501">
            <w:pPr>
              <w:spacing w:after="200" w:line="240" w:lineRule="auto"/>
              <w:rPr>
                <w:rFonts w:ascii="Public Sans" w:cs="Public Sans" w:eastAsia="Public Sans" w:hAnsi="Public Sans"/>
                <w:color w:val="4e4e51"/>
              </w:rPr>
            </w:pPr>
            <w:r w:rsidDel="00000000" w:rsidR="00000000" w:rsidRPr="00000000">
              <w:rPr>
                <w:rFonts w:ascii="Public Sans" w:cs="Public Sans" w:eastAsia="Public Sans" w:hAnsi="Public Sans"/>
                <w:color w:val="4e4e51"/>
                <w:rtl w:val="0"/>
              </w:rPr>
              <w:t xml:space="preserve">What are one or two takeaways from our conversation today that you want to do on Tuesday to ensure students will master the lesson objective? </w:t>
            </w:r>
          </w:p>
          <w:p w:rsidR="00000000" w:rsidDel="00000000" w:rsidP="00000000" w:rsidRDefault="00000000" w:rsidRPr="00000000" w14:paraId="00000502">
            <w:pPr>
              <w:spacing w:after="200" w:line="240" w:lineRule="auto"/>
              <w:rPr>
                <w:rFonts w:ascii="Public Sans" w:cs="Public Sans" w:eastAsia="Public Sans" w:hAnsi="Public Sans"/>
                <w:color w:val="4e4e51"/>
              </w:rPr>
            </w:pPr>
            <w:r w:rsidDel="00000000" w:rsidR="00000000" w:rsidRPr="00000000">
              <w:rPr>
                <w:rtl w:val="0"/>
              </w:rPr>
            </w:r>
          </w:p>
        </w:tc>
      </w:tr>
      <w:tr>
        <w:trPr>
          <w:cantSplit w:val="0"/>
          <w:trHeight w:val="386" w:hRule="atLeast"/>
          <w:tblHeader w:val="0"/>
        </w:trPr>
        <w:tc>
          <w:tcPr>
            <w:shd w:fill="d9d9d9" w:val="clear"/>
          </w:tcPr>
          <w:p w:rsidR="00000000" w:rsidDel="00000000" w:rsidP="00000000" w:rsidRDefault="00000000" w:rsidRPr="00000000" w14:paraId="00000503">
            <w:pPr>
              <w:spacing w:after="200" w:line="225" w:lineRule="auto"/>
              <w:ind w:left="116" w:right="174" w:firstLine="0"/>
              <w:rPr>
                <w:rFonts w:ascii="Public Sans" w:cs="Public Sans" w:eastAsia="Public Sans" w:hAnsi="Public Sans"/>
                <w:color w:val="4e4e51"/>
              </w:rPr>
            </w:pPr>
            <w:r w:rsidDel="00000000" w:rsidR="00000000" w:rsidRPr="00000000">
              <w:rPr>
                <w:rFonts w:ascii="Public Sans" w:cs="Public Sans" w:eastAsia="Public Sans" w:hAnsi="Public Sans"/>
                <w:b w:val="1"/>
                <w:color w:val="4e4e51"/>
                <w:rtl w:val="0"/>
              </w:rPr>
              <w:t xml:space="preserve">Wrap up/Closure: </w:t>
            </w:r>
            <w:r w:rsidDel="00000000" w:rsidR="00000000" w:rsidRPr="00000000">
              <w:rPr>
                <w:rtl w:val="0"/>
              </w:rPr>
            </w:r>
          </w:p>
        </w:tc>
      </w:tr>
      <w:tr>
        <w:trPr>
          <w:cantSplit w:val="0"/>
          <w:trHeight w:val="545" w:hRule="atLeast"/>
          <w:tblHeader w:val="0"/>
        </w:trPr>
        <w:tc>
          <w:tcPr/>
          <w:p w:rsidR="00000000" w:rsidDel="00000000" w:rsidP="00000000" w:rsidRDefault="00000000" w:rsidRPr="00000000" w14:paraId="00000504">
            <w:pPr>
              <w:spacing w:after="200" w:line="225" w:lineRule="auto"/>
              <w:ind w:right="-12" w:hanging="23"/>
              <w:rPr>
                <w:rFonts w:ascii="Public Sans" w:cs="Public Sans" w:eastAsia="Public Sans" w:hAnsi="Public Sans"/>
                <w:color w:val="4e4e51"/>
              </w:rPr>
            </w:pPr>
            <w:r w:rsidDel="00000000" w:rsidR="00000000" w:rsidRPr="00000000">
              <w:rPr>
                <w:rFonts w:ascii="Public Sans" w:cs="Public Sans" w:eastAsia="Public Sans" w:hAnsi="Public Sans"/>
                <w:color w:val="4e4e51"/>
                <w:rtl w:val="0"/>
              </w:rPr>
              <w:t xml:space="preserve">I am excited to see you on Tuesday. If you have any questions before Tuesday’s lesson observation, please reach out. Thank you for all you do for all students and for always having high expectations for them!</w:t>
            </w:r>
          </w:p>
        </w:tc>
      </w:tr>
    </w:tbl>
    <w:p w:rsidR="00000000" w:rsidDel="00000000" w:rsidP="00000000" w:rsidRDefault="00000000" w:rsidRPr="00000000" w14:paraId="00000505">
      <w:pPr>
        <w:keepNext w:val="1"/>
        <w:keepLines w:val="1"/>
        <w:spacing w:after="0" w:line="240" w:lineRule="auto"/>
        <w:rPr>
          <w:rFonts w:ascii="Public Sans" w:cs="Public Sans" w:eastAsia="Public Sans" w:hAnsi="Public Sans"/>
          <w:b w:val="1"/>
          <w:color w:val="3c1053"/>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506">
      <w:pPr>
        <w:keepNext w:val="1"/>
        <w:keepLines w:val="1"/>
        <w:spacing w:after="0" w:line="240" w:lineRule="auto"/>
        <w:ind w:left="-20" w:firstLine="0"/>
        <w:rPr>
          <w:rFonts w:ascii="Public Sans" w:cs="Public Sans" w:eastAsia="Public Sans" w:hAnsi="Public Sans"/>
          <w:b w:val="1"/>
          <w:color w:val="3c1053"/>
          <w:sz w:val="40"/>
          <w:szCs w:val="40"/>
        </w:rPr>
      </w:pPr>
      <w:r w:rsidDel="00000000" w:rsidR="00000000" w:rsidRPr="00000000">
        <w:rPr>
          <w:rFonts w:ascii="Public Sans" w:cs="Public Sans" w:eastAsia="Public Sans" w:hAnsi="Public Sans"/>
          <w:b w:val="1"/>
          <w:color w:val="3c1053"/>
          <w:sz w:val="40"/>
          <w:szCs w:val="40"/>
          <w:rtl w:val="0"/>
        </w:rPr>
        <w:t xml:space="preserve">The POP Cycle</w:t>
      </w:r>
    </w:p>
    <w:p w:rsidR="00000000" w:rsidDel="00000000" w:rsidP="00000000" w:rsidRDefault="00000000" w:rsidRPr="00000000" w14:paraId="00000507">
      <w:pPr>
        <w:spacing w:after="0" w:line="240" w:lineRule="auto"/>
        <w:rPr>
          <w:rFonts w:ascii="Public Sans" w:cs="Public Sans" w:eastAsia="Public Sans" w:hAnsi="Public Sans"/>
          <w:b w:val="1"/>
          <w:color w:val="017f92"/>
          <w:sz w:val="32"/>
          <w:szCs w:val="32"/>
        </w:rPr>
      </w:pPr>
      <w:r w:rsidDel="00000000" w:rsidR="00000000" w:rsidRPr="00000000">
        <w:rPr>
          <w:rFonts w:ascii="Public Sans" w:cs="Public Sans" w:eastAsia="Public Sans" w:hAnsi="Public Sans"/>
          <w:b w:val="1"/>
          <w:color w:val="017f92"/>
          <w:sz w:val="32"/>
          <w:szCs w:val="32"/>
          <w:rtl w:val="0"/>
        </w:rPr>
        <w:t xml:space="preserve">The Lesson Observation </w:t>
      </w:r>
    </w:p>
    <w:p w:rsidR="00000000" w:rsidDel="00000000" w:rsidP="00000000" w:rsidRDefault="00000000" w:rsidRPr="00000000" w14:paraId="00000508">
      <w:pPr>
        <w:tabs>
          <w:tab w:val="left" w:leader="none" w:pos="3290"/>
        </w:tabs>
        <w:spacing w:after="200" w:line="288" w:lineRule="auto"/>
        <w:rPr>
          <w:rFonts w:ascii="Public Sans" w:cs="Public Sans" w:eastAsia="Public Sans" w:hAnsi="Public Sans"/>
          <w:color w:val="4e4e5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215900</wp:posOffset>
                </wp:positionV>
                <wp:extent cx="6447098" cy="2839002"/>
                <wp:effectExtent b="0" l="0" r="0" t="0"/>
                <wp:wrapNone/>
                <wp:docPr id="2089725252" name=""/>
                <a:graphic>
                  <a:graphicData uri="http://schemas.microsoft.com/office/word/2010/wordprocessingGroup">
                    <wpg:wgp>
                      <wpg:cNvGrpSpPr/>
                      <wpg:grpSpPr>
                        <a:xfrm>
                          <a:off x="2122450" y="2398475"/>
                          <a:ext cx="6447098" cy="2839002"/>
                          <a:chOff x="2122450" y="2398475"/>
                          <a:chExt cx="6447100" cy="2839225"/>
                        </a:xfrm>
                      </wpg:grpSpPr>
                      <wpg:grpSp>
                        <wpg:cNvGrpSpPr/>
                        <wpg:grpSpPr>
                          <a:xfrm>
                            <a:off x="2122451" y="2398479"/>
                            <a:ext cx="6447098" cy="2830236"/>
                            <a:chOff x="2116425" y="2490250"/>
                            <a:chExt cx="6453125" cy="2825865"/>
                          </a:xfrm>
                        </wpg:grpSpPr>
                        <wps:wsp>
                          <wps:cNvSpPr/>
                          <wps:cNvPr id="3" name="Shape 3"/>
                          <wps:spPr>
                            <a:xfrm>
                              <a:off x="2116425" y="2490250"/>
                              <a:ext cx="6453125" cy="2758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22451" y="2490267"/>
                              <a:ext cx="6447084" cy="2825848"/>
                              <a:chOff x="-499" y="0"/>
                              <a:chExt cx="10516075" cy="5402991"/>
                            </a:xfrm>
                          </wpg:grpSpPr>
                          <wps:wsp>
                            <wps:cNvSpPr/>
                            <wps:cNvPr id="32" name="Shape 32"/>
                            <wps:spPr>
                              <a:xfrm>
                                <a:off x="-499" y="0"/>
                                <a:ext cx="10516075" cy="4931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rot="5400000">
                                <a:off x="-301675" y="447514"/>
                                <a:ext cx="1772400" cy="1168800"/>
                              </a:xfrm>
                              <a:prstGeom prst="chevron">
                                <a:avLst>
                                  <a:gd fmla="val 50000" name="adj"/>
                                </a:avLst>
                              </a:prstGeom>
                              <a:solidFill>
                                <a:srgbClr val="F1A55D"/>
                              </a:solidFill>
                              <a:ln cap="flat" cmpd="sng" w="12700">
                                <a:solidFill>
                                  <a:srgbClr val="F1A55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0" y="853533"/>
                                <a:ext cx="1168800" cy="501000"/>
                              </a:xfrm>
                              <a:prstGeom prst="rect">
                                <a:avLst/>
                              </a:prstGeom>
                              <a:noFill/>
                              <a:ln>
                                <a:noFill/>
                              </a:ln>
                            </wps:spPr>
                            <wps:txbx>
                              <w:txbxContent>
                                <w:p w:rsidR="00000000" w:rsidDel="00000000" w:rsidP="00000000" w:rsidRDefault="00000000" w:rsidRPr="00000000">
                                  <w:pPr>
                                    <w:spacing w:after="16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Purpose</w:t>
                                  </w:r>
                                </w:p>
                              </w:txbxContent>
                            </wps:txbx>
                            <wps:bodyPr anchorCtr="0" anchor="ctr" bIns="9525" lIns="9525" spcFirstLastPara="1" rIns="9525" wrap="square" tIns="9525">
                              <a:noAutofit/>
                            </wps:bodyPr>
                          </wps:wsp>
                          <wps:wsp>
                            <wps:cNvSpPr/>
                            <wps:cNvPr id="35" name="Shape 35"/>
                            <wps:spPr>
                              <a:xfrm rot="5400000">
                                <a:off x="-387408" y="2155455"/>
                                <a:ext cx="1943700" cy="1168800"/>
                              </a:xfrm>
                              <a:prstGeom prst="chevron">
                                <a:avLst>
                                  <a:gd fmla="val 50000" name="adj"/>
                                </a:avLst>
                              </a:prstGeom>
                              <a:solidFill>
                                <a:srgbClr val="133B5F"/>
                              </a:solidFill>
                              <a:ln cap="flat" cmpd="sng" w="12700">
                                <a:solidFill>
                                  <a:srgbClr val="133B5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0" y="2621501"/>
                                <a:ext cx="1168800" cy="501000"/>
                              </a:xfrm>
                              <a:prstGeom prst="rect">
                                <a:avLst/>
                              </a:prstGeom>
                              <a:noFill/>
                              <a:ln>
                                <a:noFill/>
                              </a:ln>
                            </wps:spPr>
                            <wps:txbx>
                              <w:txbxContent>
                                <w:p w:rsidR="00000000" w:rsidDel="00000000" w:rsidP="00000000" w:rsidRDefault="00000000" w:rsidRPr="00000000">
                                  <w:pPr>
                                    <w:spacing w:after="16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Scheduling</w:t>
                                  </w:r>
                                </w:p>
                              </w:txbxContent>
                            </wps:txbx>
                            <wps:bodyPr anchorCtr="0" anchor="ctr" bIns="9525" lIns="9525" spcFirstLastPara="1" rIns="9525" wrap="square" tIns="9525">
                              <a:noAutofit/>
                            </wps:bodyPr>
                          </wps:wsp>
                          <wps:wsp>
                            <wps:cNvSpPr/>
                            <wps:cNvPr id="37" name="Shape 37"/>
                            <wps:spPr>
                              <a:xfrm rot="5400000">
                                <a:off x="-340375" y="3893691"/>
                                <a:ext cx="1849800" cy="1168800"/>
                              </a:xfrm>
                              <a:prstGeom prst="chevron">
                                <a:avLst>
                                  <a:gd fmla="val 50000" name="adj"/>
                                </a:avLst>
                              </a:prstGeom>
                              <a:solidFill>
                                <a:srgbClr val="31859B"/>
                              </a:solidFill>
                              <a:ln cap="flat" cmpd="sng" w="12700">
                                <a:solidFill>
                                  <a:srgbClr val="59A3E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499" y="4293631"/>
                                <a:ext cx="1168800" cy="501000"/>
                              </a:xfrm>
                              <a:prstGeom prst="rect">
                                <a:avLst/>
                              </a:prstGeom>
                              <a:noFill/>
                              <a:ln>
                                <a:noFill/>
                              </a:ln>
                            </wps:spPr>
                            <wps:txbx>
                              <w:txbxContent>
                                <w:p w:rsidR="00000000" w:rsidDel="00000000" w:rsidP="00000000" w:rsidRDefault="00000000" w:rsidRPr="00000000">
                                  <w:pPr>
                                    <w:spacing w:after="16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Planning</w:t>
                                  </w:r>
                                </w:p>
                              </w:txbxContent>
                            </wps:txbx>
                            <wps:bodyPr anchorCtr="0" anchor="ctr" bIns="9525" lIns="9525" spcFirstLastPara="1" rIns="9525" wrap="square" tIns="9525">
                              <a:noAutofit/>
                            </wps:bodyPr>
                          </wps:wsp>
                        </wpg:grpSp>
                        <wps:wsp>
                          <wps:cNvSpPr/>
                          <wps:cNvPr id="39" name="Shape 39"/>
                          <wps:spPr>
                            <a:xfrm>
                              <a:off x="2869475" y="2563975"/>
                              <a:ext cx="5318100" cy="644400"/>
                            </a:xfrm>
                            <a:prstGeom prst="rect">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15.00000953674316"/>
                                  <w:ind w:left="720" w:right="0" w:firstLine="360"/>
                                  <w:jc w:val="left"/>
                                  <w:textDirection w:val="btLr"/>
                                </w:pPr>
                                <w:r w:rsidDel="00000000" w:rsidR="00000000" w:rsidRPr="00000000">
                                  <w:rPr>
                                    <w:rFonts w:ascii="Public Sans" w:cs="Public Sans" w:eastAsia="Public Sans" w:hAnsi="Public Sans"/>
                                    <w:b w:val="0"/>
                                    <w:i w:val="0"/>
                                    <w:smallCaps w:val="0"/>
                                    <w:strike w:val="0"/>
                                    <w:color w:val="385463"/>
                                    <w:sz w:val="20"/>
                                    <w:vertAlign w:val="baseline"/>
                                  </w:rPr>
                                  <w:t xml:space="preserve">Observe instruction in real time.</w:t>
                                </w:r>
                              </w:p>
                              <w:p w:rsidR="00000000" w:rsidDel="00000000" w:rsidP="00000000" w:rsidRDefault="00000000" w:rsidRPr="00000000">
                                <w:pPr>
                                  <w:spacing w:after="0" w:before="0" w:line="215.00000953674316"/>
                                  <w:ind w:left="720" w:right="0" w:firstLine="360"/>
                                  <w:jc w:val="left"/>
                                  <w:textDirection w:val="btLr"/>
                                </w:pPr>
                                <w:r w:rsidDel="00000000" w:rsidR="00000000" w:rsidRPr="00000000">
                                  <w:rPr>
                                    <w:rFonts w:ascii="Public Sans" w:cs="Public Sans" w:eastAsia="Public Sans" w:hAnsi="Public Sans"/>
                                    <w:b w:val="0"/>
                                    <w:i w:val="0"/>
                                    <w:smallCaps w:val="0"/>
                                    <w:strike w:val="0"/>
                                    <w:color w:val="385463"/>
                                    <w:sz w:val="20"/>
                                    <w:vertAlign w:val="baseline"/>
                                  </w:rPr>
                                </w:r>
                                <w:r w:rsidDel="00000000" w:rsidR="00000000" w:rsidRPr="00000000">
                                  <w:rPr>
                                    <w:rFonts w:ascii="Public Sans" w:cs="Public Sans" w:eastAsia="Public Sans" w:hAnsi="Public Sans"/>
                                    <w:b w:val="0"/>
                                    <w:i w:val="0"/>
                                    <w:smallCaps w:val="0"/>
                                    <w:strike w:val="0"/>
                                    <w:color w:val="385463"/>
                                    <w:sz w:val="20"/>
                                    <w:vertAlign w:val="baseline"/>
                                  </w:rPr>
                                  <w:t xml:space="preserve">Observe the impact of instruction on student learning.</w:t>
                                </w:r>
                              </w:p>
                            </w:txbxContent>
                          </wps:txbx>
                          <wps:bodyPr anchorCtr="0" anchor="t" bIns="45700" lIns="91425" spcFirstLastPara="1" rIns="91425" wrap="square" tIns="45700">
                            <a:noAutofit/>
                          </wps:bodyPr>
                        </wps:wsp>
                        <wps:wsp>
                          <wps:cNvSpPr/>
                          <wps:cNvPr id="40" name="Shape 40"/>
                          <wps:spPr>
                            <a:xfrm>
                              <a:off x="2841730" y="3341436"/>
                              <a:ext cx="5318100" cy="927000"/>
                            </a:xfrm>
                            <a:prstGeom prst="rect">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15.00000953674316"/>
                                  <w:ind w:left="720" w:right="0" w:firstLine="360"/>
                                  <w:jc w:val="left"/>
                                  <w:textDirection w:val="btLr"/>
                                </w:pPr>
                                <w:r w:rsidDel="00000000" w:rsidR="00000000" w:rsidRPr="00000000">
                                  <w:rPr>
                                    <w:rFonts w:ascii="Public Sans" w:cs="Public Sans" w:eastAsia="Public Sans" w:hAnsi="Public Sans"/>
                                    <w:b w:val="0"/>
                                    <w:i w:val="0"/>
                                    <w:smallCaps w:val="0"/>
                                    <w:strike w:val="0"/>
                                    <w:color w:val="385463"/>
                                    <w:sz w:val="20"/>
                                    <w:vertAlign w:val="baseline"/>
                                  </w:rPr>
                                  <w:t xml:space="preserve">For announced observations, the observer schedules the date of the observation with the teacher.</w:t>
                                </w:r>
                              </w:p>
                              <w:p w:rsidR="00000000" w:rsidDel="00000000" w:rsidP="00000000" w:rsidRDefault="00000000" w:rsidRPr="00000000">
                                <w:pPr>
                                  <w:spacing w:after="0" w:before="0" w:line="215.00000953674316"/>
                                  <w:ind w:left="720" w:right="0" w:firstLine="360"/>
                                  <w:jc w:val="left"/>
                                  <w:textDirection w:val="btLr"/>
                                </w:pPr>
                                <w:r w:rsidDel="00000000" w:rsidR="00000000" w:rsidRPr="00000000">
                                  <w:rPr>
                                    <w:rFonts w:ascii="Public Sans" w:cs="Public Sans" w:eastAsia="Public Sans" w:hAnsi="Public Sans"/>
                                    <w:b w:val="0"/>
                                    <w:i w:val="0"/>
                                    <w:smallCaps w:val="0"/>
                                    <w:strike w:val="0"/>
                                    <w:color w:val="385463"/>
                                    <w:sz w:val="20"/>
                                    <w:vertAlign w:val="baseline"/>
                                  </w:rPr>
                                </w:r>
                                <w:r w:rsidDel="00000000" w:rsidR="00000000" w:rsidRPr="00000000">
                                  <w:rPr>
                                    <w:rFonts w:ascii="Public Sans" w:cs="Public Sans" w:eastAsia="Public Sans" w:hAnsi="Public Sans"/>
                                    <w:b w:val="0"/>
                                    <w:i w:val="0"/>
                                    <w:smallCaps w:val="0"/>
                                    <w:strike w:val="0"/>
                                    <w:color w:val="385463"/>
                                    <w:sz w:val="20"/>
                                    <w:vertAlign w:val="baseline"/>
                                  </w:rPr>
                                  <w:t xml:space="preserve">For unannounced observations, the observer determines the subject and/or class to observe</w:t>
                                </w:r>
                                <w:r w:rsidDel="00000000" w:rsidR="00000000" w:rsidRPr="00000000">
                                  <w:rPr>
                                    <w:rFonts w:ascii="Public Sans" w:cs="Public Sans" w:eastAsia="Public Sans" w:hAnsi="Public Sans"/>
                                    <w:b w:val="0"/>
                                    <w:i w:val="0"/>
                                    <w:smallCaps w:val="0"/>
                                    <w:strike w:val="0"/>
                                    <w:color w:val="385463"/>
                                    <w:sz w:val="20"/>
                                    <w:vertAlign w:val="baseline"/>
                                  </w:rPr>
                                  <w:t xml:space="preserve"> and c</w:t>
                                </w:r>
                                <w:r w:rsidDel="00000000" w:rsidR="00000000" w:rsidRPr="00000000">
                                  <w:rPr>
                                    <w:rFonts w:ascii="Public Sans" w:cs="Public Sans" w:eastAsia="Public Sans" w:hAnsi="Public Sans"/>
                                    <w:b w:val="0"/>
                                    <w:i w:val="0"/>
                                    <w:smallCaps w:val="0"/>
                                    <w:strike w:val="0"/>
                                    <w:color w:val="385463"/>
                                    <w:sz w:val="20"/>
                                    <w:vertAlign w:val="baseline"/>
                                  </w:rPr>
                                  <w:t xml:space="preserve">hecks the school/class calendar to avoid scheduling conflicts.</w:t>
                                </w:r>
                              </w:p>
                              <w:p w:rsidR="00000000" w:rsidDel="00000000" w:rsidP="00000000" w:rsidRDefault="00000000" w:rsidRPr="00000000">
                                <w:pPr>
                                  <w:spacing w:after="0" w:before="0" w:line="215.00000953674316"/>
                                  <w:ind w:left="720" w:right="0" w:firstLine="360"/>
                                  <w:jc w:val="left"/>
                                  <w:textDirection w:val="btLr"/>
                                </w:pPr>
                                <w:r w:rsidDel="00000000" w:rsidR="00000000" w:rsidRPr="00000000">
                                  <w:rPr>
                                    <w:rFonts w:ascii="Public Sans" w:cs="Public Sans" w:eastAsia="Public Sans" w:hAnsi="Public Sans"/>
                                    <w:b w:val="0"/>
                                    <w:i w:val="0"/>
                                    <w:smallCaps w:val="0"/>
                                    <w:strike w:val="0"/>
                                    <w:color w:val="385463"/>
                                    <w:sz w:val="20"/>
                                    <w:vertAlign w:val="baseline"/>
                                  </w:rPr>
                                </w:r>
                                <w:r w:rsidDel="00000000" w:rsidR="00000000" w:rsidRPr="00000000">
                                  <w:rPr>
                                    <w:rFonts w:ascii="Public Sans" w:cs="Public Sans" w:eastAsia="Public Sans" w:hAnsi="Public Sans"/>
                                    <w:b w:val="0"/>
                                    <w:i w:val="0"/>
                                    <w:smallCaps w:val="0"/>
                                    <w:strike w:val="0"/>
                                    <w:color w:val="385463"/>
                                    <w:sz w:val="20"/>
                                    <w:vertAlign w:val="baseline"/>
                                  </w:rPr>
                                  <w:t xml:space="preserve">O</w:t>
                                </w:r>
                                <w:r w:rsidDel="00000000" w:rsidR="00000000" w:rsidRPr="00000000">
                                  <w:rPr>
                                    <w:rFonts w:ascii="Public Sans" w:cs="Public Sans" w:eastAsia="Public Sans" w:hAnsi="Public Sans"/>
                                    <w:b w:val="0"/>
                                    <w:i w:val="0"/>
                                    <w:smallCaps w:val="0"/>
                                    <w:strike w:val="0"/>
                                    <w:color w:val="385463"/>
                                    <w:sz w:val="20"/>
                                    <w:vertAlign w:val="baseline"/>
                                  </w:rPr>
                                  <w:t xml:space="preserve">bserve the entire lesson.</w:t>
                                </w:r>
                              </w:p>
                            </w:txbxContent>
                          </wps:txbx>
                          <wps:bodyPr anchorCtr="0" anchor="t" bIns="45700" lIns="91425" spcFirstLastPara="1" rIns="91425" wrap="square" tIns="45700">
                            <a:noAutofit/>
                          </wps:bodyPr>
                        </wps:wsp>
                        <wps:wsp>
                          <wps:cNvSpPr/>
                          <wps:cNvPr id="41" name="Shape 41"/>
                          <wps:spPr>
                            <a:xfrm>
                              <a:off x="2841738" y="4348584"/>
                              <a:ext cx="5318100" cy="644400"/>
                            </a:xfrm>
                            <a:prstGeom prst="rect">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15.00000953674316"/>
                                  <w:ind w:left="720" w:right="0" w:firstLine="360"/>
                                  <w:jc w:val="left"/>
                                  <w:textDirection w:val="btLr"/>
                                </w:pPr>
                                <w:r w:rsidDel="00000000" w:rsidR="00000000" w:rsidRPr="00000000">
                                  <w:rPr>
                                    <w:rFonts w:ascii="Public Sans" w:cs="Public Sans" w:eastAsia="Public Sans" w:hAnsi="Public Sans"/>
                                    <w:b w:val="0"/>
                                    <w:i w:val="0"/>
                                    <w:smallCaps w:val="0"/>
                                    <w:strike w:val="0"/>
                                    <w:color w:val="385463"/>
                                    <w:sz w:val="20"/>
                                    <w:vertAlign w:val="baseline"/>
                                  </w:rPr>
                                  <w:t xml:space="preserve">The observer r</w:t>
                                </w:r>
                                <w:r w:rsidDel="00000000" w:rsidR="00000000" w:rsidRPr="00000000">
                                  <w:rPr>
                                    <w:rFonts w:ascii="Public Sans" w:cs="Public Sans" w:eastAsia="Public Sans" w:hAnsi="Public Sans"/>
                                    <w:b w:val="0"/>
                                    <w:i w:val="0"/>
                                    <w:smallCaps w:val="0"/>
                                    <w:strike w:val="0"/>
                                    <w:color w:val="385463"/>
                                    <w:sz w:val="20"/>
                                    <w:vertAlign w:val="baseline"/>
                                  </w:rPr>
                                  <w:t xml:space="preserve">eviews the lesson plan and supporting documents prior to observing the lesson.</w:t>
                                </w:r>
                              </w:p>
                              <w:p w:rsidR="00000000" w:rsidDel="00000000" w:rsidP="00000000" w:rsidRDefault="00000000" w:rsidRPr="00000000">
                                <w:pPr>
                                  <w:spacing w:after="0" w:before="0" w:line="215.00000953674316"/>
                                  <w:ind w:left="720" w:right="0" w:firstLine="360"/>
                                  <w:jc w:val="left"/>
                                  <w:textDirection w:val="btLr"/>
                                </w:pPr>
                                <w:r w:rsidDel="00000000" w:rsidR="00000000" w:rsidRPr="00000000">
                                  <w:rPr>
                                    <w:rFonts w:ascii="Public Sans" w:cs="Public Sans" w:eastAsia="Public Sans" w:hAnsi="Public Sans"/>
                                    <w:b w:val="0"/>
                                    <w:i w:val="0"/>
                                    <w:smallCaps w:val="0"/>
                                    <w:strike w:val="0"/>
                                    <w:color w:val="385463"/>
                                    <w:sz w:val="20"/>
                                    <w:vertAlign w:val="baseline"/>
                                  </w:rPr>
                                </w:r>
                                <w:r w:rsidDel="00000000" w:rsidR="00000000" w:rsidRPr="00000000">
                                  <w:rPr>
                                    <w:rFonts w:ascii="Public Sans" w:cs="Public Sans" w:eastAsia="Public Sans" w:hAnsi="Public Sans"/>
                                    <w:b w:val="0"/>
                                    <w:i w:val="0"/>
                                    <w:smallCaps w:val="0"/>
                                    <w:strike w:val="0"/>
                                    <w:color w:val="385463"/>
                                    <w:sz w:val="20"/>
                                    <w:vertAlign w:val="baseline"/>
                                  </w:rPr>
                                  <w:t xml:space="preserve">The observer b</w:t>
                                </w:r>
                                <w:r w:rsidDel="00000000" w:rsidR="00000000" w:rsidRPr="00000000">
                                  <w:rPr>
                                    <w:rFonts w:ascii="Public Sans" w:cs="Public Sans" w:eastAsia="Public Sans" w:hAnsi="Public Sans"/>
                                    <w:b w:val="0"/>
                                    <w:i w:val="0"/>
                                    <w:smallCaps w:val="0"/>
                                    <w:strike w:val="0"/>
                                    <w:color w:val="385463"/>
                                    <w:sz w:val="20"/>
                                    <w:vertAlign w:val="baseline"/>
                                  </w:rPr>
                                  <w:t xml:space="preserve">locks out the time for the observation and plans for student artifacts</w:t>
                                </w:r>
                                <w:r w:rsidDel="00000000" w:rsidR="00000000" w:rsidRPr="00000000">
                                  <w:rPr>
                                    <w:rFonts w:ascii="Public Sans" w:cs="Public Sans" w:eastAsia="Public Sans" w:hAnsi="Public Sans"/>
                                    <w:b w:val="0"/>
                                    <w:i w:val="0"/>
                                    <w:smallCaps w:val="0"/>
                                    <w:strike w:val="0"/>
                                    <w:color w:val="385463"/>
                                    <w:sz w:val="20"/>
                                    <w:vertAlign w:val="baseline"/>
                                  </w:rPr>
                                  <w:t xml:space="preserve"> to</w:t>
                                </w:r>
                                <w:r w:rsidDel="00000000" w:rsidR="00000000" w:rsidRPr="00000000">
                                  <w:rPr>
                                    <w:rFonts w:ascii="Public Sans" w:cs="Public Sans" w:eastAsia="Public Sans" w:hAnsi="Public Sans"/>
                                    <w:b w:val="0"/>
                                    <w:i w:val="0"/>
                                    <w:smallCaps w:val="0"/>
                                    <w:strike w:val="0"/>
                                    <w:color w:val="385463"/>
                                    <w:sz w:val="20"/>
                                    <w:vertAlign w:val="baseline"/>
                                  </w:rPr>
                                  <w:t xml:space="preserve"> review.</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215900</wp:posOffset>
                </wp:positionV>
                <wp:extent cx="6447098" cy="2839002"/>
                <wp:effectExtent b="0" l="0" r="0" t="0"/>
                <wp:wrapNone/>
                <wp:docPr id="2089725252"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6447098" cy="2839002"/>
                        </a:xfrm>
                        <a:prstGeom prst="rect"/>
                        <a:ln/>
                      </pic:spPr>
                    </pic:pic>
                  </a:graphicData>
                </a:graphic>
              </wp:anchor>
            </w:drawing>
          </mc:Fallback>
        </mc:AlternateContent>
      </w:r>
    </w:p>
    <w:p w:rsidR="00000000" w:rsidDel="00000000" w:rsidP="00000000" w:rsidRDefault="00000000" w:rsidRPr="00000000" w14:paraId="00000509">
      <w:pPr>
        <w:tabs>
          <w:tab w:val="left" w:leader="none" w:pos="3290"/>
        </w:tabs>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50A">
      <w:pPr>
        <w:tabs>
          <w:tab w:val="left" w:leader="none" w:pos="3290"/>
        </w:tabs>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50B">
      <w:pPr>
        <w:tabs>
          <w:tab w:val="left" w:leader="none" w:pos="3290"/>
        </w:tabs>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50C">
      <w:pPr>
        <w:tabs>
          <w:tab w:val="left" w:leader="none" w:pos="3290"/>
        </w:tabs>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50D">
      <w:pPr>
        <w:tabs>
          <w:tab w:val="left" w:leader="none" w:pos="3290"/>
        </w:tabs>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50E">
      <w:pPr>
        <w:keepNext w:val="1"/>
        <w:keepLines w:val="1"/>
        <w:spacing w:after="0" w:line="240" w:lineRule="auto"/>
        <w:rPr>
          <w:rFonts w:ascii="Public Sans" w:cs="Public Sans" w:eastAsia="Public Sans" w:hAnsi="Public Sans"/>
          <w:b w:val="1"/>
          <w:color w:val="3c1053"/>
          <w:sz w:val="48"/>
          <w:szCs w:val="48"/>
        </w:rPr>
      </w:pPr>
      <w:r w:rsidDel="00000000" w:rsidR="00000000" w:rsidRPr="00000000">
        <w:rPr>
          <w:rtl w:val="0"/>
        </w:rPr>
      </w:r>
    </w:p>
    <w:p w:rsidR="00000000" w:rsidDel="00000000" w:rsidP="00000000" w:rsidRDefault="00000000" w:rsidRPr="00000000" w14:paraId="0000050F">
      <w:pPr>
        <w:keepNext w:val="1"/>
        <w:keepLines w:val="1"/>
        <w:spacing w:after="0" w:line="240" w:lineRule="auto"/>
        <w:rPr>
          <w:rFonts w:ascii="Public Sans" w:cs="Public Sans" w:eastAsia="Public Sans" w:hAnsi="Public Sans"/>
          <w:b w:val="1"/>
          <w:color w:val="3c1053"/>
          <w:sz w:val="44"/>
          <w:szCs w:val="44"/>
        </w:rPr>
      </w:pPr>
      <w:r w:rsidDel="00000000" w:rsidR="00000000" w:rsidRPr="00000000">
        <w:rPr>
          <w:rtl w:val="0"/>
        </w:rPr>
      </w:r>
    </w:p>
    <w:p w:rsidR="00000000" w:rsidDel="00000000" w:rsidP="00000000" w:rsidRDefault="00000000" w:rsidRPr="00000000" w14:paraId="00000510">
      <w:pPr>
        <w:keepNext w:val="1"/>
        <w:keepLines w:val="1"/>
        <w:spacing w:after="0" w:line="240" w:lineRule="auto"/>
        <w:rPr>
          <w:rFonts w:ascii="Public Sans" w:cs="Public Sans" w:eastAsia="Public Sans" w:hAnsi="Public Sans"/>
          <w:b w:val="1"/>
          <w:color w:val="3c1053"/>
          <w:sz w:val="44"/>
          <w:szCs w:val="44"/>
        </w:rPr>
      </w:pPr>
      <w:r w:rsidDel="00000000" w:rsidR="00000000" w:rsidRPr="00000000">
        <w:rPr>
          <w:rtl w:val="0"/>
        </w:rPr>
      </w:r>
    </w:p>
    <w:p w:rsidR="00000000" w:rsidDel="00000000" w:rsidP="00000000" w:rsidRDefault="00000000" w:rsidRPr="00000000" w14:paraId="00000511">
      <w:pPr>
        <w:keepNext w:val="1"/>
        <w:keepLines w:val="1"/>
        <w:spacing w:after="0" w:line="240" w:lineRule="auto"/>
        <w:rPr>
          <w:rFonts w:ascii="Public Sans" w:cs="Public Sans" w:eastAsia="Public Sans" w:hAnsi="Public Sans"/>
          <w:b w:val="1"/>
          <w:color w:val="3c1053"/>
          <w:sz w:val="44"/>
          <w:szCs w:val="44"/>
        </w:rPr>
      </w:pPr>
      <w:r w:rsidDel="00000000" w:rsidR="00000000" w:rsidRPr="00000000">
        <w:rPr>
          <w:rtl w:val="0"/>
        </w:rPr>
      </w:r>
    </w:p>
    <w:p w:rsidR="00000000" w:rsidDel="00000000" w:rsidP="00000000" w:rsidRDefault="00000000" w:rsidRPr="00000000" w14:paraId="00000512">
      <w:pPr>
        <w:spacing w:after="0" w:before="120" w:line="240" w:lineRule="auto"/>
        <w:rPr>
          <w:rFonts w:ascii="Public Sans" w:cs="Public Sans" w:eastAsia="Public Sans" w:hAnsi="Public Sans"/>
          <w:b w:val="1"/>
          <w:color w:val="4e4e51"/>
          <w:sz w:val="24"/>
          <w:szCs w:val="24"/>
        </w:rPr>
      </w:pPr>
      <w:r w:rsidDel="00000000" w:rsidR="00000000" w:rsidRPr="00000000">
        <w:rPr>
          <w:rtl w:val="0"/>
        </w:rPr>
      </w:r>
    </w:p>
    <w:p w:rsidR="00000000" w:rsidDel="00000000" w:rsidP="00000000" w:rsidRDefault="00000000" w:rsidRPr="00000000" w14:paraId="00000513">
      <w:pPr>
        <w:keepNext w:val="1"/>
        <w:keepLines w:val="1"/>
        <w:spacing w:after="0" w:line="240" w:lineRule="auto"/>
        <w:rPr>
          <w:rFonts w:ascii="Public Sans" w:cs="Public Sans" w:eastAsia="Public Sans" w:hAnsi="Public Sans"/>
          <w:b w:val="1"/>
          <w:color w:val="3c1053"/>
          <w:sz w:val="40"/>
          <w:szCs w:val="40"/>
        </w:rPr>
      </w:pPr>
      <w:r w:rsidDel="00000000" w:rsidR="00000000" w:rsidRPr="00000000">
        <w:rPr>
          <w:rtl w:val="0"/>
        </w:rPr>
      </w:r>
    </w:p>
    <w:p w:rsidR="00000000" w:rsidDel="00000000" w:rsidP="00000000" w:rsidRDefault="00000000" w:rsidRPr="00000000" w14:paraId="00000514">
      <w:pPr>
        <w:keepNext w:val="1"/>
        <w:keepLines w:val="1"/>
        <w:spacing w:after="0" w:line="240" w:lineRule="auto"/>
        <w:ind w:left="-20" w:firstLine="0"/>
        <w:rPr>
          <w:rFonts w:ascii="Public Sans" w:cs="Public Sans" w:eastAsia="Public Sans" w:hAnsi="Public Sans"/>
          <w:b w:val="1"/>
          <w:color w:val="3c1053"/>
          <w:sz w:val="40"/>
          <w:szCs w:val="40"/>
        </w:rPr>
      </w:pPr>
      <w:r w:rsidDel="00000000" w:rsidR="00000000" w:rsidRPr="00000000">
        <w:rPr>
          <w:rtl w:val="0"/>
        </w:rPr>
      </w:r>
    </w:p>
    <w:p w:rsidR="00000000" w:rsidDel="00000000" w:rsidP="00000000" w:rsidRDefault="00000000" w:rsidRPr="00000000" w14:paraId="00000515">
      <w:pPr>
        <w:spacing w:after="0" w:line="240" w:lineRule="auto"/>
        <w:rPr>
          <w:rFonts w:ascii="Public Sans" w:cs="Public Sans" w:eastAsia="Public Sans" w:hAnsi="Public Sans"/>
          <w:b w:val="1"/>
          <w:color w:val="3c1053"/>
          <w:sz w:val="40"/>
          <w:szCs w:val="40"/>
        </w:rPr>
      </w:pPr>
      <w:r w:rsidDel="00000000" w:rsidR="00000000" w:rsidRPr="00000000">
        <w:rPr>
          <w:rtl w:val="0"/>
        </w:rPr>
      </w:r>
    </w:p>
    <w:p w:rsidR="00000000" w:rsidDel="00000000" w:rsidP="00000000" w:rsidRDefault="00000000" w:rsidRPr="00000000" w14:paraId="00000516">
      <w:pPr>
        <w:keepNext w:val="1"/>
        <w:keepLines w:val="1"/>
        <w:spacing w:after="0" w:line="240" w:lineRule="auto"/>
        <w:rPr>
          <w:rFonts w:ascii="Public Sans" w:cs="Public Sans" w:eastAsia="Public Sans" w:hAnsi="Public Sans"/>
          <w:b w:val="1"/>
          <w:color w:val="3c1053"/>
          <w:sz w:val="40"/>
          <w:szCs w:val="40"/>
        </w:rPr>
      </w:pPr>
      <w:r w:rsidDel="00000000" w:rsidR="00000000" w:rsidRPr="00000000">
        <w:rPr>
          <w:rFonts w:ascii="Public Sans" w:cs="Public Sans" w:eastAsia="Public Sans" w:hAnsi="Public Sans"/>
          <w:b w:val="1"/>
          <w:color w:val="3c1053"/>
          <w:sz w:val="40"/>
          <w:szCs w:val="40"/>
          <w:rtl w:val="0"/>
        </w:rPr>
        <w:t xml:space="preserve">The 4 Elements of the Post-Conference</w:t>
      </w:r>
    </w:p>
    <w:p w:rsidR="00000000" w:rsidDel="00000000" w:rsidP="00000000" w:rsidRDefault="00000000" w:rsidRPr="00000000" w14:paraId="00000517">
      <w:pPr>
        <w:keepNext w:val="1"/>
        <w:keepLines w:val="1"/>
        <w:spacing w:after="0" w:line="240" w:lineRule="auto"/>
        <w:ind w:left="-20" w:firstLine="0"/>
        <w:jc w:val="center"/>
        <w:rPr>
          <w:rFonts w:ascii="Public Sans" w:cs="Public Sans" w:eastAsia="Public Sans" w:hAnsi="Public Sans"/>
          <w:b w:val="1"/>
          <w:color w:val="3c1053"/>
          <w:sz w:val="48"/>
          <w:szCs w:val="48"/>
        </w:rPr>
      </w:pPr>
      <w:r w:rsidDel="00000000" w:rsidR="00000000" w:rsidRPr="00000000">
        <w:rPr>
          <w:rFonts w:ascii="Public Sans" w:cs="Public Sans" w:eastAsia="Public Sans" w:hAnsi="Public Sans"/>
          <w:b w:val="1"/>
          <w:color w:val="3c1053"/>
          <w:sz w:val="48"/>
          <w:szCs w:val="48"/>
        </w:rPr>
        <w:drawing>
          <wp:inline distB="114300" distT="114300" distL="114300" distR="114300">
            <wp:extent cx="5367338" cy="3554048"/>
            <wp:effectExtent b="0" l="0" r="0" t="0"/>
            <wp:docPr id="2089725262"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367338" cy="3554048"/>
                    </a:xfrm>
                    <a:prstGeom prst="rect"/>
                    <a:ln/>
                  </pic:spPr>
                </pic:pic>
              </a:graphicData>
            </a:graphic>
          </wp:inline>
        </w:drawing>
      </w:r>
      <w:r w:rsidDel="00000000" w:rsidR="00000000" w:rsidRPr="00000000">
        <w:rPr>
          <w:rtl w:val="0"/>
        </w:rPr>
      </w:r>
    </w:p>
    <w:p w:rsidR="00000000" w:rsidDel="00000000" w:rsidP="00000000" w:rsidRDefault="00000000" w:rsidRPr="00000000" w14:paraId="00000518">
      <w:pPr>
        <w:keepNext w:val="1"/>
        <w:keepLines w:val="1"/>
        <w:spacing w:after="0" w:line="240" w:lineRule="auto"/>
        <w:ind w:left="-20" w:firstLine="0"/>
        <w:rPr>
          <w:rFonts w:ascii="Public Sans" w:cs="Public Sans" w:eastAsia="Public Sans" w:hAnsi="Public Sans"/>
          <w:b w:val="1"/>
          <w:color w:val="3c1053"/>
          <w:sz w:val="40"/>
          <w:szCs w:val="40"/>
        </w:rPr>
      </w:pPr>
      <w:r w:rsidDel="00000000" w:rsidR="00000000" w:rsidRPr="00000000">
        <w:rPr>
          <w:rFonts w:ascii="Public Sans" w:cs="Public Sans" w:eastAsia="Public Sans" w:hAnsi="Public Sans"/>
          <w:b w:val="1"/>
          <w:color w:val="3c1053"/>
          <w:sz w:val="40"/>
          <w:szCs w:val="40"/>
          <w:rtl w:val="0"/>
        </w:rPr>
        <w:t xml:space="preserve">The POP Cycle</w:t>
      </w:r>
    </w:p>
    <w:p w:rsidR="00000000" w:rsidDel="00000000" w:rsidP="00000000" w:rsidRDefault="00000000" w:rsidRPr="00000000" w14:paraId="00000519">
      <w:pPr>
        <w:spacing w:after="0" w:line="240" w:lineRule="auto"/>
        <w:rPr>
          <w:rFonts w:ascii="Public Sans" w:cs="Public Sans" w:eastAsia="Public Sans" w:hAnsi="Public Sans"/>
          <w:b w:val="1"/>
          <w:color w:val="3c1053"/>
          <w:sz w:val="40"/>
          <w:szCs w:val="40"/>
        </w:rPr>
      </w:pPr>
      <w:r w:rsidDel="00000000" w:rsidR="00000000" w:rsidRPr="00000000">
        <w:rPr>
          <w:rFonts w:ascii="Public Sans" w:cs="Public Sans" w:eastAsia="Public Sans" w:hAnsi="Public Sans"/>
          <w:b w:val="1"/>
          <w:color w:val="017f92"/>
          <w:sz w:val="32"/>
          <w:szCs w:val="32"/>
          <w:rtl w:val="0"/>
        </w:rPr>
        <w:t xml:space="preserve">The Post-Conference </w:t>
      </w:r>
      <w:r w:rsidDel="00000000" w:rsidR="00000000" w:rsidRPr="00000000">
        <w:rPr>
          <w:rtl w:val="0"/>
        </w:rPr>
      </w:r>
    </w:p>
    <w:p w:rsidR="00000000" w:rsidDel="00000000" w:rsidP="00000000" w:rsidRDefault="00000000" w:rsidRPr="00000000" w14:paraId="0000051A">
      <w:pPr>
        <w:keepNext w:val="1"/>
        <w:keepLines w:val="1"/>
        <w:spacing w:after="0" w:line="240" w:lineRule="auto"/>
        <w:ind w:left="-20" w:firstLine="0"/>
        <w:rPr>
          <w:rFonts w:ascii="Public Sans" w:cs="Public Sans" w:eastAsia="Public Sans" w:hAnsi="Public Sans"/>
          <w:b w:val="1"/>
          <w:color w:val="3c1053"/>
          <w:sz w:val="40"/>
          <w:szCs w:val="4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9526</wp:posOffset>
            </wp:positionH>
            <wp:positionV relativeFrom="paragraph">
              <wp:posOffset>114300</wp:posOffset>
            </wp:positionV>
            <wp:extent cx="5310188" cy="2216793"/>
            <wp:effectExtent b="0" l="0" r="0" t="0"/>
            <wp:wrapNone/>
            <wp:docPr id="2089725258"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5310188" cy="2216793"/>
                    </a:xfrm>
                    <a:prstGeom prst="rect"/>
                    <a:ln/>
                  </pic:spPr>
                </pic:pic>
              </a:graphicData>
            </a:graphic>
          </wp:anchor>
        </w:drawing>
      </w:r>
    </w:p>
    <w:p w:rsidR="00000000" w:rsidDel="00000000" w:rsidP="00000000" w:rsidRDefault="00000000" w:rsidRPr="00000000" w14:paraId="0000051B">
      <w:pPr>
        <w:keepNext w:val="1"/>
        <w:keepLines w:val="1"/>
        <w:spacing w:after="0" w:line="240" w:lineRule="auto"/>
        <w:ind w:left="-20" w:firstLine="0"/>
        <w:rPr>
          <w:rFonts w:ascii="Public Sans" w:cs="Public Sans" w:eastAsia="Public Sans" w:hAnsi="Public Sans"/>
          <w:b w:val="1"/>
          <w:color w:val="3c1053"/>
          <w:sz w:val="40"/>
          <w:szCs w:val="40"/>
        </w:rPr>
      </w:pPr>
      <w:r w:rsidDel="00000000" w:rsidR="00000000" w:rsidRPr="00000000">
        <w:rPr>
          <w:rtl w:val="0"/>
        </w:rPr>
      </w:r>
    </w:p>
    <w:p w:rsidR="00000000" w:rsidDel="00000000" w:rsidP="00000000" w:rsidRDefault="00000000" w:rsidRPr="00000000" w14:paraId="0000051C">
      <w:pPr>
        <w:keepNext w:val="1"/>
        <w:keepLines w:val="1"/>
        <w:spacing w:after="0" w:line="240" w:lineRule="auto"/>
        <w:ind w:left="-20" w:firstLine="0"/>
        <w:rPr>
          <w:rFonts w:ascii="Public Sans" w:cs="Public Sans" w:eastAsia="Public Sans" w:hAnsi="Public Sans"/>
          <w:b w:val="1"/>
          <w:color w:val="3c1053"/>
          <w:sz w:val="40"/>
          <w:szCs w:val="40"/>
        </w:rPr>
      </w:pPr>
      <w:r w:rsidDel="00000000" w:rsidR="00000000" w:rsidRPr="00000000">
        <w:rPr>
          <w:rtl w:val="0"/>
        </w:rPr>
      </w:r>
    </w:p>
    <w:p w:rsidR="00000000" w:rsidDel="00000000" w:rsidP="00000000" w:rsidRDefault="00000000" w:rsidRPr="00000000" w14:paraId="0000051D">
      <w:pPr>
        <w:keepNext w:val="1"/>
        <w:keepLines w:val="1"/>
        <w:spacing w:after="0" w:line="240" w:lineRule="auto"/>
        <w:ind w:left="-20" w:firstLine="0"/>
        <w:rPr>
          <w:rFonts w:ascii="Public Sans" w:cs="Public Sans" w:eastAsia="Public Sans" w:hAnsi="Public Sans"/>
          <w:b w:val="1"/>
          <w:color w:val="3c1053"/>
          <w:sz w:val="40"/>
          <w:szCs w:val="40"/>
        </w:rPr>
      </w:pPr>
      <w:r w:rsidDel="00000000" w:rsidR="00000000" w:rsidRPr="00000000">
        <w:rPr>
          <w:rtl w:val="0"/>
        </w:rPr>
      </w:r>
    </w:p>
    <w:p w:rsidR="00000000" w:rsidDel="00000000" w:rsidP="00000000" w:rsidRDefault="00000000" w:rsidRPr="00000000" w14:paraId="0000051E">
      <w:pPr>
        <w:keepNext w:val="1"/>
        <w:keepLines w:val="1"/>
        <w:spacing w:after="0" w:line="240" w:lineRule="auto"/>
        <w:ind w:left="-20" w:firstLine="0"/>
        <w:rPr>
          <w:rFonts w:ascii="Public Sans" w:cs="Public Sans" w:eastAsia="Public Sans" w:hAnsi="Public Sans"/>
          <w:b w:val="1"/>
          <w:color w:val="3c1053"/>
          <w:sz w:val="40"/>
          <w:szCs w:val="40"/>
        </w:rPr>
      </w:pPr>
      <w:r w:rsidDel="00000000" w:rsidR="00000000" w:rsidRPr="00000000">
        <w:rPr>
          <w:rtl w:val="0"/>
        </w:rPr>
      </w:r>
    </w:p>
    <w:p w:rsidR="00000000" w:rsidDel="00000000" w:rsidP="00000000" w:rsidRDefault="00000000" w:rsidRPr="00000000" w14:paraId="0000051F">
      <w:pPr>
        <w:keepNext w:val="1"/>
        <w:keepLines w:val="1"/>
        <w:spacing w:after="0" w:line="240" w:lineRule="auto"/>
        <w:ind w:left="-20" w:firstLine="0"/>
        <w:rPr>
          <w:rFonts w:ascii="Public Sans" w:cs="Public Sans" w:eastAsia="Public Sans" w:hAnsi="Public Sans"/>
          <w:b w:val="1"/>
          <w:color w:val="3c1053"/>
          <w:sz w:val="40"/>
          <w:szCs w:val="40"/>
        </w:rPr>
      </w:pPr>
      <w:r w:rsidDel="00000000" w:rsidR="00000000" w:rsidRPr="00000000">
        <w:rPr>
          <w:rtl w:val="0"/>
        </w:rPr>
      </w:r>
    </w:p>
    <w:p w:rsidR="00000000" w:rsidDel="00000000" w:rsidP="00000000" w:rsidRDefault="00000000" w:rsidRPr="00000000" w14:paraId="00000520">
      <w:pPr>
        <w:keepNext w:val="1"/>
        <w:keepLines w:val="1"/>
        <w:spacing w:after="0" w:line="240" w:lineRule="auto"/>
        <w:ind w:left="-20" w:firstLine="0"/>
        <w:rPr>
          <w:rFonts w:ascii="Public Sans" w:cs="Public Sans" w:eastAsia="Public Sans" w:hAnsi="Public Sans"/>
          <w:b w:val="1"/>
          <w:color w:val="3c1053"/>
          <w:sz w:val="40"/>
          <w:szCs w:val="40"/>
        </w:rPr>
      </w:pPr>
      <w:r w:rsidDel="00000000" w:rsidR="00000000" w:rsidRPr="00000000">
        <w:rPr>
          <w:rtl w:val="0"/>
        </w:rPr>
      </w:r>
    </w:p>
    <w:p w:rsidR="00000000" w:rsidDel="00000000" w:rsidP="00000000" w:rsidRDefault="00000000" w:rsidRPr="00000000" w14:paraId="00000521">
      <w:pPr>
        <w:keepNext w:val="1"/>
        <w:keepLines w:val="1"/>
        <w:spacing w:after="0" w:line="240" w:lineRule="auto"/>
        <w:ind w:left="-20" w:firstLine="0"/>
        <w:rPr>
          <w:rFonts w:ascii="Public Sans" w:cs="Public Sans" w:eastAsia="Public Sans" w:hAnsi="Public Sans"/>
          <w:b w:val="1"/>
          <w:color w:val="3c1053"/>
          <w:sz w:val="40"/>
          <w:szCs w:val="40"/>
        </w:rPr>
      </w:pPr>
      <w:r w:rsidDel="00000000" w:rsidR="00000000" w:rsidRPr="00000000">
        <w:rPr>
          <w:rtl w:val="0"/>
        </w:rPr>
      </w:r>
    </w:p>
    <w:p w:rsidR="00000000" w:rsidDel="00000000" w:rsidP="00000000" w:rsidRDefault="00000000" w:rsidRPr="00000000" w14:paraId="00000522">
      <w:pPr>
        <w:keepNext w:val="1"/>
        <w:keepLines w:val="1"/>
        <w:spacing w:after="0" w:line="240" w:lineRule="auto"/>
        <w:ind w:left="-20" w:firstLine="0"/>
        <w:rPr>
          <w:rFonts w:ascii="Public Sans" w:cs="Public Sans" w:eastAsia="Public Sans" w:hAnsi="Public Sans"/>
          <w:b w:val="1"/>
          <w:color w:val="3c1053"/>
          <w:sz w:val="40"/>
          <w:szCs w:val="40"/>
        </w:rPr>
      </w:pPr>
      <w:r w:rsidDel="00000000" w:rsidR="00000000" w:rsidRPr="00000000">
        <w:rPr>
          <w:rtl w:val="0"/>
        </w:rPr>
      </w:r>
    </w:p>
    <w:p w:rsidR="00000000" w:rsidDel="00000000" w:rsidP="00000000" w:rsidRDefault="00000000" w:rsidRPr="00000000" w14:paraId="00000523">
      <w:pPr>
        <w:keepNext w:val="1"/>
        <w:keepLines w:val="1"/>
        <w:spacing w:after="0" w:line="240" w:lineRule="auto"/>
        <w:ind w:left="-20" w:firstLine="0"/>
        <w:rPr>
          <w:rFonts w:ascii="Public Sans" w:cs="Public Sans" w:eastAsia="Public Sans" w:hAnsi="Public Sans"/>
          <w:b w:val="1"/>
          <w:color w:val="3c1053"/>
          <w:sz w:val="40"/>
          <w:szCs w:val="40"/>
        </w:rPr>
      </w:pPr>
      <w:r w:rsidDel="00000000" w:rsidR="00000000" w:rsidRPr="00000000">
        <w:rPr>
          <w:rtl w:val="0"/>
        </w:rPr>
      </w:r>
    </w:p>
    <w:p w:rsidR="00000000" w:rsidDel="00000000" w:rsidP="00000000" w:rsidRDefault="00000000" w:rsidRPr="00000000" w14:paraId="00000524">
      <w:pPr>
        <w:keepNext w:val="1"/>
        <w:keepLines w:val="1"/>
        <w:spacing w:after="0" w:line="240" w:lineRule="auto"/>
        <w:ind w:left="-20" w:firstLine="0"/>
        <w:rPr>
          <w:rFonts w:ascii="Public Sans" w:cs="Public Sans" w:eastAsia="Public Sans" w:hAnsi="Public Sans"/>
          <w:b w:val="1"/>
          <w:color w:val="3c1053"/>
          <w:sz w:val="40"/>
          <w:szCs w:val="40"/>
        </w:rPr>
      </w:pPr>
      <w:r w:rsidDel="00000000" w:rsidR="00000000" w:rsidRPr="00000000">
        <w:rPr>
          <w:rtl w:val="0"/>
        </w:rPr>
      </w:r>
    </w:p>
    <w:p w:rsidR="00000000" w:rsidDel="00000000" w:rsidP="00000000" w:rsidRDefault="00000000" w:rsidRPr="00000000" w14:paraId="00000525">
      <w:pPr>
        <w:spacing w:after="0" w:line="240" w:lineRule="auto"/>
        <w:rPr>
          <w:rFonts w:ascii="Public Sans" w:cs="Public Sans" w:eastAsia="Public Sans" w:hAnsi="Public Sans"/>
          <w:b w:val="1"/>
          <w:color w:val="017f92"/>
          <w:sz w:val="32"/>
          <w:szCs w:val="32"/>
        </w:rPr>
      </w:pPr>
      <w:r w:rsidDel="00000000" w:rsidR="00000000" w:rsidRPr="00000000">
        <w:rPr>
          <w:rtl w:val="0"/>
        </w:rPr>
      </w:r>
    </w:p>
    <w:p w:rsidR="00000000" w:rsidDel="00000000" w:rsidP="00000000" w:rsidRDefault="00000000" w:rsidRPr="00000000" w14:paraId="00000526">
      <w:pPr>
        <w:spacing w:after="0" w:line="240" w:lineRule="auto"/>
        <w:rPr>
          <w:rFonts w:ascii="Public Sans" w:cs="Public Sans" w:eastAsia="Public Sans" w:hAnsi="Public Sans"/>
          <w:b w:val="1"/>
          <w:color w:val="017f92"/>
          <w:sz w:val="32"/>
          <w:szCs w:val="32"/>
        </w:rPr>
      </w:pPr>
      <w:r w:rsidDel="00000000" w:rsidR="00000000" w:rsidRPr="00000000">
        <w:rPr>
          <w:rtl w:val="0"/>
        </w:rPr>
      </w:r>
    </w:p>
    <w:tbl>
      <w:tblPr>
        <w:tblStyle w:val="Table19"/>
        <w:tblW w:w="108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40"/>
        <w:gridCol w:w="7305"/>
        <w:tblGridChange w:id="0">
          <w:tblGrid>
            <w:gridCol w:w="3540"/>
            <w:gridCol w:w="7305"/>
          </w:tblGrid>
        </w:tblGridChange>
      </w:tblGrid>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shd w:fill="e7e6e6" w:val="clear"/>
            <w:tcMar>
              <w:top w:w="0.0" w:type="dxa"/>
              <w:left w:w="100.0" w:type="dxa"/>
              <w:bottom w:w="0.0" w:type="dxa"/>
              <w:right w:w="100.0" w:type="dxa"/>
            </w:tcMar>
          </w:tcPr>
          <w:p w:rsidR="00000000" w:rsidDel="00000000" w:rsidP="00000000" w:rsidRDefault="00000000" w:rsidRPr="00000000" w14:paraId="00000527">
            <w:pPr>
              <w:keepNext w:val="1"/>
              <w:keepLines w:val="1"/>
              <w:spacing w:after="0" w:line="192" w:lineRule="auto"/>
              <w:ind w:left="90" w:firstLine="0"/>
              <w:jc w:val="center"/>
              <w:rPr>
                <w:rFonts w:ascii="Public Sans" w:cs="Public Sans" w:eastAsia="Public Sans" w:hAnsi="Public Sans"/>
                <w:b w:val="1"/>
                <w:color w:val="434343"/>
                <w:sz w:val="24"/>
                <w:szCs w:val="24"/>
              </w:rPr>
            </w:pPr>
            <w:r w:rsidDel="00000000" w:rsidR="00000000" w:rsidRPr="00000000">
              <w:rPr>
                <w:rFonts w:ascii="Public Sans" w:cs="Public Sans" w:eastAsia="Public Sans" w:hAnsi="Public Sans"/>
                <w:b w:val="1"/>
                <w:color w:val="434343"/>
                <w:sz w:val="24"/>
                <w:szCs w:val="24"/>
                <w:rtl w:val="0"/>
              </w:rPr>
              <w:t xml:space="preserve">Post-Conference Plan- English I Lesson</w:t>
            </w:r>
          </w:p>
          <w:p w:rsidR="00000000" w:rsidDel="00000000" w:rsidP="00000000" w:rsidRDefault="00000000" w:rsidRPr="00000000" w14:paraId="00000528">
            <w:pPr>
              <w:keepNext w:val="1"/>
              <w:keepLines w:val="1"/>
              <w:spacing w:after="0" w:line="192" w:lineRule="auto"/>
              <w:ind w:left="90" w:firstLine="0"/>
              <w:jc w:val="center"/>
              <w:rPr>
                <w:rFonts w:ascii="Public Sans" w:cs="Public Sans" w:eastAsia="Public Sans" w:hAnsi="Public Sans"/>
                <w:b w:val="1"/>
                <w:color w:val="434343"/>
                <w:sz w:val="24"/>
                <w:szCs w:val="24"/>
              </w:rPr>
            </w:pPr>
            <w:r w:rsidDel="00000000" w:rsidR="00000000" w:rsidRPr="00000000">
              <w:rPr>
                <w:rtl w:val="0"/>
              </w:rPr>
            </w:r>
          </w:p>
          <w:p w:rsidR="00000000" w:rsidDel="00000000" w:rsidP="00000000" w:rsidRDefault="00000000" w:rsidRPr="00000000" w14:paraId="00000529">
            <w:pPr>
              <w:keepNext w:val="1"/>
              <w:keepLines w:val="1"/>
              <w:spacing w:after="0" w:line="192" w:lineRule="auto"/>
              <w:ind w:left="90" w:firstLine="0"/>
              <w:rPr>
                <w:rFonts w:ascii="Public Sans" w:cs="Public Sans" w:eastAsia="Public Sans" w:hAnsi="Public Sans"/>
                <w:b w:val="1"/>
                <w:color w:val="434343"/>
              </w:rPr>
            </w:pPr>
            <w:r w:rsidDel="00000000" w:rsidR="00000000" w:rsidRPr="00000000">
              <w:rPr>
                <w:rFonts w:ascii="Public Sans" w:cs="Public Sans" w:eastAsia="Public Sans" w:hAnsi="Public Sans"/>
                <w:b w:val="1"/>
                <w:color w:val="434343"/>
                <w:rtl w:val="0"/>
              </w:rPr>
              <w:t xml:space="preserve">Name:  S. Watkins                              Subject: 8th grade English I                        Date: 12/12/2023</w:t>
            </w:r>
          </w:p>
          <w:p w:rsidR="00000000" w:rsidDel="00000000" w:rsidP="00000000" w:rsidRDefault="00000000" w:rsidRPr="00000000" w14:paraId="0000052A">
            <w:pPr>
              <w:keepNext w:val="1"/>
              <w:keepLines w:val="1"/>
              <w:spacing w:after="0" w:line="192" w:lineRule="auto"/>
              <w:ind w:left="90" w:firstLine="0"/>
              <w:rPr>
                <w:rFonts w:ascii="Public Sans" w:cs="Public Sans" w:eastAsia="Public Sans" w:hAnsi="Public Sans"/>
                <w:b w:val="1"/>
                <w:color w:val="434343"/>
              </w:rPr>
            </w:pPr>
            <w:r w:rsidDel="00000000" w:rsidR="00000000" w:rsidRPr="00000000">
              <w:rPr>
                <w:rtl w:val="0"/>
              </w:rPr>
            </w:r>
          </w:p>
        </w:tc>
      </w:tr>
      <w:tr>
        <w:trPr>
          <w:cantSplit w:val="0"/>
          <w:trHeight w:val="356" w:hRule="atLeast"/>
          <w:tblHeader w:val="0"/>
        </w:trPr>
        <w:tc>
          <w:tcPr>
            <w:gridSpan w:val="2"/>
            <w:tcBorders>
              <w:top w:color="000000" w:space="0" w:sz="0" w:val="nil"/>
              <w:left w:color="000000" w:space="0" w:sz="4" w:val="single"/>
              <w:bottom w:color="000000" w:space="0" w:sz="4" w:val="single"/>
              <w:right w:color="000000" w:space="0" w:sz="4" w:val="single"/>
            </w:tcBorders>
            <w:shd w:fill="e7e6e6" w:val="clear"/>
            <w:tcMar>
              <w:top w:w="0.0" w:type="dxa"/>
              <w:left w:w="100.0" w:type="dxa"/>
              <w:bottom w:w="0.0" w:type="dxa"/>
              <w:right w:w="100.0" w:type="dxa"/>
            </w:tcMar>
          </w:tcPr>
          <w:p w:rsidR="00000000" w:rsidDel="00000000" w:rsidP="00000000" w:rsidRDefault="00000000" w:rsidRPr="00000000" w14:paraId="0000052C">
            <w:pPr>
              <w:keepNext w:val="1"/>
              <w:keepLines w:val="1"/>
              <w:spacing w:after="0" w:line="192" w:lineRule="auto"/>
              <w:ind w:left="90" w:firstLine="0"/>
              <w:rPr>
                <w:rFonts w:ascii="Public Sans" w:cs="Public Sans" w:eastAsia="Public Sans" w:hAnsi="Public Sans"/>
                <w:b w:val="1"/>
                <w:color w:val="434343"/>
              </w:rPr>
            </w:pPr>
            <w:r w:rsidDel="00000000" w:rsidR="00000000" w:rsidRPr="00000000">
              <w:rPr>
                <w:rtl w:val="0"/>
              </w:rPr>
            </w:r>
          </w:p>
          <w:p w:rsidR="00000000" w:rsidDel="00000000" w:rsidP="00000000" w:rsidRDefault="00000000" w:rsidRPr="00000000" w14:paraId="0000052D">
            <w:pPr>
              <w:keepNext w:val="1"/>
              <w:keepLines w:val="1"/>
              <w:spacing w:after="0" w:line="192" w:lineRule="auto"/>
              <w:ind w:left="90" w:firstLine="0"/>
              <w:rPr>
                <w:rFonts w:ascii="Public Sans" w:cs="Public Sans" w:eastAsia="Public Sans" w:hAnsi="Public Sans"/>
                <w:b w:val="1"/>
                <w:color w:val="434343"/>
              </w:rPr>
            </w:pPr>
            <w:r w:rsidDel="00000000" w:rsidR="00000000" w:rsidRPr="00000000">
              <w:rPr>
                <w:rFonts w:ascii="Public Sans" w:cs="Public Sans" w:eastAsia="Public Sans" w:hAnsi="Public Sans"/>
                <w:b w:val="1"/>
                <w:color w:val="434343"/>
                <w:rtl w:val="0"/>
              </w:rPr>
              <w:t xml:space="preserve">CONFERENCE INTRODUCTION/GREETING</w:t>
            </w:r>
          </w:p>
        </w:tc>
      </w:tr>
      <w:tr>
        <w:trPr>
          <w:cantSplit w:val="0"/>
          <w:trHeight w:val="1660" w:hRule="atLeast"/>
          <w:tblHeader w:val="0"/>
        </w:trPr>
        <w:tc>
          <w:tcPr>
            <w:gridSpan w:val="2"/>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2F">
            <w:pPr>
              <w:keepNext w:val="1"/>
              <w:keepLines w:val="1"/>
              <w:numPr>
                <w:ilvl w:val="0"/>
                <w:numId w:val="22"/>
              </w:numPr>
              <w:spacing w:after="0" w:line="240" w:lineRule="auto"/>
              <w:ind w:left="540" w:hanging="360"/>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sz w:val="18"/>
                <w:szCs w:val="18"/>
                <w:rtl w:val="0"/>
              </w:rPr>
              <w:t xml:space="preserve">Hi! How are you today? Thank you for welcoming me into your class to observe teaching and learning. Today we will meet for about 30 minutes.</w:t>
            </w:r>
            <w:r w:rsidDel="00000000" w:rsidR="00000000" w:rsidRPr="00000000">
              <w:rPr>
                <w:rtl w:val="0"/>
              </w:rPr>
            </w:r>
          </w:p>
          <w:p w:rsidR="00000000" w:rsidDel="00000000" w:rsidP="00000000" w:rsidRDefault="00000000" w:rsidRPr="00000000" w14:paraId="00000530">
            <w:pPr>
              <w:keepNext w:val="1"/>
              <w:keepLines w:val="1"/>
              <w:numPr>
                <w:ilvl w:val="0"/>
                <w:numId w:val="22"/>
              </w:numPr>
              <w:spacing w:after="0" w:line="240" w:lineRule="auto"/>
              <w:ind w:left="540" w:hanging="360"/>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sz w:val="18"/>
                <w:szCs w:val="18"/>
                <w:rtl w:val="0"/>
              </w:rPr>
              <w:t xml:space="preserve">The purpose of our meeting is to reflect on best practices and the lesson observed. We will reflect on the strength of the lesson observed (area of reinforcement). We will then identify an area of refinement, or an area for continued growth.</w:t>
            </w:r>
            <w:r w:rsidDel="00000000" w:rsidR="00000000" w:rsidRPr="00000000">
              <w:rPr>
                <w:rtl w:val="0"/>
              </w:rPr>
            </w:r>
          </w:p>
          <w:p w:rsidR="00000000" w:rsidDel="00000000" w:rsidP="00000000" w:rsidRDefault="00000000" w:rsidRPr="00000000" w14:paraId="00000531">
            <w:pPr>
              <w:keepNext w:val="1"/>
              <w:keepLines w:val="1"/>
              <w:numPr>
                <w:ilvl w:val="0"/>
                <w:numId w:val="22"/>
              </w:numPr>
              <w:spacing w:after="0" w:line="240" w:lineRule="auto"/>
              <w:ind w:left="540" w:hanging="360"/>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sz w:val="18"/>
                <w:szCs w:val="18"/>
                <w:rtl w:val="0"/>
              </w:rPr>
              <w:t xml:space="preserve">The lesson’s objective - I can identify and support the development of a theme through the locating and synthesizing of details from multiple mediums in written form.</w:t>
            </w:r>
            <w:r w:rsidDel="00000000" w:rsidR="00000000" w:rsidRPr="00000000">
              <w:rPr>
                <w:rtl w:val="0"/>
              </w:rPr>
            </w:r>
          </w:p>
          <w:p w:rsidR="00000000" w:rsidDel="00000000" w:rsidP="00000000" w:rsidRDefault="00000000" w:rsidRPr="00000000" w14:paraId="00000532">
            <w:pPr>
              <w:keepNext w:val="1"/>
              <w:keepLines w:val="1"/>
              <w:numPr>
                <w:ilvl w:val="0"/>
                <w:numId w:val="22"/>
              </w:numPr>
              <w:spacing w:after="0" w:line="240" w:lineRule="auto"/>
              <w:ind w:left="540" w:hanging="360"/>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sz w:val="18"/>
                <w:szCs w:val="18"/>
                <w:rtl w:val="0"/>
              </w:rPr>
              <w:t xml:space="preserve">How did you feel about the lesson overall?</w:t>
            </w:r>
            <w:r w:rsidDel="00000000" w:rsidR="00000000" w:rsidRPr="00000000">
              <w:rPr>
                <w:rtl w:val="0"/>
              </w:rPr>
            </w:r>
          </w:p>
        </w:tc>
      </w:tr>
      <w:tr>
        <w:trPr>
          <w:cantSplit w:val="0"/>
          <w:trHeight w:val="1095" w:hRule="atLeast"/>
          <w:tblHeader w:val="0"/>
        </w:trPr>
        <w:tc>
          <w:tcPr>
            <w:gridSpan w:val="2"/>
            <w:tcBorders>
              <w:top w:color="000000" w:space="0" w:sz="0" w:val="nil"/>
              <w:left w:color="000000" w:space="0" w:sz="4" w:val="single"/>
              <w:bottom w:color="000000" w:space="0" w:sz="4" w:val="single"/>
              <w:right w:color="000000" w:space="0" w:sz="4" w:val="single"/>
            </w:tcBorders>
            <w:shd w:fill="efefef" w:val="clear"/>
            <w:tcMar>
              <w:top w:w="0.0" w:type="dxa"/>
              <w:left w:w="100.0" w:type="dxa"/>
              <w:bottom w:w="0.0" w:type="dxa"/>
              <w:right w:w="100.0" w:type="dxa"/>
            </w:tcMar>
          </w:tcPr>
          <w:p w:rsidR="00000000" w:rsidDel="00000000" w:rsidP="00000000" w:rsidRDefault="00000000" w:rsidRPr="00000000" w14:paraId="00000534">
            <w:pPr>
              <w:keepNext w:val="1"/>
              <w:keepLines w:val="1"/>
              <w:spacing w:after="0" w:line="240" w:lineRule="auto"/>
              <w:ind w:left="90" w:firstLine="0"/>
              <w:rPr>
                <w:rFonts w:ascii="Public Sans" w:cs="Public Sans" w:eastAsia="Public Sans" w:hAnsi="Public Sans"/>
                <w:b w:val="1"/>
                <w:color w:val="434343"/>
              </w:rPr>
            </w:pPr>
            <w:r w:rsidDel="00000000" w:rsidR="00000000" w:rsidRPr="00000000">
              <w:rPr>
                <w:rFonts w:ascii="Public Sans" w:cs="Public Sans" w:eastAsia="Public Sans" w:hAnsi="Public Sans"/>
                <w:b w:val="1"/>
                <w:color w:val="434343"/>
                <w:rtl w:val="0"/>
              </w:rPr>
              <w:t xml:space="preserve">REINFORCEMENT PLAN:</w:t>
            </w:r>
          </w:p>
          <w:p w:rsidR="00000000" w:rsidDel="00000000" w:rsidP="00000000" w:rsidRDefault="00000000" w:rsidRPr="00000000" w14:paraId="00000535">
            <w:pPr>
              <w:keepNext w:val="1"/>
              <w:keepLines w:val="1"/>
              <w:spacing w:after="0" w:line="240" w:lineRule="auto"/>
              <w:ind w:left="90" w:firstLine="0"/>
              <w:rPr>
                <w:rFonts w:ascii="Public Sans" w:cs="Public Sans" w:eastAsia="Public Sans" w:hAnsi="Public Sans"/>
                <w:color w:val="434343"/>
                <w:sz w:val="20"/>
                <w:szCs w:val="20"/>
              </w:rPr>
            </w:pPr>
            <w:r w:rsidDel="00000000" w:rsidR="00000000" w:rsidRPr="00000000">
              <w:rPr>
                <w:rFonts w:ascii="Public Sans" w:cs="Public Sans" w:eastAsia="Public Sans" w:hAnsi="Public Sans"/>
                <w:b w:val="1"/>
                <w:color w:val="434343"/>
                <w:rtl w:val="0"/>
              </w:rPr>
              <w:t xml:space="preserve">Objective: </w:t>
            </w:r>
            <w:r w:rsidDel="00000000" w:rsidR="00000000" w:rsidRPr="00000000">
              <w:rPr>
                <w:rFonts w:ascii="Public Sans" w:cs="Public Sans" w:eastAsia="Public Sans" w:hAnsi="Public Sans"/>
                <w:color w:val="434343"/>
                <w:sz w:val="20"/>
                <w:szCs w:val="20"/>
                <w:rtl w:val="0"/>
              </w:rPr>
              <w:t xml:space="preserve">By the end of the post-conference, the teacher will reflect on how she plans for students to give specific and clear academic feedback to each other based on the expectations and explain how peer feedback impacted student outcomes, moving students towards mastery of the lesson objective. </w:t>
            </w:r>
          </w:p>
        </w:tc>
      </w:tr>
      <w:tr>
        <w:trPr>
          <w:cantSplit w:val="0"/>
          <w:trHeight w:val="825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37">
            <w:pPr>
              <w:keepNext w:val="1"/>
              <w:keepLines w:val="1"/>
              <w:spacing w:after="0" w:line="256" w:lineRule="auto"/>
              <w:ind w:left="90" w:firstLine="0"/>
              <w:rPr>
                <w:rFonts w:ascii="Public Sans" w:cs="Public Sans" w:eastAsia="Public Sans" w:hAnsi="Public Sans"/>
                <w:b w:val="1"/>
                <w:color w:val="434343"/>
                <w:sz w:val="20"/>
                <w:szCs w:val="20"/>
              </w:rPr>
            </w:pPr>
            <w:r w:rsidDel="00000000" w:rsidR="00000000" w:rsidRPr="00000000">
              <w:rPr>
                <w:rFonts w:ascii="Public Sans" w:cs="Public Sans" w:eastAsia="Public Sans" w:hAnsi="Public Sans"/>
                <w:b w:val="1"/>
                <w:color w:val="434343"/>
                <w:sz w:val="20"/>
                <w:szCs w:val="20"/>
                <w:rtl w:val="0"/>
              </w:rPr>
              <w:t xml:space="preserve">Questions for Teacher Reflection:</w:t>
            </w:r>
          </w:p>
          <w:p w:rsidR="00000000" w:rsidDel="00000000" w:rsidP="00000000" w:rsidRDefault="00000000" w:rsidRPr="00000000" w14:paraId="00000538">
            <w:pPr>
              <w:keepNext w:val="1"/>
              <w:keepLines w:val="1"/>
              <w:spacing w:after="0" w:line="256" w:lineRule="auto"/>
              <w:ind w:left="90" w:firstLine="0"/>
              <w:rPr>
                <w:rFonts w:ascii="Public Sans" w:cs="Public Sans" w:eastAsia="Public Sans" w:hAnsi="Public Sans"/>
                <w:b w:val="1"/>
                <w:color w:val="434343"/>
                <w:sz w:val="20"/>
                <w:szCs w:val="20"/>
              </w:rPr>
            </w:pPr>
            <w:r w:rsidDel="00000000" w:rsidR="00000000" w:rsidRPr="00000000">
              <w:rPr>
                <w:rtl w:val="0"/>
              </w:rPr>
            </w:r>
          </w:p>
          <w:p w:rsidR="00000000" w:rsidDel="00000000" w:rsidP="00000000" w:rsidRDefault="00000000" w:rsidRPr="00000000" w14:paraId="00000539">
            <w:pPr>
              <w:keepNext w:val="1"/>
              <w:keepLines w:val="1"/>
              <w:numPr>
                <w:ilvl w:val="0"/>
                <w:numId w:val="26"/>
              </w:numPr>
              <w:spacing w:after="0" w:line="256" w:lineRule="auto"/>
              <w:ind w:left="450" w:hanging="270"/>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sz w:val="20"/>
                <w:szCs w:val="20"/>
                <w:rtl w:val="0"/>
              </w:rPr>
              <w:t xml:space="preserve">Based on your student work analysis, what could students do?  What impacted that work?</w:t>
            </w:r>
          </w:p>
          <w:p w:rsidR="00000000" w:rsidDel="00000000" w:rsidP="00000000" w:rsidRDefault="00000000" w:rsidRPr="00000000" w14:paraId="0000053A">
            <w:pPr>
              <w:keepNext w:val="1"/>
              <w:keepLines w:val="1"/>
              <w:numPr>
                <w:ilvl w:val="0"/>
                <w:numId w:val="26"/>
              </w:numPr>
              <w:spacing w:after="0" w:line="256" w:lineRule="auto"/>
              <w:ind w:left="450" w:hanging="270"/>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sz w:val="20"/>
                <w:szCs w:val="20"/>
                <w:rtl w:val="0"/>
              </w:rPr>
              <w:t xml:space="preserve">Why is it important for students to give specific and clear feedback to each other?</w:t>
            </w:r>
          </w:p>
          <w:p w:rsidR="00000000" w:rsidDel="00000000" w:rsidP="00000000" w:rsidRDefault="00000000" w:rsidRPr="00000000" w14:paraId="0000053B">
            <w:pPr>
              <w:keepNext w:val="1"/>
              <w:keepLines w:val="1"/>
              <w:numPr>
                <w:ilvl w:val="0"/>
                <w:numId w:val="26"/>
              </w:numPr>
              <w:spacing w:after="0" w:line="256" w:lineRule="auto"/>
              <w:ind w:left="450" w:hanging="270"/>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sz w:val="20"/>
                <w:szCs w:val="20"/>
                <w:rtl w:val="0"/>
              </w:rPr>
              <w:t xml:space="preserve">How, in this lesson, did you prepare students to give specific and clear feedback to each other? </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3C">
            <w:pPr>
              <w:keepNext w:val="1"/>
              <w:keepLines w:val="1"/>
              <w:spacing w:after="0" w:line="240" w:lineRule="auto"/>
              <w:ind w:left="90" w:firstLine="0"/>
              <w:rPr>
                <w:rFonts w:ascii="Public Sans" w:cs="Public Sans" w:eastAsia="Public Sans" w:hAnsi="Public Sans"/>
                <w:b w:val="1"/>
                <w:color w:val="434343"/>
                <w:sz w:val="20"/>
                <w:szCs w:val="20"/>
              </w:rPr>
            </w:pPr>
            <w:r w:rsidDel="00000000" w:rsidR="00000000" w:rsidRPr="00000000">
              <w:rPr>
                <w:rFonts w:ascii="Public Sans" w:cs="Public Sans" w:eastAsia="Public Sans" w:hAnsi="Public Sans"/>
                <w:b w:val="1"/>
                <w:color w:val="434343"/>
                <w:sz w:val="20"/>
                <w:szCs w:val="20"/>
                <w:rtl w:val="0"/>
              </w:rPr>
              <w:t xml:space="preserve">Student Evidence:</w:t>
            </w:r>
          </w:p>
          <w:p w:rsidR="00000000" w:rsidDel="00000000" w:rsidP="00000000" w:rsidRDefault="00000000" w:rsidRPr="00000000" w14:paraId="0000053D">
            <w:pPr>
              <w:keepNext w:val="1"/>
              <w:keepLines w:val="1"/>
              <w:widowControl w:val="0"/>
              <w:numPr>
                <w:ilvl w:val="0"/>
                <w:numId w:val="15"/>
              </w:numPr>
              <w:spacing w:after="0" w:line="240" w:lineRule="auto"/>
              <w:ind w:left="450" w:hanging="360"/>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sz w:val="20"/>
                <w:szCs w:val="20"/>
                <w:rtl w:val="0"/>
              </w:rPr>
              <w:t xml:space="preserve">17/20 students were able to write a thesis statement that was accurate (addressed all parts of the prompt and correctly addressed the theme and development, relevant (clearly identifies the topic being discussed), evidence-based (can be supported with evidence from both mediums), logical (thesis statement makes sense to the question being addressed) compared to 1/20 from the day before.</w:t>
            </w:r>
          </w:p>
          <w:p w:rsidR="00000000" w:rsidDel="00000000" w:rsidP="00000000" w:rsidRDefault="00000000" w:rsidRPr="00000000" w14:paraId="0000053E">
            <w:pPr>
              <w:keepNext w:val="1"/>
              <w:keepLines w:val="1"/>
              <w:numPr>
                <w:ilvl w:val="0"/>
                <w:numId w:val="15"/>
              </w:numPr>
              <w:spacing w:after="0" w:line="240" w:lineRule="auto"/>
              <w:ind w:left="450" w:hanging="360"/>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sz w:val="20"/>
                <w:szCs w:val="20"/>
                <w:rtl w:val="0"/>
              </w:rPr>
              <w:t xml:space="preserve">Student-to-Student Feedback</w:t>
            </w:r>
          </w:p>
          <w:p w:rsidR="00000000" w:rsidDel="00000000" w:rsidP="00000000" w:rsidRDefault="00000000" w:rsidRPr="00000000" w14:paraId="0000053F">
            <w:pPr>
              <w:keepNext w:val="1"/>
              <w:keepLines w:val="1"/>
              <w:numPr>
                <w:ilvl w:val="1"/>
                <w:numId w:val="15"/>
              </w:numPr>
              <w:spacing w:after="0" w:line="240" w:lineRule="auto"/>
              <w:ind w:left="810" w:hanging="360"/>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sz w:val="20"/>
                <w:szCs w:val="20"/>
                <w:rtl w:val="0"/>
              </w:rPr>
              <w:t xml:space="preserve">Nic to Ang: Written: “The thesis statement is lacking how it was developed and it is also lacking how it is found within the film as well as which medium will be used.” Verbal: “You left out how the theme was developed and the medium, not just Romeo and Juliet.”</w:t>
            </w:r>
          </w:p>
          <w:p w:rsidR="00000000" w:rsidDel="00000000" w:rsidP="00000000" w:rsidRDefault="00000000" w:rsidRPr="00000000" w14:paraId="00000540">
            <w:pPr>
              <w:keepNext w:val="1"/>
              <w:keepLines w:val="1"/>
              <w:numPr>
                <w:ilvl w:val="1"/>
                <w:numId w:val="15"/>
              </w:numPr>
              <w:spacing w:after="0" w:line="240" w:lineRule="auto"/>
              <w:ind w:left="810" w:hanging="360"/>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sz w:val="20"/>
                <w:szCs w:val="20"/>
                <w:rtl w:val="0"/>
              </w:rPr>
              <w:t xml:space="preserve">Has to Kei: “You need to add what medium… 1996. Change to use both the play and the film.”</w:t>
            </w:r>
          </w:p>
          <w:p w:rsidR="00000000" w:rsidDel="00000000" w:rsidP="00000000" w:rsidRDefault="00000000" w:rsidRPr="00000000" w14:paraId="00000541">
            <w:pPr>
              <w:keepNext w:val="1"/>
              <w:keepLines w:val="1"/>
              <w:numPr>
                <w:ilvl w:val="1"/>
                <w:numId w:val="15"/>
              </w:numPr>
              <w:spacing w:after="0" w:line="240" w:lineRule="auto"/>
              <w:ind w:left="810" w:hanging="360"/>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sz w:val="20"/>
                <w:szCs w:val="20"/>
                <w:rtl w:val="0"/>
              </w:rPr>
              <w:t xml:space="preserve">The students had an aha moment realizing that the revisions made their thesis more focused, which set the foundation for success of the full response to the prompt. Student: “This will make it very easy to find evidence to help support the claim.” Student 2: “It will show us where our writing doesn’t make sense.”</w:t>
            </w:r>
          </w:p>
          <w:p w:rsidR="00000000" w:rsidDel="00000000" w:rsidP="00000000" w:rsidRDefault="00000000" w:rsidRPr="00000000" w14:paraId="00000542">
            <w:pPr>
              <w:keepNext w:val="1"/>
              <w:keepLines w:val="1"/>
              <w:spacing w:after="0" w:line="240" w:lineRule="auto"/>
              <w:rPr>
                <w:rFonts w:ascii="Public Sans" w:cs="Public Sans" w:eastAsia="Public Sans" w:hAnsi="Public Sans"/>
                <w:b w:val="1"/>
                <w:color w:val="434343"/>
                <w:sz w:val="20"/>
                <w:szCs w:val="20"/>
              </w:rPr>
            </w:pPr>
            <w:r w:rsidDel="00000000" w:rsidR="00000000" w:rsidRPr="00000000">
              <w:rPr>
                <w:rFonts w:ascii="Public Sans" w:cs="Public Sans" w:eastAsia="Public Sans" w:hAnsi="Public Sans"/>
                <w:b w:val="1"/>
                <w:color w:val="434343"/>
                <w:sz w:val="20"/>
                <w:szCs w:val="20"/>
                <w:rtl w:val="0"/>
              </w:rPr>
              <w:t xml:space="preserve">Teacher Evidence:</w:t>
            </w:r>
          </w:p>
          <w:p w:rsidR="00000000" w:rsidDel="00000000" w:rsidP="00000000" w:rsidRDefault="00000000" w:rsidRPr="00000000" w14:paraId="00000543">
            <w:pPr>
              <w:keepNext w:val="1"/>
              <w:keepLines w:val="1"/>
              <w:spacing w:after="0" w:line="240" w:lineRule="auto"/>
              <w:ind w:left="90" w:firstLine="0"/>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sz w:val="20"/>
                <w:szCs w:val="20"/>
                <w:rtl w:val="0"/>
              </w:rPr>
              <w:t xml:space="preserve">The teacher provided students with a graphic organizer with criteria for the thesis.</w:t>
            </w:r>
          </w:p>
          <w:p w:rsidR="00000000" w:rsidDel="00000000" w:rsidP="00000000" w:rsidRDefault="00000000" w:rsidRPr="00000000" w14:paraId="00000544">
            <w:pPr>
              <w:keepNext w:val="1"/>
              <w:keepLines w:val="1"/>
              <w:spacing w:after="0" w:line="240" w:lineRule="auto"/>
              <w:ind w:left="539" w:hanging="359"/>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sz w:val="20"/>
                <w:szCs w:val="20"/>
                <w:rtl w:val="0"/>
              </w:rPr>
              <w:t xml:space="preserve">●</w:t>
            </w:r>
            <w:r w:rsidDel="00000000" w:rsidR="00000000" w:rsidRPr="00000000">
              <w:rPr>
                <w:rFonts w:ascii="Public Sans" w:cs="Public Sans" w:eastAsia="Public Sans" w:hAnsi="Public Sans"/>
                <w:color w:val="434343"/>
                <w:sz w:val="14"/>
                <w:szCs w:val="14"/>
                <w:rtl w:val="0"/>
              </w:rPr>
              <w:t xml:space="preserve">        </w:t>
            </w:r>
            <w:r w:rsidDel="00000000" w:rsidR="00000000" w:rsidRPr="00000000">
              <w:rPr>
                <w:rFonts w:ascii="Public Sans" w:cs="Public Sans" w:eastAsia="Public Sans" w:hAnsi="Public Sans"/>
                <w:color w:val="434343"/>
                <w:sz w:val="20"/>
                <w:szCs w:val="20"/>
                <w:rtl w:val="0"/>
              </w:rPr>
              <w:t xml:space="preserve">“Remember you also have your question stems to help you give feedback to your partner.”</w:t>
            </w:r>
          </w:p>
          <w:p w:rsidR="00000000" w:rsidDel="00000000" w:rsidP="00000000" w:rsidRDefault="00000000" w:rsidRPr="00000000" w14:paraId="00000545">
            <w:pPr>
              <w:keepNext w:val="1"/>
              <w:keepLines w:val="1"/>
              <w:spacing w:after="0" w:line="240" w:lineRule="auto"/>
              <w:ind w:left="630" w:firstLine="0"/>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sz w:val="20"/>
                <w:szCs w:val="20"/>
                <w:rtl w:val="0"/>
              </w:rPr>
              <w:t xml:space="preserve">○</w:t>
            </w:r>
            <w:r w:rsidDel="00000000" w:rsidR="00000000" w:rsidRPr="00000000">
              <w:rPr>
                <w:rFonts w:ascii="Public Sans" w:cs="Public Sans" w:eastAsia="Public Sans" w:hAnsi="Public Sans"/>
                <w:color w:val="434343"/>
                <w:sz w:val="14"/>
                <w:szCs w:val="14"/>
                <w:rtl w:val="0"/>
              </w:rPr>
              <w:t xml:space="preserve">       </w:t>
            </w:r>
            <w:r w:rsidDel="00000000" w:rsidR="00000000" w:rsidRPr="00000000">
              <w:rPr>
                <w:rFonts w:ascii="Public Sans" w:cs="Public Sans" w:eastAsia="Public Sans" w:hAnsi="Public Sans"/>
                <w:color w:val="434343"/>
                <w:sz w:val="20"/>
                <w:szCs w:val="20"/>
                <w:rtl w:val="0"/>
              </w:rPr>
              <w:t xml:space="preserve">Does the thesis statement answer all parts of the prompt?</w:t>
            </w:r>
          </w:p>
          <w:p w:rsidR="00000000" w:rsidDel="00000000" w:rsidP="00000000" w:rsidRDefault="00000000" w:rsidRPr="00000000" w14:paraId="00000546">
            <w:pPr>
              <w:keepNext w:val="1"/>
              <w:keepLines w:val="1"/>
              <w:spacing w:after="0" w:line="240" w:lineRule="auto"/>
              <w:ind w:left="989" w:hanging="359"/>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sz w:val="20"/>
                <w:szCs w:val="20"/>
                <w:rtl w:val="0"/>
              </w:rPr>
              <w:t xml:space="preserve">○</w:t>
            </w:r>
            <w:r w:rsidDel="00000000" w:rsidR="00000000" w:rsidRPr="00000000">
              <w:rPr>
                <w:rFonts w:ascii="Public Sans" w:cs="Public Sans" w:eastAsia="Public Sans" w:hAnsi="Public Sans"/>
                <w:color w:val="434343"/>
                <w:sz w:val="14"/>
                <w:szCs w:val="14"/>
                <w:rtl w:val="0"/>
              </w:rPr>
              <w:t xml:space="preserve">       </w:t>
            </w:r>
            <w:r w:rsidDel="00000000" w:rsidR="00000000" w:rsidRPr="00000000">
              <w:rPr>
                <w:rFonts w:ascii="Public Sans" w:cs="Public Sans" w:eastAsia="Public Sans" w:hAnsi="Public Sans"/>
                <w:color w:val="434343"/>
                <w:sz w:val="20"/>
                <w:szCs w:val="20"/>
                <w:rtl w:val="0"/>
              </w:rPr>
              <w:t xml:space="preserve">Is there enough evidence in the texts to support the thesis statement?</w:t>
            </w:r>
          </w:p>
          <w:p w:rsidR="00000000" w:rsidDel="00000000" w:rsidP="00000000" w:rsidRDefault="00000000" w:rsidRPr="00000000" w14:paraId="00000547">
            <w:pPr>
              <w:keepNext w:val="1"/>
              <w:keepLines w:val="1"/>
              <w:spacing w:after="0" w:line="240" w:lineRule="auto"/>
              <w:ind w:left="630" w:firstLine="0"/>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sz w:val="20"/>
                <w:szCs w:val="20"/>
                <w:rtl w:val="0"/>
              </w:rPr>
              <w:t xml:space="preserve">○</w:t>
            </w:r>
            <w:r w:rsidDel="00000000" w:rsidR="00000000" w:rsidRPr="00000000">
              <w:rPr>
                <w:rFonts w:ascii="Public Sans" w:cs="Public Sans" w:eastAsia="Public Sans" w:hAnsi="Public Sans"/>
                <w:color w:val="434343"/>
                <w:sz w:val="14"/>
                <w:szCs w:val="14"/>
                <w:rtl w:val="0"/>
              </w:rPr>
              <w:t xml:space="preserve">       </w:t>
            </w:r>
            <w:r w:rsidDel="00000000" w:rsidR="00000000" w:rsidRPr="00000000">
              <w:rPr>
                <w:rFonts w:ascii="Public Sans" w:cs="Public Sans" w:eastAsia="Public Sans" w:hAnsi="Public Sans"/>
                <w:color w:val="434343"/>
                <w:sz w:val="20"/>
                <w:szCs w:val="20"/>
                <w:rtl w:val="0"/>
              </w:rPr>
              <w:t xml:space="preserve">What changes, if any, need to be made to the thesis statement?</w:t>
            </w:r>
          </w:p>
          <w:p w:rsidR="00000000" w:rsidDel="00000000" w:rsidP="00000000" w:rsidRDefault="00000000" w:rsidRPr="00000000" w14:paraId="00000548">
            <w:pPr>
              <w:keepNext w:val="1"/>
              <w:keepLines w:val="1"/>
              <w:spacing w:after="0" w:line="240" w:lineRule="auto"/>
              <w:ind w:left="539" w:hanging="359"/>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sz w:val="20"/>
                <w:szCs w:val="20"/>
                <w:rtl w:val="0"/>
              </w:rPr>
              <w:t xml:space="preserve">●</w:t>
            </w:r>
            <w:r w:rsidDel="00000000" w:rsidR="00000000" w:rsidRPr="00000000">
              <w:rPr>
                <w:rFonts w:ascii="Public Sans" w:cs="Public Sans" w:eastAsia="Public Sans" w:hAnsi="Public Sans"/>
                <w:color w:val="434343"/>
                <w:sz w:val="14"/>
                <w:szCs w:val="14"/>
                <w:rtl w:val="0"/>
              </w:rPr>
              <w:t xml:space="preserve">       </w:t>
            </w:r>
            <w:r w:rsidDel="00000000" w:rsidR="00000000" w:rsidRPr="00000000">
              <w:rPr>
                <w:rFonts w:ascii="Public Sans" w:cs="Public Sans" w:eastAsia="Public Sans" w:hAnsi="Public Sans"/>
                <w:color w:val="434343"/>
                <w:sz w:val="20"/>
                <w:szCs w:val="20"/>
                <w:rtl w:val="0"/>
              </w:rPr>
              <w:t xml:space="preserve">The teacher circulated to listen in on students’ feedback to one another and asked students questions to help them improve their feedback. Examples:</w:t>
            </w:r>
          </w:p>
          <w:p w:rsidR="00000000" w:rsidDel="00000000" w:rsidP="00000000" w:rsidRDefault="00000000" w:rsidRPr="00000000" w14:paraId="00000549">
            <w:pPr>
              <w:keepNext w:val="1"/>
              <w:keepLines w:val="1"/>
              <w:spacing w:after="0" w:line="240" w:lineRule="auto"/>
              <w:ind w:left="989" w:hanging="359"/>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sz w:val="20"/>
                <w:szCs w:val="20"/>
                <w:rtl w:val="0"/>
              </w:rPr>
              <w:t xml:space="preserve">○</w:t>
            </w:r>
            <w:r w:rsidDel="00000000" w:rsidR="00000000" w:rsidRPr="00000000">
              <w:rPr>
                <w:rFonts w:ascii="Public Sans" w:cs="Public Sans" w:eastAsia="Public Sans" w:hAnsi="Public Sans"/>
                <w:color w:val="434343"/>
                <w:sz w:val="14"/>
                <w:szCs w:val="14"/>
                <w:rtl w:val="0"/>
              </w:rPr>
              <w:t xml:space="preserve">       </w:t>
            </w:r>
            <w:r w:rsidDel="00000000" w:rsidR="00000000" w:rsidRPr="00000000">
              <w:rPr>
                <w:rFonts w:ascii="Public Sans" w:cs="Public Sans" w:eastAsia="Public Sans" w:hAnsi="Public Sans"/>
                <w:color w:val="434343"/>
                <w:sz w:val="20"/>
                <w:szCs w:val="20"/>
                <w:rtl w:val="0"/>
              </w:rPr>
              <w:t xml:space="preserve">To Nic: “Show them that. Back it up.”</w:t>
            </w:r>
          </w:p>
          <w:p w:rsidR="00000000" w:rsidDel="00000000" w:rsidP="00000000" w:rsidRDefault="00000000" w:rsidRPr="00000000" w14:paraId="0000054A">
            <w:pPr>
              <w:keepNext w:val="1"/>
              <w:keepLines w:val="1"/>
              <w:spacing w:after="0" w:line="240" w:lineRule="auto"/>
              <w:ind w:left="989" w:hanging="359"/>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sz w:val="20"/>
                <w:szCs w:val="20"/>
                <w:rtl w:val="0"/>
              </w:rPr>
              <w:t xml:space="preserve">○</w:t>
            </w:r>
            <w:r w:rsidDel="00000000" w:rsidR="00000000" w:rsidRPr="00000000">
              <w:rPr>
                <w:rFonts w:ascii="Public Sans" w:cs="Public Sans" w:eastAsia="Public Sans" w:hAnsi="Public Sans"/>
                <w:color w:val="434343"/>
                <w:sz w:val="14"/>
                <w:szCs w:val="14"/>
                <w:rtl w:val="0"/>
              </w:rPr>
              <w:t xml:space="preserve">       </w:t>
            </w:r>
            <w:r w:rsidDel="00000000" w:rsidR="00000000" w:rsidRPr="00000000">
              <w:rPr>
                <w:rFonts w:ascii="Public Sans" w:cs="Public Sans" w:eastAsia="Public Sans" w:hAnsi="Public Sans"/>
                <w:color w:val="434343"/>
                <w:sz w:val="20"/>
                <w:szCs w:val="20"/>
                <w:rtl w:val="0"/>
              </w:rPr>
              <w:t xml:space="preserve">To Kei: “So, have they addressed it fully? Look at the relevant  part.”</w:t>
            </w:r>
          </w:p>
          <w:p w:rsidR="00000000" w:rsidDel="00000000" w:rsidP="00000000" w:rsidRDefault="00000000" w:rsidRPr="00000000" w14:paraId="0000054B">
            <w:pPr>
              <w:keepNext w:val="1"/>
              <w:keepLines w:val="1"/>
              <w:spacing w:after="0" w:line="240" w:lineRule="auto"/>
              <w:ind w:left="989" w:hanging="359"/>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sz w:val="20"/>
                <w:szCs w:val="20"/>
                <w:rtl w:val="0"/>
              </w:rPr>
              <w:t xml:space="preserve">○</w:t>
            </w:r>
            <w:r w:rsidDel="00000000" w:rsidR="00000000" w:rsidRPr="00000000">
              <w:rPr>
                <w:rFonts w:ascii="Public Sans" w:cs="Public Sans" w:eastAsia="Public Sans" w:hAnsi="Public Sans"/>
                <w:color w:val="434343"/>
                <w:sz w:val="14"/>
                <w:szCs w:val="14"/>
                <w:rtl w:val="0"/>
              </w:rPr>
              <w:t xml:space="preserve">       </w:t>
            </w:r>
            <w:r w:rsidDel="00000000" w:rsidR="00000000" w:rsidRPr="00000000">
              <w:rPr>
                <w:rFonts w:ascii="Public Sans" w:cs="Public Sans" w:eastAsia="Public Sans" w:hAnsi="Public Sans"/>
                <w:color w:val="434343"/>
                <w:sz w:val="20"/>
                <w:szCs w:val="20"/>
                <w:rtl w:val="0"/>
              </w:rPr>
              <w:t xml:space="preserve">To Or: “Give more feedback. Address all parts, but how? Give them more. Be more specific. I like this part.”</w:t>
            </w:r>
          </w:p>
        </w:tc>
      </w:tr>
      <w:tr>
        <w:trPr>
          <w:cantSplit w:val="0"/>
          <w:trHeight w:val="1095" w:hRule="atLeast"/>
          <w:tblHeader w:val="0"/>
        </w:trPr>
        <w:tc>
          <w:tcPr>
            <w:gridSpan w:val="2"/>
            <w:tcBorders>
              <w:top w:color="000000" w:space="0" w:sz="0" w:val="nil"/>
              <w:left w:color="000000" w:space="0" w:sz="4" w:val="single"/>
              <w:bottom w:color="000000" w:space="0" w:sz="4" w:val="single"/>
              <w:right w:color="000000" w:space="0" w:sz="4" w:val="single"/>
            </w:tcBorders>
            <w:shd w:fill="efefef" w:val="clear"/>
            <w:tcMar>
              <w:top w:w="0.0" w:type="dxa"/>
              <w:left w:w="100.0" w:type="dxa"/>
              <w:bottom w:w="0.0" w:type="dxa"/>
              <w:right w:w="100.0" w:type="dxa"/>
            </w:tcMar>
          </w:tcPr>
          <w:p w:rsidR="00000000" w:rsidDel="00000000" w:rsidP="00000000" w:rsidRDefault="00000000" w:rsidRPr="00000000" w14:paraId="0000054C">
            <w:pPr>
              <w:keepNext w:val="1"/>
              <w:keepLines w:val="1"/>
              <w:spacing w:after="0" w:line="252.00000000000003" w:lineRule="auto"/>
              <w:ind w:left="90" w:firstLine="0"/>
              <w:rPr>
                <w:rFonts w:ascii="Public Sans" w:cs="Public Sans" w:eastAsia="Public Sans" w:hAnsi="Public Sans"/>
                <w:b w:val="1"/>
                <w:color w:val="434343"/>
              </w:rPr>
            </w:pPr>
            <w:r w:rsidDel="00000000" w:rsidR="00000000" w:rsidRPr="00000000">
              <w:rPr>
                <w:rFonts w:ascii="Public Sans" w:cs="Public Sans" w:eastAsia="Public Sans" w:hAnsi="Public Sans"/>
                <w:b w:val="1"/>
                <w:color w:val="434343"/>
                <w:rtl w:val="0"/>
              </w:rPr>
              <w:t xml:space="preserve">REFINEMENT PLAN:</w:t>
            </w:r>
          </w:p>
          <w:p w:rsidR="00000000" w:rsidDel="00000000" w:rsidP="00000000" w:rsidRDefault="00000000" w:rsidRPr="00000000" w14:paraId="0000054D">
            <w:pPr>
              <w:keepNext w:val="1"/>
              <w:keepLines w:val="1"/>
              <w:spacing w:after="0" w:line="252.00000000000003" w:lineRule="auto"/>
              <w:ind w:left="90" w:firstLine="0"/>
              <w:rPr>
                <w:rFonts w:ascii="Public Sans" w:cs="Public Sans" w:eastAsia="Public Sans" w:hAnsi="Public Sans"/>
                <w:color w:val="434343"/>
                <w:sz w:val="20"/>
                <w:szCs w:val="20"/>
              </w:rPr>
            </w:pPr>
            <w:r w:rsidDel="00000000" w:rsidR="00000000" w:rsidRPr="00000000">
              <w:rPr>
                <w:rFonts w:ascii="Public Sans" w:cs="Public Sans" w:eastAsia="Public Sans" w:hAnsi="Public Sans"/>
                <w:b w:val="1"/>
                <w:color w:val="434343"/>
                <w:rtl w:val="0"/>
              </w:rPr>
              <w:t xml:space="preserve">Objective: </w:t>
            </w:r>
            <w:r w:rsidDel="00000000" w:rsidR="00000000" w:rsidRPr="00000000">
              <w:rPr>
                <w:rFonts w:ascii="Public Sans" w:cs="Public Sans" w:eastAsia="Public Sans" w:hAnsi="Public Sans"/>
                <w:color w:val="434343"/>
                <w:sz w:val="20"/>
                <w:szCs w:val="20"/>
                <w:rtl w:val="0"/>
              </w:rPr>
              <w:t xml:space="preserve">By the next observation, the teacher will develop and implement a plan for Lesson Structure and Pacing that ensures individual student needs are attended to and pacing provides opportunities for individual students who progress at different rates, which will support student progress toward mastery of the lesson objective.</w:t>
            </w:r>
          </w:p>
        </w:tc>
      </w:tr>
      <w:tr>
        <w:trPr>
          <w:cantSplit w:val="0"/>
          <w:trHeight w:val="1050" w:hRule="atLeast"/>
          <w:tblHeader w:val="0"/>
        </w:trPr>
        <w:tc>
          <w:tcPr>
            <w:gridSpan w:val="2"/>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4F">
            <w:pPr>
              <w:keepNext w:val="1"/>
              <w:keepLines w:val="1"/>
              <w:spacing w:after="0" w:line="252.00000000000003" w:lineRule="auto"/>
              <w:ind w:left="90" w:firstLine="0"/>
              <w:rPr>
                <w:rFonts w:ascii="Public Sans" w:cs="Public Sans" w:eastAsia="Public Sans" w:hAnsi="Public Sans"/>
                <w:b w:val="1"/>
                <w:color w:val="434343"/>
                <w:sz w:val="20"/>
                <w:szCs w:val="20"/>
              </w:rPr>
            </w:pPr>
            <w:r w:rsidDel="00000000" w:rsidR="00000000" w:rsidRPr="00000000">
              <w:rPr>
                <w:rFonts w:ascii="Public Sans" w:cs="Public Sans" w:eastAsia="Public Sans" w:hAnsi="Public Sans"/>
                <w:b w:val="1"/>
                <w:color w:val="434343"/>
                <w:sz w:val="20"/>
                <w:szCs w:val="20"/>
                <w:rtl w:val="0"/>
              </w:rPr>
              <w:t xml:space="preserve">Transition to Refinement Question:</w:t>
            </w:r>
          </w:p>
          <w:p w:rsidR="00000000" w:rsidDel="00000000" w:rsidP="00000000" w:rsidRDefault="00000000" w:rsidRPr="00000000" w14:paraId="00000550">
            <w:pPr>
              <w:keepNext w:val="1"/>
              <w:keepLines w:val="1"/>
              <w:spacing w:after="0" w:line="264" w:lineRule="auto"/>
              <w:ind w:left="90" w:firstLine="0"/>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sz w:val="20"/>
                <w:szCs w:val="20"/>
                <w:rtl w:val="0"/>
              </w:rPr>
              <w:t xml:space="preserve">Now let’s switch gears, as we always have room for growth.</w:t>
            </w:r>
          </w:p>
          <w:p w:rsidR="00000000" w:rsidDel="00000000" w:rsidP="00000000" w:rsidRDefault="00000000" w:rsidRPr="00000000" w14:paraId="00000551">
            <w:pPr>
              <w:keepNext w:val="1"/>
              <w:keepLines w:val="1"/>
              <w:spacing w:after="0" w:line="264" w:lineRule="auto"/>
              <w:ind w:left="90" w:firstLine="0"/>
              <w:rPr>
                <w:rFonts w:ascii="Public Sans" w:cs="Public Sans" w:eastAsia="Public Sans" w:hAnsi="Public Sans"/>
                <w:color w:val="434343"/>
                <w:sz w:val="20"/>
                <w:szCs w:val="20"/>
              </w:rPr>
            </w:pPr>
            <w:r w:rsidDel="00000000" w:rsidR="00000000" w:rsidRPr="00000000">
              <w:rPr>
                <w:rFonts w:ascii="Public Sans" w:cs="Public Sans" w:eastAsia="Public Sans" w:hAnsi="Public Sans"/>
                <w:color w:val="434343"/>
                <w:sz w:val="20"/>
                <w:szCs w:val="20"/>
                <w:rtl w:val="0"/>
              </w:rPr>
              <w:t xml:space="preserve">Based on your reflections on the student work, if you could teach this lesson again, what would you do differently and why?</w:t>
            </w:r>
          </w:p>
        </w:tc>
      </w:tr>
      <w:tr>
        <w:trPr>
          <w:cantSplit w:val="0"/>
          <w:trHeight w:val="39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53">
            <w:pPr>
              <w:keepNext w:val="1"/>
              <w:keepLines w:val="1"/>
              <w:spacing w:after="240" w:line="256" w:lineRule="auto"/>
              <w:ind w:left="90" w:firstLine="0"/>
              <w:rPr>
                <w:rFonts w:ascii="Public Sans" w:cs="Public Sans" w:eastAsia="Public Sans" w:hAnsi="Public Sans"/>
                <w:b w:val="1"/>
                <w:color w:val="434343"/>
                <w:sz w:val="20"/>
                <w:szCs w:val="20"/>
              </w:rPr>
            </w:pPr>
            <w:r w:rsidDel="00000000" w:rsidR="00000000" w:rsidRPr="00000000">
              <w:rPr>
                <w:rFonts w:ascii="Public Sans" w:cs="Public Sans" w:eastAsia="Public Sans" w:hAnsi="Public Sans"/>
                <w:b w:val="1"/>
                <w:color w:val="434343"/>
                <w:sz w:val="20"/>
                <w:szCs w:val="20"/>
                <w:rtl w:val="0"/>
              </w:rPr>
              <w:t xml:space="preserve">Questions for Teacher Reflection:</w:t>
            </w:r>
          </w:p>
          <w:p w:rsidR="00000000" w:rsidDel="00000000" w:rsidP="00000000" w:rsidRDefault="00000000" w:rsidRPr="00000000" w14:paraId="00000554">
            <w:pPr>
              <w:keepNext w:val="1"/>
              <w:keepLines w:val="1"/>
              <w:numPr>
                <w:ilvl w:val="0"/>
                <w:numId w:val="35"/>
              </w:numPr>
              <w:spacing w:after="240" w:line="256" w:lineRule="auto"/>
              <w:ind w:left="450" w:hanging="270"/>
              <w:rPr>
                <w:rFonts w:ascii="Public Sans" w:cs="Public Sans" w:eastAsia="Public Sans" w:hAnsi="Public Sans"/>
                <w:color w:val="434343"/>
                <w:sz w:val="19"/>
                <w:szCs w:val="19"/>
              </w:rPr>
            </w:pPr>
            <w:r w:rsidDel="00000000" w:rsidR="00000000" w:rsidRPr="00000000">
              <w:rPr>
                <w:rFonts w:ascii="Public Sans" w:cs="Public Sans" w:eastAsia="Public Sans" w:hAnsi="Public Sans"/>
                <w:color w:val="434343"/>
                <w:sz w:val="19"/>
                <w:szCs w:val="19"/>
                <w:rtl w:val="0"/>
              </w:rPr>
              <w:t xml:space="preserve">Why is it important to structure the lesson where students’ individual needs are attended to and pacing provides many opportunities for students who progress at different rates?</w:t>
            </w:r>
          </w:p>
          <w:p w:rsidR="00000000" w:rsidDel="00000000" w:rsidP="00000000" w:rsidRDefault="00000000" w:rsidRPr="00000000" w14:paraId="00000555">
            <w:pPr>
              <w:keepNext w:val="1"/>
              <w:keepLines w:val="1"/>
              <w:numPr>
                <w:ilvl w:val="0"/>
                <w:numId w:val="35"/>
              </w:numPr>
              <w:spacing w:after="240" w:line="256" w:lineRule="auto"/>
              <w:ind w:left="450" w:hanging="270"/>
              <w:rPr>
                <w:rFonts w:ascii="Public Sans" w:cs="Public Sans" w:eastAsia="Public Sans" w:hAnsi="Public Sans"/>
                <w:color w:val="434343"/>
                <w:sz w:val="19"/>
                <w:szCs w:val="19"/>
              </w:rPr>
            </w:pPr>
            <w:r w:rsidDel="00000000" w:rsidR="00000000" w:rsidRPr="00000000">
              <w:rPr>
                <w:rFonts w:ascii="Public Sans" w:cs="Public Sans" w:eastAsia="Public Sans" w:hAnsi="Public Sans"/>
                <w:color w:val="434343"/>
                <w:sz w:val="19"/>
                <w:szCs w:val="19"/>
                <w:rtl w:val="0"/>
              </w:rPr>
              <w:t xml:space="preserve">How, in the lesson observed, did you attend to students’ individual needs and ensure pacing provided opportunities for students who progress at different rates?</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56">
            <w:pPr>
              <w:keepNext w:val="1"/>
              <w:keepLines w:val="1"/>
              <w:spacing w:after="0" w:line="240" w:lineRule="auto"/>
              <w:ind w:left="90" w:right="780" w:firstLine="0"/>
              <w:rPr>
                <w:rFonts w:ascii="Public Sans" w:cs="Public Sans" w:eastAsia="Public Sans" w:hAnsi="Public Sans"/>
                <w:b w:val="1"/>
                <w:color w:val="434343"/>
                <w:sz w:val="19"/>
                <w:szCs w:val="19"/>
              </w:rPr>
            </w:pPr>
            <w:r w:rsidDel="00000000" w:rsidR="00000000" w:rsidRPr="00000000">
              <w:rPr>
                <w:rFonts w:ascii="Public Sans" w:cs="Public Sans" w:eastAsia="Public Sans" w:hAnsi="Public Sans"/>
                <w:b w:val="1"/>
                <w:color w:val="434343"/>
                <w:sz w:val="19"/>
                <w:szCs w:val="19"/>
                <w:rtl w:val="0"/>
              </w:rPr>
              <w:t xml:space="preserve">Student evidence:</w:t>
            </w:r>
          </w:p>
          <w:p w:rsidR="00000000" w:rsidDel="00000000" w:rsidP="00000000" w:rsidRDefault="00000000" w:rsidRPr="00000000" w14:paraId="00000557">
            <w:pPr>
              <w:keepNext w:val="1"/>
              <w:keepLines w:val="1"/>
              <w:numPr>
                <w:ilvl w:val="0"/>
                <w:numId w:val="12"/>
              </w:numPr>
              <w:spacing w:after="0" w:line="240" w:lineRule="auto"/>
              <w:ind w:left="450" w:right="195" w:hanging="360"/>
              <w:rPr>
                <w:rFonts w:ascii="Public Sans" w:cs="Public Sans" w:eastAsia="Public Sans" w:hAnsi="Public Sans"/>
                <w:color w:val="434343"/>
                <w:sz w:val="19"/>
                <w:szCs w:val="19"/>
              </w:rPr>
            </w:pPr>
            <w:r w:rsidDel="00000000" w:rsidR="00000000" w:rsidRPr="00000000">
              <w:rPr>
                <w:rFonts w:ascii="Public Sans" w:cs="Public Sans" w:eastAsia="Public Sans" w:hAnsi="Public Sans"/>
                <w:color w:val="434343"/>
                <w:sz w:val="19"/>
                <w:szCs w:val="19"/>
                <w:rtl w:val="0"/>
              </w:rPr>
              <w:t xml:space="preserve">3 out of 20 students’ work demonstrated additional support is needed with writing the thesis, after they were given feedback from their partner (Michael, Victoria, Malaya).</w:t>
            </w:r>
          </w:p>
          <w:p w:rsidR="00000000" w:rsidDel="00000000" w:rsidP="00000000" w:rsidRDefault="00000000" w:rsidRPr="00000000" w14:paraId="00000558">
            <w:pPr>
              <w:keepNext w:val="1"/>
              <w:keepLines w:val="1"/>
              <w:spacing w:after="0" w:line="240" w:lineRule="auto"/>
              <w:ind w:left="900" w:right="195" w:hanging="360"/>
              <w:rPr>
                <w:rFonts w:ascii="Public Sans" w:cs="Public Sans" w:eastAsia="Public Sans" w:hAnsi="Public Sans"/>
                <w:color w:val="434343"/>
                <w:sz w:val="19"/>
                <w:szCs w:val="19"/>
              </w:rPr>
            </w:pPr>
            <w:r w:rsidDel="00000000" w:rsidR="00000000" w:rsidRPr="00000000">
              <w:rPr>
                <w:rFonts w:ascii="Public Sans" w:cs="Public Sans" w:eastAsia="Public Sans" w:hAnsi="Public Sans"/>
                <w:color w:val="434343"/>
                <w:sz w:val="19"/>
                <w:szCs w:val="19"/>
                <w:rtl w:val="0"/>
              </w:rPr>
              <w:t xml:space="preserve">○     VB was able to identify a theme today (love can cause one to act impulsively), but articulating how the author developed the theme in the text and how the director developed the theme in the film was missing.</w:t>
            </w:r>
          </w:p>
          <w:p w:rsidR="00000000" w:rsidDel="00000000" w:rsidP="00000000" w:rsidRDefault="00000000" w:rsidRPr="00000000" w14:paraId="00000559">
            <w:pPr>
              <w:keepNext w:val="1"/>
              <w:keepLines w:val="1"/>
              <w:spacing w:after="0" w:line="240" w:lineRule="auto"/>
              <w:ind w:left="900" w:right="195" w:hanging="360"/>
              <w:rPr>
                <w:rFonts w:ascii="Public Sans" w:cs="Public Sans" w:eastAsia="Public Sans" w:hAnsi="Public Sans"/>
                <w:color w:val="434343"/>
                <w:sz w:val="19"/>
                <w:szCs w:val="19"/>
                <w:highlight w:val="white"/>
              </w:rPr>
            </w:pPr>
            <w:r w:rsidDel="00000000" w:rsidR="00000000" w:rsidRPr="00000000">
              <w:rPr>
                <w:rFonts w:ascii="Public Sans" w:cs="Public Sans" w:eastAsia="Public Sans" w:hAnsi="Public Sans"/>
                <w:color w:val="434343"/>
                <w:sz w:val="19"/>
                <w:szCs w:val="19"/>
                <w:highlight w:val="white"/>
                <w:rtl w:val="0"/>
              </w:rPr>
              <w:t xml:space="preserve">○      Mak still needs support for clarifying a selected theme – her theme, as currently written, is confusing and partially accurate: “love and betrayal can lead to horrible decisions”.</w:t>
            </w:r>
          </w:p>
          <w:p w:rsidR="00000000" w:rsidDel="00000000" w:rsidP="00000000" w:rsidRDefault="00000000" w:rsidRPr="00000000" w14:paraId="0000055A">
            <w:pPr>
              <w:keepNext w:val="1"/>
              <w:keepLines w:val="1"/>
              <w:spacing w:after="0" w:line="240" w:lineRule="auto"/>
              <w:ind w:left="900" w:right="195" w:hanging="360"/>
              <w:rPr>
                <w:rFonts w:ascii="Public Sans" w:cs="Public Sans" w:eastAsia="Public Sans" w:hAnsi="Public Sans"/>
                <w:color w:val="434343"/>
                <w:sz w:val="19"/>
                <w:szCs w:val="19"/>
              </w:rPr>
            </w:pPr>
            <w:r w:rsidDel="00000000" w:rsidR="00000000" w:rsidRPr="00000000">
              <w:rPr>
                <w:rFonts w:ascii="Public Sans" w:cs="Public Sans" w:eastAsia="Public Sans" w:hAnsi="Public Sans"/>
                <w:color w:val="434343"/>
                <w:sz w:val="19"/>
                <w:szCs w:val="19"/>
                <w:rtl w:val="0"/>
              </w:rPr>
              <w:t xml:space="preserve">○      Mich is able to provide relevant evidence and sound reasoning, but needs additional support with writing a thesis or topic sentence.</w:t>
            </w:r>
          </w:p>
          <w:p w:rsidR="00000000" w:rsidDel="00000000" w:rsidP="00000000" w:rsidRDefault="00000000" w:rsidRPr="00000000" w14:paraId="0000055B">
            <w:pPr>
              <w:keepNext w:val="1"/>
              <w:keepLines w:val="1"/>
              <w:spacing w:after="0" w:line="240" w:lineRule="auto"/>
              <w:ind w:left="90" w:right="780" w:firstLine="0"/>
              <w:rPr>
                <w:rFonts w:ascii="Public Sans" w:cs="Public Sans" w:eastAsia="Public Sans" w:hAnsi="Public Sans"/>
                <w:b w:val="1"/>
                <w:color w:val="434343"/>
                <w:sz w:val="19"/>
                <w:szCs w:val="19"/>
              </w:rPr>
            </w:pPr>
            <w:r w:rsidDel="00000000" w:rsidR="00000000" w:rsidRPr="00000000">
              <w:rPr>
                <w:rFonts w:ascii="Public Sans" w:cs="Public Sans" w:eastAsia="Public Sans" w:hAnsi="Public Sans"/>
                <w:b w:val="1"/>
                <w:color w:val="434343"/>
                <w:sz w:val="19"/>
                <w:szCs w:val="19"/>
                <w:rtl w:val="0"/>
              </w:rPr>
              <w:t xml:space="preserve">Teacher evidence:</w:t>
            </w:r>
          </w:p>
          <w:p w:rsidR="00000000" w:rsidDel="00000000" w:rsidP="00000000" w:rsidRDefault="00000000" w:rsidRPr="00000000" w14:paraId="0000055C">
            <w:pPr>
              <w:keepNext w:val="1"/>
              <w:keepLines w:val="1"/>
              <w:spacing w:after="0" w:line="216" w:lineRule="auto"/>
              <w:ind w:left="450" w:right="15" w:hanging="360"/>
              <w:rPr>
                <w:rFonts w:ascii="Public Sans" w:cs="Public Sans" w:eastAsia="Public Sans" w:hAnsi="Public Sans"/>
                <w:color w:val="434343"/>
                <w:sz w:val="19"/>
                <w:szCs w:val="19"/>
              </w:rPr>
            </w:pPr>
            <w:r w:rsidDel="00000000" w:rsidR="00000000" w:rsidRPr="00000000">
              <w:rPr>
                <w:rFonts w:ascii="Public Sans" w:cs="Public Sans" w:eastAsia="Public Sans" w:hAnsi="Public Sans"/>
                <w:color w:val="434343"/>
                <w:sz w:val="19"/>
                <w:szCs w:val="19"/>
                <w:rtl w:val="0"/>
              </w:rPr>
              <w:t xml:space="preserve">●      7:50 T- “5 more min, but I might cut the time as I’m looking and seeing where you all are at.” The teacher referenced anchor charts as she said, “We have seen [these questions] over and over again.”</w:t>
            </w:r>
          </w:p>
        </w:tc>
      </w:tr>
      <w:tr>
        <w:trPr>
          <w:cantSplit w:val="0"/>
          <w:trHeight w:val="1185" w:hRule="atLeast"/>
          <w:tblHeader w:val="0"/>
        </w:trPr>
        <w:tc>
          <w:tcPr>
            <w:gridSpan w:val="2"/>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5D">
            <w:pPr>
              <w:keepNext w:val="1"/>
              <w:keepLines w:val="1"/>
              <w:spacing w:after="0" w:line="256" w:lineRule="auto"/>
              <w:ind w:left="90" w:firstLine="0"/>
              <w:rPr>
                <w:rFonts w:ascii="Public Sans" w:cs="Public Sans" w:eastAsia="Public Sans" w:hAnsi="Public Sans"/>
                <w:b w:val="1"/>
                <w:color w:val="434343"/>
                <w:sz w:val="20"/>
                <w:szCs w:val="20"/>
              </w:rPr>
            </w:pPr>
            <w:r w:rsidDel="00000000" w:rsidR="00000000" w:rsidRPr="00000000">
              <w:rPr>
                <w:rFonts w:ascii="Public Sans" w:cs="Public Sans" w:eastAsia="Public Sans" w:hAnsi="Public Sans"/>
                <w:b w:val="1"/>
                <w:color w:val="434343"/>
                <w:sz w:val="20"/>
                <w:szCs w:val="20"/>
                <w:rtl w:val="0"/>
              </w:rPr>
              <w:t xml:space="preserve">Recommended Action (Model):</w:t>
            </w:r>
          </w:p>
          <w:p w:rsidR="00000000" w:rsidDel="00000000" w:rsidP="00000000" w:rsidRDefault="00000000" w:rsidRPr="00000000" w14:paraId="0000055E">
            <w:pPr>
              <w:keepNext w:val="1"/>
              <w:keepLines w:val="1"/>
              <w:numPr>
                <w:ilvl w:val="0"/>
                <w:numId w:val="8"/>
              </w:numPr>
              <w:spacing w:after="0" w:line="256" w:lineRule="auto"/>
              <w:ind w:left="720" w:hanging="360"/>
              <w:rPr>
                <w:rFonts w:ascii="Public Sans" w:cs="Public Sans" w:eastAsia="Public Sans" w:hAnsi="Public Sans"/>
                <w:color w:val="434343"/>
                <w:sz w:val="19"/>
                <w:szCs w:val="19"/>
              </w:rPr>
            </w:pPr>
            <w:r w:rsidDel="00000000" w:rsidR="00000000" w:rsidRPr="00000000">
              <w:rPr>
                <w:rFonts w:ascii="Public Sans" w:cs="Public Sans" w:eastAsia="Public Sans" w:hAnsi="Public Sans"/>
                <w:color w:val="434343"/>
                <w:sz w:val="19"/>
                <w:szCs w:val="19"/>
                <w:rtl w:val="0"/>
              </w:rPr>
              <w:t xml:space="preserve">Analyze student work from the previous lesson to determine which students may need individual attention.</w:t>
            </w:r>
          </w:p>
          <w:p w:rsidR="00000000" w:rsidDel="00000000" w:rsidP="00000000" w:rsidRDefault="00000000" w:rsidRPr="00000000" w14:paraId="0000055F">
            <w:pPr>
              <w:keepNext w:val="1"/>
              <w:keepLines w:val="1"/>
              <w:numPr>
                <w:ilvl w:val="0"/>
                <w:numId w:val="8"/>
              </w:numPr>
              <w:spacing w:after="0" w:line="256" w:lineRule="auto"/>
              <w:ind w:left="720" w:hanging="360"/>
              <w:rPr>
                <w:rFonts w:ascii="Public Sans" w:cs="Public Sans" w:eastAsia="Public Sans" w:hAnsi="Public Sans"/>
                <w:color w:val="434343"/>
                <w:sz w:val="19"/>
                <w:szCs w:val="19"/>
              </w:rPr>
            </w:pPr>
            <w:r w:rsidDel="00000000" w:rsidR="00000000" w:rsidRPr="00000000">
              <w:rPr>
                <w:rFonts w:ascii="Public Sans" w:cs="Public Sans" w:eastAsia="Public Sans" w:hAnsi="Public Sans"/>
                <w:color w:val="434343"/>
                <w:sz w:val="19"/>
                <w:szCs w:val="19"/>
                <w:rtl w:val="0"/>
              </w:rPr>
              <w:t xml:space="preserve">While students whose work from the previous lesson demonstrated mastery are engaged in the Do Now, take this time to pull the students whose work indicated individualized support is needed (attending to individual needs).</w:t>
            </w:r>
          </w:p>
          <w:p w:rsidR="00000000" w:rsidDel="00000000" w:rsidP="00000000" w:rsidRDefault="00000000" w:rsidRPr="00000000" w14:paraId="00000560">
            <w:pPr>
              <w:keepNext w:val="1"/>
              <w:keepLines w:val="1"/>
              <w:numPr>
                <w:ilvl w:val="0"/>
                <w:numId w:val="8"/>
              </w:numPr>
              <w:spacing w:after="0" w:line="256" w:lineRule="auto"/>
              <w:ind w:left="720" w:hanging="360"/>
              <w:rPr>
                <w:rFonts w:ascii="Public Sans" w:cs="Public Sans" w:eastAsia="Public Sans" w:hAnsi="Public Sans"/>
                <w:color w:val="434343"/>
                <w:sz w:val="19"/>
                <w:szCs w:val="19"/>
              </w:rPr>
            </w:pPr>
            <w:r w:rsidDel="00000000" w:rsidR="00000000" w:rsidRPr="00000000">
              <w:rPr>
                <w:rFonts w:ascii="Public Sans" w:cs="Public Sans" w:eastAsia="Public Sans" w:hAnsi="Public Sans"/>
                <w:color w:val="434343"/>
                <w:sz w:val="19"/>
                <w:szCs w:val="19"/>
                <w:rtl w:val="0"/>
              </w:rPr>
              <w:t xml:space="preserve">Follow the process you have already established for </w:t>
            </w:r>
            <w:r w:rsidDel="00000000" w:rsidR="00000000" w:rsidRPr="00000000">
              <w:rPr>
                <w:rFonts w:ascii="Public Sans" w:cs="Public Sans" w:eastAsia="Public Sans" w:hAnsi="Public Sans"/>
                <w:i w:val="1"/>
                <w:color w:val="434343"/>
                <w:sz w:val="19"/>
                <w:szCs w:val="19"/>
                <w:rtl w:val="0"/>
              </w:rPr>
              <w:t xml:space="preserve">Think Write Pair Share Edit</w:t>
            </w:r>
            <w:r w:rsidDel="00000000" w:rsidR="00000000" w:rsidRPr="00000000">
              <w:rPr>
                <w:rFonts w:ascii="Public Sans" w:cs="Public Sans" w:eastAsia="Public Sans" w:hAnsi="Public Sans"/>
                <w:color w:val="434343"/>
                <w:sz w:val="19"/>
                <w:szCs w:val="19"/>
                <w:rtl w:val="0"/>
              </w:rPr>
              <w:t xml:space="preserve"> where students discuss their answers with their partners and make any necessary edits they agree upon and/or better understand.</w:t>
            </w:r>
          </w:p>
          <w:p w:rsidR="00000000" w:rsidDel="00000000" w:rsidP="00000000" w:rsidRDefault="00000000" w:rsidRPr="00000000" w14:paraId="00000561">
            <w:pPr>
              <w:keepNext w:val="1"/>
              <w:keepLines w:val="1"/>
              <w:numPr>
                <w:ilvl w:val="0"/>
                <w:numId w:val="8"/>
              </w:numPr>
              <w:spacing w:after="0" w:line="256" w:lineRule="auto"/>
              <w:ind w:left="720" w:hanging="360"/>
              <w:rPr>
                <w:rFonts w:ascii="Public Sans" w:cs="Public Sans" w:eastAsia="Public Sans" w:hAnsi="Public Sans"/>
                <w:color w:val="434343"/>
                <w:sz w:val="19"/>
                <w:szCs w:val="19"/>
              </w:rPr>
            </w:pPr>
            <w:r w:rsidDel="00000000" w:rsidR="00000000" w:rsidRPr="00000000">
              <w:rPr>
                <w:rFonts w:ascii="Public Sans" w:cs="Public Sans" w:eastAsia="Public Sans" w:hAnsi="Public Sans"/>
                <w:color w:val="434343"/>
                <w:sz w:val="19"/>
                <w:szCs w:val="19"/>
                <w:rtl w:val="0"/>
              </w:rPr>
              <w:t xml:space="preserve">Strategically group students who need individualized support with peers who can provide strong feedback (leverage your strength).</w:t>
            </w:r>
          </w:p>
          <w:p w:rsidR="00000000" w:rsidDel="00000000" w:rsidP="00000000" w:rsidRDefault="00000000" w:rsidRPr="00000000" w14:paraId="00000562">
            <w:pPr>
              <w:keepNext w:val="1"/>
              <w:keepLines w:val="1"/>
              <w:numPr>
                <w:ilvl w:val="0"/>
                <w:numId w:val="8"/>
              </w:numPr>
              <w:spacing w:after="0" w:line="256" w:lineRule="auto"/>
              <w:ind w:left="720" w:hanging="360"/>
              <w:rPr>
                <w:rFonts w:ascii="Public Sans" w:cs="Public Sans" w:eastAsia="Public Sans" w:hAnsi="Public Sans"/>
                <w:color w:val="434343"/>
                <w:sz w:val="19"/>
                <w:szCs w:val="19"/>
              </w:rPr>
            </w:pPr>
            <w:r w:rsidDel="00000000" w:rsidR="00000000" w:rsidRPr="00000000">
              <w:rPr>
                <w:rFonts w:ascii="Public Sans" w:cs="Public Sans" w:eastAsia="Public Sans" w:hAnsi="Public Sans"/>
                <w:color w:val="434343"/>
                <w:sz w:val="19"/>
                <w:szCs w:val="19"/>
                <w:rtl w:val="0"/>
              </w:rPr>
              <w:t xml:space="preserve">When circulating, intentionally zone in on the identified students to be sure they are able to make necessary revisions to their work using feedback from their partners.</w:t>
            </w:r>
          </w:p>
          <w:p w:rsidR="00000000" w:rsidDel="00000000" w:rsidP="00000000" w:rsidRDefault="00000000" w:rsidRPr="00000000" w14:paraId="00000563">
            <w:pPr>
              <w:keepNext w:val="1"/>
              <w:keepLines w:val="1"/>
              <w:numPr>
                <w:ilvl w:val="0"/>
                <w:numId w:val="8"/>
              </w:numPr>
              <w:spacing w:after="0" w:line="256" w:lineRule="auto"/>
              <w:ind w:left="720" w:hanging="360"/>
              <w:rPr>
                <w:rFonts w:ascii="Public Sans" w:cs="Public Sans" w:eastAsia="Public Sans" w:hAnsi="Public Sans"/>
                <w:color w:val="434343"/>
                <w:sz w:val="19"/>
                <w:szCs w:val="19"/>
              </w:rPr>
            </w:pPr>
            <w:r w:rsidDel="00000000" w:rsidR="00000000" w:rsidRPr="00000000">
              <w:rPr>
                <w:rFonts w:ascii="Public Sans" w:cs="Public Sans" w:eastAsia="Public Sans" w:hAnsi="Public Sans"/>
                <w:color w:val="434343"/>
                <w:sz w:val="19"/>
                <w:szCs w:val="19"/>
                <w:rtl w:val="0"/>
              </w:rPr>
              <w:t xml:space="preserve">During small group instruction or independent work, if the identified students need additional support pull them into a small group while all other students are engaged in independent work.  </w:t>
            </w:r>
          </w:p>
          <w:p w:rsidR="00000000" w:rsidDel="00000000" w:rsidP="00000000" w:rsidRDefault="00000000" w:rsidRPr="00000000" w14:paraId="00000564">
            <w:pPr>
              <w:keepNext w:val="1"/>
              <w:keepLines w:val="1"/>
              <w:spacing w:after="0" w:line="240" w:lineRule="auto"/>
              <w:ind w:left="90" w:firstLine="0"/>
              <w:rPr>
                <w:rFonts w:ascii="Public Sans" w:cs="Public Sans" w:eastAsia="Public Sans" w:hAnsi="Public Sans"/>
                <w:b w:val="1"/>
                <w:color w:val="434343"/>
                <w:sz w:val="20"/>
                <w:szCs w:val="20"/>
              </w:rPr>
            </w:pPr>
            <w:r w:rsidDel="00000000" w:rsidR="00000000" w:rsidRPr="00000000">
              <w:rPr>
                <w:rFonts w:ascii="Public Sans" w:cs="Public Sans" w:eastAsia="Public Sans" w:hAnsi="Public Sans"/>
                <w:b w:val="1"/>
                <w:color w:val="434343"/>
                <w:sz w:val="20"/>
                <w:szCs w:val="20"/>
                <w:rtl w:val="0"/>
              </w:rPr>
              <w:t xml:space="preserve">Guided Practice:</w:t>
            </w:r>
          </w:p>
          <w:p w:rsidR="00000000" w:rsidDel="00000000" w:rsidP="00000000" w:rsidRDefault="00000000" w:rsidRPr="00000000" w14:paraId="00000565">
            <w:pPr>
              <w:keepNext w:val="1"/>
              <w:keepLines w:val="1"/>
              <w:numPr>
                <w:ilvl w:val="0"/>
                <w:numId w:val="25"/>
              </w:numPr>
              <w:spacing w:after="0" w:line="240" w:lineRule="auto"/>
              <w:ind w:left="720" w:hanging="360"/>
              <w:rPr>
                <w:rFonts w:ascii="Public Sans" w:cs="Public Sans" w:eastAsia="Public Sans" w:hAnsi="Public Sans"/>
                <w:color w:val="434343"/>
                <w:sz w:val="19"/>
                <w:szCs w:val="19"/>
              </w:rPr>
            </w:pPr>
            <w:r w:rsidDel="00000000" w:rsidR="00000000" w:rsidRPr="00000000">
              <w:rPr>
                <w:rFonts w:ascii="Public Sans" w:cs="Public Sans" w:eastAsia="Public Sans" w:hAnsi="Public Sans"/>
                <w:color w:val="434343"/>
                <w:sz w:val="19"/>
                <w:szCs w:val="19"/>
                <w:rtl w:val="0"/>
              </w:rPr>
              <w:t xml:space="preserve">Let’s look at upcoming lessons. How can we implement the recommended action (model) we just planned, in order to attend to individual student needs?</w:t>
            </w:r>
          </w:p>
          <w:p w:rsidR="00000000" w:rsidDel="00000000" w:rsidP="00000000" w:rsidRDefault="00000000" w:rsidRPr="00000000" w14:paraId="00000566">
            <w:pPr>
              <w:keepNext w:val="1"/>
              <w:keepLines w:val="1"/>
              <w:numPr>
                <w:ilvl w:val="0"/>
                <w:numId w:val="25"/>
              </w:numPr>
              <w:spacing w:after="0" w:line="240" w:lineRule="auto"/>
              <w:ind w:left="720" w:hanging="360"/>
              <w:rPr>
                <w:rFonts w:ascii="Public Sans" w:cs="Public Sans" w:eastAsia="Public Sans" w:hAnsi="Public Sans"/>
                <w:color w:val="434343"/>
                <w:sz w:val="19"/>
                <w:szCs w:val="19"/>
              </w:rPr>
            </w:pPr>
            <w:r w:rsidDel="00000000" w:rsidR="00000000" w:rsidRPr="00000000">
              <w:rPr>
                <w:rFonts w:ascii="Public Sans" w:cs="Public Sans" w:eastAsia="Public Sans" w:hAnsi="Public Sans"/>
                <w:color w:val="434343"/>
                <w:sz w:val="19"/>
                <w:szCs w:val="19"/>
                <w:rtl w:val="0"/>
              </w:rPr>
              <w:t xml:space="preserve">Which students have you identified that can benefit from individualized support?</w:t>
            </w:r>
          </w:p>
          <w:p w:rsidR="00000000" w:rsidDel="00000000" w:rsidP="00000000" w:rsidRDefault="00000000" w:rsidRPr="00000000" w14:paraId="00000567">
            <w:pPr>
              <w:keepNext w:val="1"/>
              <w:keepLines w:val="1"/>
              <w:numPr>
                <w:ilvl w:val="0"/>
                <w:numId w:val="25"/>
              </w:numPr>
              <w:spacing w:after="0" w:line="240" w:lineRule="auto"/>
              <w:ind w:left="720" w:hanging="360"/>
              <w:rPr>
                <w:rFonts w:ascii="Public Sans" w:cs="Public Sans" w:eastAsia="Public Sans" w:hAnsi="Public Sans"/>
                <w:color w:val="434343"/>
                <w:sz w:val="19"/>
                <w:szCs w:val="19"/>
              </w:rPr>
            </w:pPr>
            <w:r w:rsidDel="00000000" w:rsidR="00000000" w:rsidRPr="00000000">
              <w:rPr>
                <w:rFonts w:ascii="Public Sans" w:cs="Public Sans" w:eastAsia="Public Sans" w:hAnsi="Public Sans"/>
                <w:color w:val="434343"/>
                <w:sz w:val="19"/>
                <w:szCs w:val="19"/>
                <w:rtl w:val="0"/>
              </w:rPr>
              <w:t xml:space="preserve">When during the lesson will you pull identified students for individualized support? When might you use a small group setting to support identified students?  </w:t>
            </w:r>
          </w:p>
          <w:p w:rsidR="00000000" w:rsidDel="00000000" w:rsidP="00000000" w:rsidRDefault="00000000" w:rsidRPr="00000000" w14:paraId="00000568">
            <w:pPr>
              <w:keepNext w:val="1"/>
              <w:keepLines w:val="1"/>
              <w:numPr>
                <w:ilvl w:val="0"/>
                <w:numId w:val="25"/>
              </w:numPr>
              <w:spacing w:after="0" w:line="240" w:lineRule="auto"/>
              <w:ind w:left="720" w:hanging="360"/>
              <w:rPr>
                <w:rFonts w:ascii="Public Sans" w:cs="Public Sans" w:eastAsia="Public Sans" w:hAnsi="Public Sans"/>
                <w:color w:val="434343"/>
              </w:rPr>
            </w:pPr>
            <w:r w:rsidDel="00000000" w:rsidR="00000000" w:rsidRPr="00000000">
              <w:rPr>
                <w:rFonts w:ascii="Public Sans" w:cs="Public Sans" w:eastAsia="Public Sans" w:hAnsi="Public Sans"/>
                <w:color w:val="434343"/>
                <w:sz w:val="19"/>
                <w:szCs w:val="19"/>
                <w:rtl w:val="0"/>
              </w:rPr>
              <w:t xml:space="preserve">How can you annotate the lesson plan to document and intentionally plan for attending to individual student needs?</w:t>
              <w:tab/>
              <w:tab/>
            </w:r>
            <w:r w:rsidDel="00000000" w:rsidR="00000000" w:rsidRPr="00000000">
              <w:rPr>
                <w:rFonts w:ascii="Public Sans" w:cs="Public Sans" w:eastAsia="Public Sans" w:hAnsi="Public Sans"/>
                <w:color w:val="434343"/>
                <w:sz w:val="20"/>
                <w:szCs w:val="20"/>
                <w:rtl w:val="0"/>
              </w:rPr>
              <w:tab/>
              <w:tab/>
              <w:tab/>
              <w:tab/>
              <w:tab/>
              <w:tab/>
              <w:tab/>
              <w:tab/>
              <w:tab/>
            </w:r>
            <w:r w:rsidDel="00000000" w:rsidR="00000000" w:rsidRPr="00000000">
              <w:rPr>
                <w:rtl w:val="0"/>
              </w:rPr>
            </w:r>
          </w:p>
        </w:tc>
      </w:tr>
      <w:tr>
        <w:trPr>
          <w:cantSplit w:val="0"/>
          <w:trHeight w:val="300" w:hRule="atLeast"/>
          <w:tblHeader w:val="0"/>
        </w:trPr>
        <w:tc>
          <w:tcPr>
            <w:gridSpan w:val="2"/>
            <w:tcBorders>
              <w:top w:color="000000" w:space="0" w:sz="0" w:val="nil"/>
              <w:left w:color="000000" w:space="0" w:sz="4" w:val="single"/>
              <w:bottom w:color="000000" w:space="0" w:sz="4" w:val="single"/>
              <w:right w:color="000000" w:space="0" w:sz="4" w:val="single"/>
            </w:tcBorders>
            <w:shd w:fill="efefef" w:val="clear"/>
            <w:tcMar>
              <w:top w:w="0.0" w:type="dxa"/>
              <w:left w:w="100.0" w:type="dxa"/>
              <w:bottom w:w="0.0" w:type="dxa"/>
              <w:right w:w="100.0" w:type="dxa"/>
            </w:tcMar>
          </w:tcPr>
          <w:p w:rsidR="00000000" w:rsidDel="00000000" w:rsidP="00000000" w:rsidRDefault="00000000" w:rsidRPr="00000000" w14:paraId="0000056A">
            <w:pPr>
              <w:keepNext w:val="1"/>
              <w:keepLines w:val="1"/>
              <w:spacing w:after="0" w:line="256" w:lineRule="auto"/>
              <w:ind w:left="90" w:firstLine="0"/>
              <w:rPr>
                <w:rFonts w:ascii="Public Sans" w:cs="Public Sans" w:eastAsia="Public Sans" w:hAnsi="Public Sans"/>
                <w:b w:val="1"/>
                <w:color w:val="434343"/>
                <w:sz w:val="20"/>
                <w:szCs w:val="20"/>
              </w:rPr>
            </w:pPr>
            <w:r w:rsidDel="00000000" w:rsidR="00000000" w:rsidRPr="00000000">
              <w:rPr>
                <w:rFonts w:ascii="Public Sans" w:cs="Public Sans" w:eastAsia="Public Sans" w:hAnsi="Public Sans"/>
                <w:b w:val="1"/>
                <w:color w:val="434343"/>
                <w:sz w:val="20"/>
                <w:szCs w:val="20"/>
                <w:rtl w:val="0"/>
              </w:rPr>
              <w:t xml:space="preserve">CLOSING</w:t>
            </w:r>
          </w:p>
        </w:tc>
      </w:tr>
      <w:tr>
        <w:trPr>
          <w:cantSplit w:val="0"/>
          <w:trHeight w:val="495" w:hRule="atLeast"/>
          <w:tblHeader w:val="0"/>
        </w:trPr>
        <w:tc>
          <w:tcPr>
            <w:gridSpan w:val="2"/>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6C">
            <w:pPr>
              <w:keepNext w:val="1"/>
              <w:keepLines w:val="1"/>
              <w:numPr>
                <w:ilvl w:val="0"/>
                <w:numId w:val="16"/>
              </w:numPr>
              <w:spacing w:after="0" w:line="220" w:lineRule="auto"/>
              <w:ind w:left="720" w:hanging="360"/>
              <w:rPr>
                <w:rFonts w:ascii="Public Sans" w:cs="Public Sans" w:eastAsia="Public Sans" w:hAnsi="Public Sans"/>
                <w:color w:val="434343"/>
              </w:rPr>
            </w:pPr>
            <w:r w:rsidDel="00000000" w:rsidR="00000000" w:rsidRPr="00000000">
              <w:rPr>
                <w:rFonts w:ascii="Public Sans" w:cs="Public Sans" w:eastAsia="Public Sans" w:hAnsi="Public Sans"/>
                <w:color w:val="434343"/>
                <w:sz w:val="20"/>
                <w:szCs w:val="20"/>
                <w:rtl w:val="0"/>
              </w:rPr>
              <w:t xml:space="preserve">Based on our conversation today, how do you know your teaching is positively impacting students?</w:t>
            </w:r>
            <w:r w:rsidDel="00000000" w:rsidR="00000000" w:rsidRPr="00000000">
              <w:rPr>
                <w:rtl w:val="0"/>
              </w:rPr>
            </w:r>
          </w:p>
          <w:p w:rsidR="00000000" w:rsidDel="00000000" w:rsidP="00000000" w:rsidRDefault="00000000" w:rsidRPr="00000000" w14:paraId="0000056D">
            <w:pPr>
              <w:keepNext w:val="1"/>
              <w:keepLines w:val="1"/>
              <w:numPr>
                <w:ilvl w:val="0"/>
                <w:numId w:val="16"/>
              </w:numPr>
              <w:spacing w:after="0" w:line="220" w:lineRule="auto"/>
              <w:ind w:left="720" w:hanging="360"/>
              <w:rPr>
                <w:rFonts w:ascii="Public Sans" w:cs="Public Sans" w:eastAsia="Public Sans" w:hAnsi="Public Sans"/>
                <w:color w:val="434343"/>
              </w:rPr>
            </w:pPr>
            <w:r w:rsidDel="00000000" w:rsidR="00000000" w:rsidRPr="00000000">
              <w:rPr>
                <w:rFonts w:ascii="Public Sans" w:cs="Public Sans" w:eastAsia="Public Sans" w:hAnsi="Public Sans"/>
                <w:color w:val="434343"/>
                <w:sz w:val="20"/>
                <w:szCs w:val="20"/>
                <w:rtl w:val="0"/>
              </w:rPr>
              <w:t xml:space="preserve">Share Scores</w:t>
            </w:r>
            <w:r w:rsidDel="00000000" w:rsidR="00000000" w:rsidRPr="00000000">
              <w:rPr>
                <w:rtl w:val="0"/>
              </w:rPr>
            </w:r>
          </w:p>
          <w:p w:rsidR="00000000" w:rsidDel="00000000" w:rsidP="00000000" w:rsidRDefault="00000000" w:rsidRPr="00000000" w14:paraId="0000056E">
            <w:pPr>
              <w:keepNext w:val="1"/>
              <w:keepLines w:val="1"/>
              <w:numPr>
                <w:ilvl w:val="0"/>
                <w:numId w:val="16"/>
              </w:numPr>
              <w:spacing w:after="0" w:line="216" w:lineRule="auto"/>
              <w:ind w:left="720" w:hanging="360"/>
              <w:rPr>
                <w:rFonts w:ascii="Public Sans" w:cs="Public Sans" w:eastAsia="Public Sans" w:hAnsi="Public Sans"/>
                <w:color w:val="434343"/>
              </w:rPr>
            </w:pPr>
            <w:r w:rsidDel="00000000" w:rsidR="00000000" w:rsidRPr="00000000">
              <w:rPr>
                <w:rFonts w:ascii="Public Sans" w:cs="Public Sans" w:eastAsia="Public Sans" w:hAnsi="Public Sans"/>
                <w:color w:val="434343"/>
                <w:sz w:val="20"/>
                <w:szCs w:val="20"/>
                <w:rtl w:val="0"/>
              </w:rPr>
              <w:t xml:space="preserve">Sign Documentation</w:t>
            </w:r>
            <w:r w:rsidDel="00000000" w:rsidR="00000000" w:rsidRPr="00000000">
              <w:rPr>
                <w:rtl w:val="0"/>
              </w:rPr>
            </w:r>
          </w:p>
          <w:p w:rsidR="00000000" w:rsidDel="00000000" w:rsidP="00000000" w:rsidRDefault="00000000" w:rsidRPr="00000000" w14:paraId="0000056F">
            <w:pPr>
              <w:keepNext w:val="1"/>
              <w:keepLines w:val="1"/>
              <w:numPr>
                <w:ilvl w:val="0"/>
                <w:numId w:val="16"/>
              </w:numPr>
              <w:spacing w:after="0" w:line="220" w:lineRule="auto"/>
              <w:ind w:left="720" w:hanging="360"/>
              <w:rPr>
                <w:rFonts w:ascii="Public Sans" w:cs="Public Sans" w:eastAsia="Public Sans" w:hAnsi="Public Sans"/>
                <w:color w:val="434343"/>
              </w:rPr>
            </w:pPr>
            <w:r w:rsidDel="00000000" w:rsidR="00000000" w:rsidRPr="00000000">
              <w:rPr>
                <w:rFonts w:ascii="Public Sans" w:cs="Public Sans" w:eastAsia="Public Sans" w:hAnsi="Public Sans"/>
                <w:color w:val="434343"/>
                <w:sz w:val="20"/>
                <w:szCs w:val="20"/>
                <w:rtl w:val="0"/>
              </w:rPr>
              <w:t xml:space="preserve">Thank you again for meeting with me and I am excited to continue to work with you on this refinement area, step-by-step, through the follow-up coaching cycle.</w:t>
            </w:r>
            <w:r w:rsidDel="00000000" w:rsidR="00000000" w:rsidRPr="00000000">
              <w:rPr>
                <w:rtl w:val="0"/>
              </w:rPr>
            </w:r>
          </w:p>
        </w:tc>
      </w:tr>
    </w:tbl>
    <w:p w:rsidR="00000000" w:rsidDel="00000000" w:rsidP="00000000" w:rsidRDefault="00000000" w:rsidRPr="00000000" w14:paraId="00000571">
      <w:pPr>
        <w:keepNext w:val="1"/>
        <w:keepLines w:val="1"/>
        <w:spacing w:after="0" w:line="240" w:lineRule="auto"/>
        <w:ind w:left="-20" w:firstLine="0"/>
        <w:rPr>
          <w:rFonts w:ascii="Public Sans" w:cs="Public Sans" w:eastAsia="Public Sans" w:hAnsi="Public Sans"/>
          <w:b w:val="1"/>
          <w:color w:val="45818e"/>
          <w:sz w:val="32"/>
          <w:szCs w:val="32"/>
        </w:rPr>
      </w:pPr>
      <w:r w:rsidDel="00000000" w:rsidR="00000000" w:rsidRPr="00000000">
        <w:rPr>
          <w:rtl w:val="0"/>
        </w:rPr>
      </w:r>
    </w:p>
    <w:p w:rsidR="00000000" w:rsidDel="00000000" w:rsidP="00000000" w:rsidRDefault="00000000" w:rsidRPr="00000000" w14:paraId="00000572">
      <w:pPr>
        <w:keepNext w:val="1"/>
        <w:keepLines w:val="1"/>
        <w:spacing w:after="0" w:line="240" w:lineRule="auto"/>
        <w:ind w:left="-20" w:firstLine="0"/>
        <w:rPr>
          <w:rFonts w:ascii="Public Sans" w:cs="Public Sans" w:eastAsia="Public Sans" w:hAnsi="Public Sans"/>
          <w:color w:val="4e4e51"/>
          <w:sz w:val="10"/>
          <w:szCs w:val="10"/>
        </w:rPr>
      </w:pPr>
      <w:r w:rsidDel="00000000" w:rsidR="00000000" w:rsidRPr="00000000">
        <w:rPr>
          <w:rtl w:val="0"/>
        </w:rPr>
      </w:r>
    </w:p>
    <w:p w:rsidR="00000000" w:rsidDel="00000000" w:rsidP="00000000" w:rsidRDefault="00000000" w:rsidRPr="00000000" w14:paraId="00000573">
      <w:pPr>
        <w:keepNext w:val="1"/>
        <w:keepLines w:val="1"/>
        <w:spacing w:after="0" w:line="240" w:lineRule="auto"/>
        <w:ind w:left="-20" w:firstLine="0"/>
        <w:rPr>
          <w:rFonts w:ascii="Public Sans" w:cs="Public Sans" w:eastAsia="Public Sans" w:hAnsi="Public Sans"/>
          <w:b w:val="1"/>
          <w:color w:val="3c1053"/>
          <w:sz w:val="48"/>
          <w:szCs w:val="48"/>
        </w:rPr>
        <w:sectPr>
          <w:headerReference r:id="rId22" w:type="default"/>
          <w:headerReference r:id="rId23" w:type="first"/>
          <w:footerReference r:id="rId24" w:type="default"/>
          <w:footerReference r:id="rId25" w:type="first"/>
          <w:pgSz w:h="15840" w:w="12240" w:orient="portrait"/>
          <w:pgMar w:bottom="907" w:top="360" w:left="720" w:right="720" w:header="576" w:footer="0"/>
          <w:pgNumType w:start="1"/>
        </w:sectPr>
      </w:pPr>
      <w:r w:rsidDel="00000000" w:rsidR="00000000" w:rsidRPr="00000000">
        <w:rPr>
          <w:rtl w:val="0"/>
        </w:rPr>
      </w:r>
    </w:p>
    <w:p w:rsidR="00000000" w:rsidDel="00000000" w:rsidP="00000000" w:rsidRDefault="00000000" w:rsidRPr="00000000" w14:paraId="00000574">
      <w:pPr>
        <w:keepNext w:val="1"/>
        <w:keepLines w:val="1"/>
        <w:spacing w:after="0" w:line="240" w:lineRule="auto"/>
        <w:ind w:left="-20" w:firstLine="0"/>
        <w:rPr>
          <w:rFonts w:ascii="Public Sans" w:cs="Public Sans" w:eastAsia="Public Sans" w:hAnsi="Public Sans"/>
          <w:b w:val="1"/>
          <w:color w:val="3c1053"/>
          <w:sz w:val="40"/>
          <w:szCs w:val="40"/>
        </w:rPr>
      </w:pPr>
      <w:r w:rsidDel="00000000" w:rsidR="00000000" w:rsidRPr="00000000">
        <w:rPr>
          <w:rFonts w:ascii="Public Sans" w:cs="Public Sans" w:eastAsia="Public Sans" w:hAnsi="Public Sans"/>
          <w:b w:val="1"/>
          <w:color w:val="3c1053"/>
          <w:sz w:val="40"/>
          <w:szCs w:val="40"/>
          <w:rtl w:val="0"/>
        </w:rPr>
        <w:t xml:space="preserve">Follow-up Coaching and Support Cycle</w:t>
      </w:r>
    </w:p>
    <w:p w:rsidR="00000000" w:rsidDel="00000000" w:rsidP="00000000" w:rsidRDefault="00000000" w:rsidRPr="00000000" w14:paraId="00000575">
      <w:pPr>
        <w:keepNext w:val="1"/>
        <w:keepLines w:val="1"/>
        <w:spacing w:after="0" w:line="240" w:lineRule="auto"/>
        <w:ind w:left="-20" w:firstLine="0"/>
        <w:rPr>
          <w:rFonts w:ascii="Public Sans" w:cs="Public Sans" w:eastAsia="Public Sans" w:hAnsi="Public Sans"/>
          <w:b w:val="1"/>
          <w:color w:val="3c1053"/>
          <w:sz w:val="48"/>
          <w:szCs w:val="48"/>
        </w:rPr>
      </w:pPr>
      <w:r w:rsidDel="00000000" w:rsidR="00000000" w:rsidRPr="00000000">
        <w:rPr>
          <w:rtl w:val="0"/>
        </w:rPr>
      </w:r>
    </w:p>
    <w:p w:rsidR="00000000" w:rsidDel="00000000" w:rsidP="00000000" w:rsidRDefault="00000000" w:rsidRPr="00000000" w14:paraId="00000576">
      <w:pPr>
        <w:spacing w:after="0" w:before="120" w:line="240" w:lineRule="auto"/>
        <w:rPr>
          <w:rFonts w:ascii="Public Sans" w:cs="Public Sans" w:eastAsia="Public Sans" w:hAnsi="Public Sans"/>
          <w:b w:val="1"/>
          <w:color w:val="3c1053"/>
          <w:sz w:val="48"/>
          <w:szCs w:val="48"/>
        </w:rPr>
      </w:pPr>
      <w:r w:rsidDel="00000000" w:rsidR="00000000" w:rsidRPr="00000000">
        <w:rPr>
          <w:rFonts w:ascii="Public Sans" w:cs="Public Sans" w:eastAsia="Public Sans" w:hAnsi="Public Sans"/>
          <w:b w:val="1"/>
          <w:color w:val="017f92"/>
          <w:sz w:val="32"/>
          <w:szCs w:val="32"/>
        </w:rPr>
        <w:drawing>
          <wp:inline distB="19050" distT="19050" distL="19050" distR="19050">
            <wp:extent cx="3582051" cy="3267950"/>
            <wp:effectExtent b="0" l="0" r="0" t="0"/>
            <wp:docPr id="2089725261"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3582051" cy="326795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4191000</wp:posOffset>
            </wp:positionH>
            <wp:positionV relativeFrom="paragraph">
              <wp:posOffset>381000</wp:posOffset>
            </wp:positionV>
            <wp:extent cx="4691063" cy="2995973"/>
            <wp:effectExtent b="0" l="0" r="0" t="0"/>
            <wp:wrapNone/>
            <wp:docPr id="2089725263"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4691063" cy="2995973"/>
                    </a:xfrm>
                    <a:prstGeom prst="rect"/>
                    <a:ln/>
                  </pic:spPr>
                </pic:pic>
              </a:graphicData>
            </a:graphic>
          </wp:anchor>
        </w:drawing>
      </w:r>
    </w:p>
    <w:p w:rsidR="00000000" w:rsidDel="00000000" w:rsidP="00000000" w:rsidRDefault="00000000" w:rsidRPr="00000000" w14:paraId="00000577">
      <w:pPr>
        <w:keepNext w:val="1"/>
        <w:keepLines w:val="1"/>
        <w:spacing w:after="0" w:line="240" w:lineRule="auto"/>
        <w:ind w:left="-20" w:firstLine="0"/>
        <w:rPr>
          <w:rFonts w:ascii="Public Sans" w:cs="Public Sans" w:eastAsia="Public Sans" w:hAnsi="Public Sans"/>
          <w:b w:val="1"/>
          <w:color w:val="3c1053"/>
          <w:sz w:val="48"/>
          <w:szCs w:val="48"/>
        </w:rPr>
      </w:pPr>
      <w:r w:rsidDel="00000000" w:rsidR="00000000" w:rsidRPr="00000000">
        <w:rPr>
          <w:rtl w:val="0"/>
        </w:rPr>
      </w:r>
    </w:p>
    <w:p w:rsidR="00000000" w:rsidDel="00000000" w:rsidP="00000000" w:rsidRDefault="00000000" w:rsidRPr="00000000" w14:paraId="00000578">
      <w:pPr>
        <w:spacing w:after="0" w:line="240" w:lineRule="auto"/>
        <w:rPr>
          <w:rFonts w:ascii="Public Sans" w:cs="Public Sans" w:eastAsia="Public Sans" w:hAnsi="Public Sans"/>
          <w:b w:val="1"/>
          <w:color w:val="017f92"/>
          <w:sz w:val="32"/>
          <w:szCs w:val="32"/>
        </w:rPr>
      </w:pPr>
      <w:r w:rsidDel="00000000" w:rsidR="00000000" w:rsidRPr="00000000">
        <w:rPr>
          <w:rFonts w:ascii="Public Sans" w:cs="Public Sans" w:eastAsia="Public Sans" w:hAnsi="Public Sans"/>
          <w:b w:val="1"/>
          <w:color w:val="017f92"/>
          <w:sz w:val="32"/>
          <w:szCs w:val="32"/>
          <w:rtl w:val="0"/>
        </w:rPr>
        <w:t xml:space="preserve">PGP/Coaching Plan Criteria:</w:t>
      </w:r>
    </w:p>
    <w:p w:rsidR="00000000" w:rsidDel="00000000" w:rsidP="00000000" w:rsidRDefault="00000000" w:rsidRPr="00000000" w14:paraId="00000579">
      <w:pPr>
        <w:spacing w:after="0" w:line="240" w:lineRule="auto"/>
        <w:rPr>
          <w:rFonts w:ascii="Public Sans" w:cs="Public Sans" w:eastAsia="Public Sans" w:hAnsi="Public Sans"/>
          <w:b w:val="1"/>
          <w:color w:val="017f92"/>
        </w:rPr>
      </w:pPr>
      <w:r w:rsidDel="00000000" w:rsidR="00000000" w:rsidRPr="00000000">
        <w:rPr>
          <w:rtl w:val="0"/>
        </w:rPr>
      </w:r>
    </w:p>
    <w:p w:rsidR="00000000" w:rsidDel="00000000" w:rsidP="00000000" w:rsidRDefault="00000000" w:rsidRPr="00000000" w14:paraId="0000057A">
      <w:pPr>
        <w:numPr>
          <w:ilvl w:val="0"/>
          <w:numId w:val="17"/>
        </w:numPr>
        <w:spacing w:after="0" w:line="240" w:lineRule="auto"/>
        <w:ind w:left="720"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rtl w:val="0"/>
        </w:rPr>
        <w:t xml:space="preserve">Aligned to the teacher’s post-conference refinement goal/objective</w:t>
      </w:r>
    </w:p>
    <w:p w:rsidR="00000000" w:rsidDel="00000000" w:rsidP="00000000" w:rsidRDefault="00000000" w:rsidRPr="00000000" w14:paraId="0000057B">
      <w:pPr>
        <w:numPr>
          <w:ilvl w:val="0"/>
          <w:numId w:val="17"/>
        </w:numPr>
        <w:spacing w:after="0" w:line="240" w:lineRule="auto"/>
        <w:ind w:left="720"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rtl w:val="0"/>
        </w:rPr>
        <w:t xml:space="preserve">Includes a student need that connects the refinement goal/instructional practice to student impact</w:t>
      </w:r>
    </w:p>
    <w:p w:rsidR="00000000" w:rsidDel="00000000" w:rsidP="00000000" w:rsidRDefault="00000000" w:rsidRPr="00000000" w14:paraId="0000057C">
      <w:pPr>
        <w:numPr>
          <w:ilvl w:val="0"/>
          <w:numId w:val="17"/>
        </w:numPr>
        <w:spacing w:after="0" w:line="240" w:lineRule="auto"/>
        <w:ind w:left="720"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rtl w:val="0"/>
        </w:rPr>
        <w:t xml:space="preserve">Scaffolds or extends the teacher’s post-conference recommended action</w:t>
      </w:r>
    </w:p>
    <w:p w:rsidR="00000000" w:rsidDel="00000000" w:rsidP="00000000" w:rsidRDefault="00000000" w:rsidRPr="00000000" w14:paraId="0000057D">
      <w:pPr>
        <w:numPr>
          <w:ilvl w:val="0"/>
          <w:numId w:val="17"/>
        </w:numPr>
        <w:spacing w:after="0" w:line="240" w:lineRule="auto"/>
        <w:ind w:left="720"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rtl w:val="0"/>
        </w:rPr>
        <w:t xml:space="preserve">Includes differentiated activities based on teacher knowledge and skill level</w:t>
      </w:r>
    </w:p>
    <w:p w:rsidR="00000000" w:rsidDel="00000000" w:rsidP="00000000" w:rsidRDefault="00000000" w:rsidRPr="00000000" w14:paraId="0000057E">
      <w:pPr>
        <w:numPr>
          <w:ilvl w:val="0"/>
          <w:numId w:val="17"/>
        </w:numPr>
        <w:spacing w:after="0" w:line="240" w:lineRule="auto"/>
        <w:ind w:left="720"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rtl w:val="0"/>
        </w:rPr>
        <w:t xml:space="preserve">Includes teacher and student look-fors to measure progress/impact</w:t>
      </w:r>
    </w:p>
    <w:p w:rsidR="00000000" w:rsidDel="00000000" w:rsidP="00000000" w:rsidRDefault="00000000" w:rsidRPr="00000000" w14:paraId="0000057F">
      <w:pPr>
        <w:numPr>
          <w:ilvl w:val="0"/>
          <w:numId w:val="17"/>
        </w:numPr>
        <w:spacing w:after="0" w:line="240" w:lineRule="auto"/>
        <w:ind w:left="720"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rtl w:val="0"/>
        </w:rPr>
        <w:t xml:space="preserve">Includes opportunities for the teacher to reflect and identify next steps</w:t>
      </w:r>
    </w:p>
    <w:p w:rsidR="00000000" w:rsidDel="00000000" w:rsidP="00000000" w:rsidRDefault="00000000" w:rsidRPr="00000000" w14:paraId="00000580">
      <w:pPr>
        <w:numPr>
          <w:ilvl w:val="0"/>
          <w:numId w:val="17"/>
        </w:numPr>
        <w:spacing w:after="0" w:line="240" w:lineRule="auto"/>
        <w:ind w:left="720" w:hanging="360"/>
        <w:rPr>
          <w:rFonts w:ascii="Public Sans" w:cs="Public Sans" w:eastAsia="Public Sans" w:hAnsi="Public Sans"/>
          <w:color w:val="4e4e51"/>
        </w:rPr>
      </w:pPr>
      <w:r w:rsidDel="00000000" w:rsidR="00000000" w:rsidRPr="00000000">
        <w:rPr>
          <w:rFonts w:ascii="Public Sans" w:cs="Public Sans" w:eastAsia="Public Sans" w:hAnsi="Public Sans"/>
          <w:color w:val="4e4e51"/>
          <w:rtl w:val="0"/>
        </w:rPr>
        <w:t xml:space="preserve">Includes an informal observation (e.g., learning walk or walkthrough)</w:t>
      </w:r>
    </w:p>
    <w:p w:rsidR="00000000" w:rsidDel="00000000" w:rsidP="00000000" w:rsidRDefault="00000000" w:rsidRPr="00000000" w14:paraId="00000581">
      <w:pPr>
        <w:keepNext w:val="1"/>
        <w:keepLines w:val="1"/>
        <w:spacing w:after="0" w:line="240" w:lineRule="auto"/>
        <w:rPr>
          <w:rFonts w:ascii="Public Sans" w:cs="Public Sans" w:eastAsia="Public Sans" w:hAnsi="Public Sans"/>
          <w:color w:val="666666"/>
          <w:sz w:val="24"/>
          <w:szCs w:val="24"/>
        </w:rPr>
      </w:pPr>
      <w:r w:rsidDel="00000000" w:rsidR="00000000" w:rsidRPr="00000000">
        <w:rPr>
          <w:rtl w:val="0"/>
        </w:rPr>
      </w:r>
    </w:p>
    <w:p w:rsidR="00000000" w:rsidDel="00000000" w:rsidP="00000000" w:rsidRDefault="00000000" w:rsidRPr="00000000" w14:paraId="00000582">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583">
      <w:pPr>
        <w:keepNext w:val="1"/>
        <w:keepLines w:val="1"/>
        <w:spacing w:after="0" w:line="240" w:lineRule="auto"/>
        <w:ind w:left="-20" w:firstLine="0"/>
        <w:rPr>
          <w:rFonts w:ascii="Public Sans" w:cs="Public Sans" w:eastAsia="Public Sans" w:hAnsi="Public Sans"/>
          <w:b w:val="1"/>
          <w:color w:val="3c1053"/>
          <w:sz w:val="40"/>
          <w:szCs w:val="40"/>
        </w:rPr>
      </w:pPr>
      <w:r w:rsidDel="00000000" w:rsidR="00000000" w:rsidRPr="00000000">
        <w:rPr>
          <w:rFonts w:ascii="Public Sans" w:cs="Public Sans" w:eastAsia="Public Sans" w:hAnsi="Public Sans"/>
          <w:b w:val="1"/>
          <w:color w:val="3c1053"/>
          <w:sz w:val="40"/>
          <w:szCs w:val="40"/>
          <w:rtl w:val="0"/>
        </w:rPr>
        <w:t xml:space="preserve">PGP/Coaching Plan </w:t>
      </w:r>
    </w:p>
    <w:p w:rsidR="00000000" w:rsidDel="00000000" w:rsidP="00000000" w:rsidRDefault="00000000" w:rsidRPr="00000000" w14:paraId="00000584">
      <w:pPr>
        <w:spacing w:after="0" w:line="240" w:lineRule="auto"/>
        <w:rPr>
          <w:rFonts w:ascii="Public Sans" w:cs="Public Sans" w:eastAsia="Public Sans" w:hAnsi="Public Sans"/>
          <w:color w:val="4e4e51"/>
          <w:sz w:val="32"/>
          <w:szCs w:val="32"/>
        </w:rPr>
      </w:pPr>
      <w:r w:rsidDel="00000000" w:rsidR="00000000" w:rsidRPr="00000000">
        <w:rPr>
          <w:rFonts w:ascii="Public Sans" w:cs="Public Sans" w:eastAsia="Public Sans" w:hAnsi="Public Sans"/>
          <w:b w:val="1"/>
          <w:color w:val="017f92"/>
          <w:sz w:val="32"/>
          <w:szCs w:val="32"/>
          <w:rtl w:val="0"/>
        </w:rPr>
        <w:t xml:space="preserve">English I Lesson: Ms. Watkins</w:t>
      </w:r>
      <w:r w:rsidDel="00000000" w:rsidR="00000000" w:rsidRPr="00000000">
        <w:rPr>
          <w:rtl w:val="0"/>
        </w:rPr>
      </w:r>
    </w:p>
    <w:tbl>
      <w:tblPr>
        <w:tblStyle w:val="Table20"/>
        <w:tblW w:w="14685.0" w:type="dxa"/>
        <w:jc w:val="left"/>
        <w:tblInd w:w="-4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65"/>
        <w:gridCol w:w="2715"/>
        <w:gridCol w:w="1095"/>
        <w:gridCol w:w="1545"/>
        <w:gridCol w:w="2985"/>
        <w:gridCol w:w="2175"/>
        <w:gridCol w:w="1305"/>
        <w:tblGridChange w:id="0">
          <w:tblGrid>
            <w:gridCol w:w="2865"/>
            <w:gridCol w:w="2715"/>
            <w:gridCol w:w="1095"/>
            <w:gridCol w:w="1545"/>
            <w:gridCol w:w="2985"/>
            <w:gridCol w:w="2175"/>
            <w:gridCol w:w="1305"/>
          </w:tblGrid>
        </w:tblGridChange>
      </w:tblGrid>
      <w:tr>
        <w:trPr>
          <w:cantSplit w:val="0"/>
          <w:trHeight w:val="375.25" w:hRule="atLeast"/>
          <w:tblHeader w:val="0"/>
        </w:trPr>
        <w:tc>
          <w:tcPr>
            <w:gridSpan w:val="7"/>
            <w:tcBorders>
              <w:top w:color="000000" w:space="0" w:sz="4" w:val="single"/>
              <w:left w:color="000000" w:space="0" w:sz="4" w:val="single"/>
              <w:bottom w:color="000000" w:space="0" w:sz="4" w:val="single"/>
              <w:right w:color="000000" w:space="0" w:sz="4" w:val="single"/>
            </w:tcBorders>
            <w:shd w:fill="fff2cc" w:val="clear"/>
            <w:tcMar>
              <w:top w:w="0.0" w:type="dxa"/>
              <w:left w:w="100.0" w:type="dxa"/>
              <w:bottom w:w="0.0" w:type="dxa"/>
              <w:right w:w="100.0" w:type="dxa"/>
            </w:tcMar>
          </w:tcPr>
          <w:p w:rsidR="00000000" w:rsidDel="00000000" w:rsidP="00000000" w:rsidRDefault="00000000" w:rsidRPr="00000000" w14:paraId="00000585">
            <w:pPr>
              <w:spacing w:after="0" w:before="240" w:line="276" w:lineRule="auto"/>
              <w:ind w:left="140" w:right="140" w:firstLine="0"/>
              <w:jc w:val="center"/>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Coaching Plan</w:t>
            </w:r>
          </w:p>
        </w:tc>
      </w:tr>
      <w:tr>
        <w:trPr>
          <w:cantSplit w:val="0"/>
          <w:trHeight w:val="27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8C">
            <w:pPr>
              <w:spacing w:after="0" w:line="232" w:lineRule="auto"/>
              <w:ind w:right="140"/>
              <w:rPr>
                <w:rFonts w:ascii="Public Sans" w:cs="Public Sans" w:eastAsia="Public Sans" w:hAnsi="Public Sans"/>
                <w:color w:val="4e4e51"/>
                <w:sz w:val="16"/>
                <w:szCs w:val="16"/>
              </w:rPr>
            </w:pPr>
            <w:r w:rsidDel="00000000" w:rsidR="00000000" w:rsidRPr="00000000">
              <w:rPr>
                <w:rFonts w:ascii="Public Sans" w:cs="Public Sans" w:eastAsia="Public Sans" w:hAnsi="Public Sans"/>
                <w:b w:val="1"/>
                <w:color w:val="4e4e51"/>
                <w:sz w:val="16"/>
                <w:szCs w:val="16"/>
                <w:rtl w:val="0"/>
              </w:rPr>
              <w:t xml:space="preserve">Teacher: </w:t>
            </w:r>
            <w:r w:rsidDel="00000000" w:rsidR="00000000" w:rsidRPr="00000000">
              <w:rPr>
                <w:rFonts w:ascii="Public Sans" w:cs="Public Sans" w:eastAsia="Public Sans" w:hAnsi="Public Sans"/>
                <w:color w:val="4e4e51"/>
                <w:sz w:val="16"/>
                <w:szCs w:val="16"/>
                <w:rtl w:val="0"/>
              </w:rPr>
              <w:t xml:space="preserve">S Watkins</w:t>
            </w:r>
          </w:p>
        </w:tc>
        <w:tc>
          <w:tcPr>
            <w:gridSpan w:val="2"/>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8D">
            <w:pPr>
              <w:spacing w:after="0" w:line="232" w:lineRule="auto"/>
              <w:ind w:left="340" w:right="1040" w:hanging="160"/>
              <w:rPr>
                <w:rFonts w:ascii="Public Sans" w:cs="Public Sans" w:eastAsia="Public Sans" w:hAnsi="Public Sans"/>
                <w:color w:val="4e4e51"/>
                <w:sz w:val="16"/>
                <w:szCs w:val="16"/>
              </w:rPr>
            </w:pPr>
            <w:r w:rsidDel="00000000" w:rsidR="00000000" w:rsidRPr="00000000">
              <w:rPr>
                <w:rFonts w:ascii="Public Sans" w:cs="Public Sans" w:eastAsia="Public Sans" w:hAnsi="Public Sans"/>
                <w:b w:val="1"/>
                <w:color w:val="4e4e51"/>
                <w:sz w:val="16"/>
                <w:szCs w:val="16"/>
                <w:rtl w:val="0"/>
              </w:rPr>
              <w:t xml:space="preserve">Observer: </w:t>
            </w:r>
            <w:r w:rsidDel="00000000" w:rsidR="00000000" w:rsidRPr="00000000">
              <w:rPr>
                <w:rFonts w:ascii="Public Sans" w:cs="Public Sans" w:eastAsia="Public Sans" w:hAnsi="Public Sans"/>
                <w:color w:val="4e4e51"/>
                <w:sz w:val="16"/>
                <w:szCs w:val="16"/>
                <w:rtl w:val="0"/>
              </w:rPr>
              <w:t xml:space="preserve">L  Smith</w:t>
            </w:r>
          </w:p>
        </w:tc>
        <w:tc>
          <w:tcPr>
            <w:gridSpan w:val="2"/>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8F">
            <w:pPr>
              <w:spacing w:after="0" w:line="232" w:lineRule="auto"/>
              <w:ind w:left="600" w:right="140" w:hanging="600"/>
              <w:rPr>
                <w:rFonts w:ascii="Public Sans" w:cs="Public Sans" w:eastAsia="Public Sans" w:hAnsi="Public Sans"/>
                <w:color w:val="4e4e51"/>
                <w:sz w:val="16"/>
                <w:szCs w:val="16"/>
              </w:rPr>
            </w:pPr>
            <w:r w:rsidDel="00000000" w:rsidR="00000000" w:rsidRPr="00000000">
              <w:rPr>
                <w:rFonts w:ascii="Public Sans" w:cs="Public Sans" w:eastAsia="Public Sans" w:hAnsi="Public Sans"/>
                <w:b w:val="1"/>
                <w:color w:val="4e4e51"/>
                <w:sz w:val="16"/>
                <w:szCs w:val="16"/>
                <w:rtl w:val="0"/>
              </w:rPr>
              <w:t xml:space="preserve">Beginning Date:   </w:t>
            </w:r>
            <w:r w:rsidDel="00000000" w:rsidR="00000000" w:rsidRPr="00000000">
              <w:rPr>
                <w:rFonts w:ascii="Public Sans" w:cs="Public Sans" w:eastAsia="Public Sans" w:hAnsi="Public Sans"/>
                <w:color w:val="4e4e51"/>
                <w:sz w:val="16"/>
                <w:szCs w:val="16"/>
                <w:rtl w:val="0"/>
              </w:rPr>
              <w:t xml:space="preserve">12/14/23 (Holiday 12/18-1/3)</w:t>
            </w:r>
          </w:p>
        </w:tc>
        <w:tc>
          <w:tcPr>
            <w:gridSpan w:val="2"/>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91">
            <w:pPr>
              <w:spacing w:after="0" w:line="232" w:lineRule="auto"/>
              <w:ind w:right="60"/>
              <w:rPr>
                <w:rFonts w:ascii="Public Sans" w:cs="Public Sans" w:eastAsia="Public Sans" w:hAnsi="Public Sans"/>
                <w:color w:val="4e4e51"/>
                <w:sz w:val="16"/>
                <w:szCs w:val="16"/>
              </w:rPr>
            </w:pPr>
            <w:r w:rsidDel="00000000" w:rsidR="00000000" w:rsidRPr="00000000">
              <w:rPr>
                <w:rFonts w:ascii="Public Sans" w:cs="Public Sans" w:eastAsia="Public Sans" w:hAnsi="Public Sans"/>
                <w:b w:val="1"/>
                <w:color w:val="4e4e51"/>
                <w:sz w:val="16"/>
                <w:szCs w:val="16"/>
                <w:rtl w:val="0"/>
              </w:rPr>
              <w:t xml:space="preserve">End Date:  </w:t>
            </w:r>
            <w:r w:rsidDel="00000000" w:rsidR="00000000" w:rsidRPr="00000000">
              <w:rPr>
                <w:rFonts w:ascii="Public Sans" w:cs="Public Sans" w:eastAsia="Public Sans" w:hAnsi="Public Sans"/>
                <w:color w:val="4e4e51"/>
                <w:sz w:val="16"/>
                <w:szCs w:val="16"/>
                <w:rtl w:val="0"/>
              </w:rPr>
              <w:t xml:space="preserve">2/1/24</w:t>
            </w:r>
          </w:p>
        </w:tc>
      </w:tr>
      <w:tr>
        <w:trPr>
          <w:cantSplit w:val="0"/>
          <w:trHeight w:val="465"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93">
            <w:pPr>
              <w:spacing w:after="0" w:line="240" w:lineRule="auto"/>
              <w:ind w:right="140"/>
              <w:rPr>
                <w:rFonts w:ascii="Public Sans" w:cs="Public Sans" w:eastAsia="Public Sans" w:hAnsi="Public Sans"/>
                <w:b w:val="1"/>
                <w:color w:val="4e4e51"/>
                <w:sz w:val="18"/>
                <w:szCs w:val="18"/>
              </w:rPr>
            </w:pPr>
            <w:r w:rsidDel="00000000" w:rsidR="00000000" w:rsidRPr="00000000">
              <w:rPr>
                <w:rFonts w:ascii="Public Sans" w:cs="Public Sans" w:eastAsia="Public Sans" w:hAnsi="Public Sans"/>
                <w:b w:val="1"/>
                <w:color w:val="4e4e51"/>
                <w:sz w:val="18"/>
                <w:szCs w:val="18"/>
                <w:rtl w:val="0"/>
              </w:rPr>
              <w:t xml:space="preserve">Students Need(s)</w:t>
            </w:r>
          </w:p>
        </w:tc>
        <w:tc>
          <w:tcPr>
            <w:gridSpan w:val="6"/>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94">
            <w:pPr>
              <w:spacing w:after="0" w:line="240" w:lineRule="auto"/>
              <w:ind w:left="140" w:right="140" w:firstLine="0"/>
              <w:jc w:val="both"/>
              <w:rPr>
                <w:rFonts w:ascii="Public Sans" w:cs="Public Sans" w:eastAsia="Public Sans" w:hAnsi="Public Sans"/>
                <w:color w:val="4e4e51"/>
                <w:sz w:val="18"/>
                <w:szCs w:val="18"/>
              </w:rPr>
            </w:pPr>
            <w:r w:rsidDel="00000000" w:rsidR="00000000" w:rsidRPr="00000000">
              <w:rPr>
                <w:rFonts w:ascii="Public Sans" w:cs="Public Sans" w:eastAsia="Public Sans" w:hAnsi="Public Sans"/>
                <w:color w:val="4e4e51"/>
                <w:sz w:val="18"/>
                <w:szCs w:val="18"/>
                <w:rtl w:val="0"/>
              </w:rPr>
              <w:t xml:space="preserve">Students reflect on and revise writings that are effectively organized, clear and coherent where there may be a few minor errors in mechanics, grammar, and usage, but meaning is clear</w:t>
            </w:r>
          </w:p>
        </w:tc>
      </w:tr>
      <w:tr>
        <w:trPr>
          <w:cantSplit w:val="0"/>
          <w:trHeight w:val="645"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9A">
            <w:pPr>
              <w:spacing w:after="0" w:line="240" w:lineRule="auto"/>
              <w:ind w:right="140"/>
              <w:rPr>
                <w:rFonts w:ascii="Public Sans" w:cs="Public Sans" w:eastAsia="Public Sans" w:hAnsi="Public Sans"/>
                <w:b w:val="1"/>
                <w:color w:val="4e4e51"/>
                <w:sz w:val="18"/>
                <w:szCs w:val="18"/>
              </w:rPr>
            </w:pPr>
            <w:r w:rsidDel="00000000" w:rsidR="00000000" w:rsidRPr="00000000">
              <w:rPr>
                <w:rFonts w:ascii="Public Sans" w:cs="Public Sans" w:eastAsia="Public Sans" w:hAnsi="Public Sans"/>
                <w:b w:val="1"/>
                <w:color w:val="4e4e51"/>
                <w:sz w:val="18"/>
                <w:szCs w:val="18"/>
                <w:rtl w:val="0"/>
              </w:rPr>
              <w:t xml:space="preserve">Teacher Need</w:t>
            </w:r>
          </w:p>
          <w:p w:rsidR="00000000" w:rsidDel="00000000" w:rsidP="00000000" w:rsidRDefault="00000000" w:rsidRPr="00000000" w14:paraId="0000059B">
            <w:pPr>
              <w:spacing w:after="0" w:line="240" w:lineRule="auto"/>
              <w:ind w:right="140"/>
              <w:rPr>
                <w:rFonts w:ascii="Public Sans" w:cs="Public Sans" w:eastAsia="Public Sans" w:hAnsi="Public Sans"/>
                <w:i w:val="1"/>
                <w:color w:val="4e4e51"/>
                <w:sz w:val="16"/>
                <w:szCs w:val="16"/>
              </w:rPr>
            </w:pPr>
            <w:r w:rsidDel="00000000" w:rsidR="00000000" w:rsidRPr="00000000">
              <w:rPr>
                <w:rFonts w:ascii="Public Sans" w:cs="Public Sans" w:eastAsia="Public Sans" w:hAnsi="Public Sans"/>
                <w:i w:val="1"/>
                <w:color w:val="4e4e51"/>
                <w:sz w:val="16"/>
                <w:szCs w:val="16"/>
                <w:rtl w:val="0"/>
              </w:rPr>
              <w:t xml:space="preserve">(Post-Conference Plan Refinement Goal)</w:t>
            </w:r>
          </w:p>
        </w:tc>
        <w:tc>
          <w:tcPr>
            <w:gridSpan w:val="6"/>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9C">
            <w:pPr>
              <w:spacing w:after="0" w:line="240" w:lineRule="auto"/>
              <w:ind w:left="140" w:right="140" w:firstLine="0"/>
              <w:rPr>
                <w:rFonts w:ascii="Public Sans" w:cs="Public Sans" w:eastAsia="Public Sans" w:hAnsi="Public Sans"/>
                <w:color w:val="4e4e51"/>
                <w:sz w:val="18"/>
                <w:szCs w:val="18"/>
              </w:rPr>
            </w:pPr>
            <w:r w:rsidDel="00000000" w:rsidR="00000000" w:rsidRPr="00000000">
              <w:rPr>
                <w:rFonts w:ascii="Public Sans" w:cs="Public Sans" w:eastAsia="Public Sans" w:hAnsi="Public Sans"/>
                <w:color w:val="4e4e51"/>
                <w:sz w:val="18"/>
                <w:szCs w:val="18"/>
                <w:rtl w:val="0"/>
              </w:rPr>
              <w:t xml:space="preserve">By the next observation, the teacher will develop and implement a plan for Lesson Structure and Pacing that ensures individual student needs are attended to and pacing provides many opportunities for students who progress at different rates, resulting in all students demonstrating mastery of the standards/objective.</w:t>
            </w:r>
          </w:p>
        </w:tc>
      </w:tr>
      <w:tr>
        <w:trPr>
          <w:cantSplit w:val="0"/>
          <w:trHeight w:val="615"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A2">
            <w:pPr>
              <w:spacing w:after="0" w:line="240" w:lineRule="auto"/>
              <w:ind w:right="15"/>
              <w:rPr>
                <w:rFonts w:ascii="Public Sans" w:cs="Public Sans" w:eastAsia="Public Sans" w:hAnsi="Public Sans"/>
                <w:b w:val="1"/>
                <w:color w:val="4e4e51"/>
                <w:sz w:val="18"/>
                <w:szCs w:val="18"/>
              </w:rPr>
            </w:pPr>
            <w:r w:rsidDel="00000000" w:rsidR="00000000" w:rsidRPr="00000000">
              <w:rPr>
                <w:rFonts w:ascii="Public Sans" w:cs="Public Sans" w:eastAsia="Public Sans" w:hAnsi="Public Sans"/>
                <w:b w:val="1"/>
                <w:color w:val="4e4e51"/>
                <w:sz w:val="18"/>
                <w:szCs w:val="18"/>
                <w:rtl w:val="0"/>
              </w:rPr>
              <w:t xml:space="preserve">Recommended Action</w:t>
            </w:r>
          </w:p>
          <w:p w:rsidR="00000000" w:rsidDel="00000000" w:rsidP="00000000" w:rsidRDefault="00000000" w:rsidRPr="00000000" w14:paraId="000005A3">
            <w:pPr>
              <w:spacing w:after="0" w:line="240" w:lineRule="auto"/>
              <w:ind w:right="140"/>
              <w:rPr>
                <w:rFonts w:ascii="Public Sans" w:cs="Public Sans" w:eastAsia="Public Sans" w:hAnsi="Public Sans"/>
                <w:color w:val="4e4e51"/>
                <w:sz w:val="16"/>
                <w:szCs w:val="16"/>
              </w:rPr>
            </w:pPr>
            <w:r w:rsidDel="00000000" w:rsidR="00000000" w:rsidRPr="00000000">
              <w:rPr>
                <w:rFonts w:ascii="Public Sans" w:cs="Public Sans" w:eastAsia="Public Sans" w:hAnsi="Public Sans"/>
                <w:color w:val="4e4e51"/>
                <w:sz w:val="16"/>
                <w:szCs w:val="16"/>
                <w:rtl w:val="0"/>
              </w:rPr>
              <w:t xml:space="preserve">(Post-Conference Plan – Refinement)</w:t>
            </w:r>
          </w:p>
        </w:tc>
        <w:tc>
          <w:tcPr>
            <w:gridSpan w:val="6"/>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vAlign w:val="center"/>
          </w:tcPr>
          <w:p w:rsidR="00000000" w:rsidDel="00000000" w:rsidP="00000000" w:rsidRDefault="00000000" w:rsidRPr="00000000" w14:paraId="000005A4">
            <w:pPr>
              <w:spacing w:after="0" w:line="240" w:lineRule="auto"/>
              <w:ind w:left="140" w:right="140" w:firstLine="0"/>
              <w:rPr>
                <w:rFonts w:ascii="Public Sans" w:cs="Public Sans" w:eastAsia="Public Sans" w:hAnsi="Public Sans"/>
                <w:color w:val="4e4e51"/>
              </w:rPr>
            </w:pPr>
            <w:r w:rsidDel="00000000" w:rsidR="00000000" w:rsidRPr="00000000">
              <w:rPr>
                <w:rFonts w:ascii="Public Sans" w:cs="Public Sans" w:eastAsia="Public Sans" w:hAnsi="Public Sans"/>
                <w:color w:val="4e4e51"/>
                <w:sz w:val="18"/>
                <w:szCs w:val="18"/>
                <w:rtl w:val="0"/>
              </w:rPr>
              <w:t xml:space="preserve">Plan pacing to ensure individual student needs are attended to for students that need one-on-one support.</w:t>
            </w:r>
            <w:r w:rsidDel="00000000" w:rsidR="00000000" w:rsidRPr="00000000">
              <w:rPr>
                <w:rtl w:val="0"/>
              </w:rPr>
            </w:r>
          </w:p>
        </w:tc>
      </w:tr>
      <w:tr>
        <w:trPr>
          <w:cantSplit w:val="0"/>
          <w:tblHeader w:val="0"/>
        </w:trPr>
        <w:tc>
          <w:tcPr>
            <w:gridSpan w:val="7"/>
            <w:tcBorders>
              <w:top w:color="000000" w:space="0" w:sz="0" w:val="nil"/>
              <w:left w:color="000000" w:space="0" w:sz="4" w:val="single"/>
              <w:bottom w:color="000000" w:space="0" w:sz="4" w:val="single"/>
              <w:right w:color="000000" w:space="0" w:sz="4" w:val="single"/>
            </w:tcBorders>
            <w:shd w:fill="e2efd9" w:val="clear"/>
            <w:tcMar>
              <w:top w:w="0.0" w:type="dxa"/>
              <w:left w:w="100.0" w:type="dxa"/>
              <w:bottom w:w="0.0" w:type="dxa"/>
              <w:right w:w="100.0" w:type="dxa"/>
            </w:tcMar>
          </w:tcPr>
          <w:p w:rsidR="00000000" w:rsidDel="00000000" w:rsidP="00000000" w:rsidRDefault="00000000" w:rsidRPr="00000000" w14:paraId="000005AA">
            <w:pPr>
              <w:spacing w:after="0" w:line="288" w:lineRule="auto"/>
              <w:ind w:right="140"/>
              <w:rPr>
                <w:rFonts w:ascii="Public Sans" w:cs="Public Sans" w:eastAsia="Public Sans" w:hAnsi="Public Sans"/>
                <w:b w:val="1"/>
                <w:color w:val="4e4e51"/>
                <w:sz w:val="12"/>
                <w:szCs w:val="12"/>
              </w:rPr>
            </w:pPr>
            <w:r w:rsidDel="00000000" w:rsidR="00000000" w:rsidRPr="00000000">
              <w:rPr>
                <w:rtl w:val="0"/>
              </w:rPr>
            </w:r>
          </w:p>
        </w:tc>
      </w:tr>
      <w:tr>
        <w:trPr>
          <w:cantSplit w:val="0"/>
          <w:trHeight w:val="72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B1">
            <w:pPr>
              <w:spacing w:after="0" w:line="276" w:lineRule="auto"/>
              <w:ind w:left="140" w:right="140" w:firstLine="0"/>
              <w:jc w:val="center"/>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Activities and Resources</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B2">
            <w:pPr>
              <w:spacing w:after="0" w:line="276" w:lineRule="auto"/>
              <w:ind w:left="140" w:right="140" w:firstLine="0"/>
              <w:jc w:val="center"/>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Evidence of Teacher Learning</w:t>
            </w:r>
          </w:p>
          <w:p w:rsidR="00000000" w:rsidDel="00000000" w:rsidP="00000000" w:rsidRDefault="00000000" w:rsidRPr="00000000" w14:paraId="000005B3">
            <w:pPr>
              <w:spacing w:after="0" w:line="276" w:lineRule="auto"/>
              <w:ind w:left="140" w:right="140" w:firstLine="0"/>
              <w:jc w:val="center"/>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“Look Fors”</w:t>
            </w:r>
          </w:p>
        </w:tc>
        <w:tc>
          <w:tcPr>
            <w:gridSpan w:val="2"/>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B4">
            <w:pPr>
              <w:spacing w:after="0" w:line="276" w:lineRule="auto"/>
              <w:ind w:left="140" w:right="140" w:firstLine="0"/>
              <w:jc w:val="center"/>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Evidence of Student Learning</w:t>
            </w:r>
          </w:p>
          <w:p w:rsidR="00000000" w:rsidDel="00000000" w:rsidP="00000000" w:rsidRDefault="00000000" w:rsidRPr="00000000" w14:paraId="000005B5">
            <w:pPr>
              <w:spacing w:after="0" w:line="276" w:lineRule="auto"/>
              <w:ind w:left="140" w:right="140" w:firstLine="0"/>
              <w:jc w:val="center"/>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“Look-Fors”</w:t>
            </w:r>
          </w:p>
        </w:tc>
        <w:tc>
          <w:tcPr>
            <w:gridSpan w:val="2"/>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B7">
            <w:pPr>
              <w:spacing w:after="0" w:line="276" w:lineRule="auto"/>
              <w:ind w:left="140" w:right="140" w:firstLine="0"/>
              <w:jc w:val="center"/>
              <w:rPr>
                <w:rFonts w:ascii="Public Sans" w:cs="Public Sans" w:eastAsia="Public Sans" w:hAnsi="Public Sans"/>
                <w:b w:val="1"/>
                <w:color w:val="4e4e51"/>
                <w:sz w:val="18"/>
                <w:szCs w:val="18"/>
              </w:rPr>
            </w:pPr>
            <w:r w:rsidDel="00000000" w:rsidR="00000000" w:rsidRPr="00000000">
              <w:rPr>
                <w:rFonts w:ascii="Public Sans" w:cs="Public Sans" w:eastAsia="Public Sans" w:hAnsi="Public Sans"/>
                <w:b w:val="1"/>
                <w:color w:val="4e4e51"/>
                <w:sz w:val="18"/>
                <w:szCs w:val="18"/>
                <w:rtl w:val="0"/>
              </w:rPr>
              <w:t xml:space="preserve">Reflect/Adjust/Next steps</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B9">
            <w:pPr>
              <w:spacing w:after="0" w:line="276" w:lineRule="auto"/>
              <w:ind w:right="-60"/>
              <w:jc w:val="center"/>
              <w:rPr>
                <w:rFonts w:ascii="Public Sans" w:cs="Public Sans" w:eastAsia="Public Sans" w:hAnsi="Public Sans"/>
                <w:b w:val="1"/>
                <w:color w:val="4e4e51"/>
                <w:sz w:val="18"/>
                <w:szCs w:val="18"/>
              </w:rPr>
            </w:pPr>
            <w:r w:rsidDel="00000000" w:rsidR="00000000" w:rsidRPr="00000000">
              <w:rPr>
                <w:rFonts w:ascii="Public Sans" w:cs="Public Sans" w:eastAsia="Public Sans" w:hAnsi="Public Sans"/>
                <w:b w:val="1"/>
                <w:color w:val="4e4e51"/>
                <w:sz w:val="18"/>
                <w:szCs w:val="18"/>
                <w:rtl w:val="0"/>
              </w:rPr>
              <w:t xml:space="preserve">Coach/</w:t>
            </w:r>
          </w:p>
          <w:p w:rsidR="00000000" w:rsidDel="00000000" w:rsidP="00000000" w:rsidRDefault="00000000" w:rsidRPr="00000000" w14:paraId="000005BA">
            <w:pPr>
              <w:spacing w:after="0" w:line="276" w:lineRule="auto"/>
              <w:ind w:right="-60"/>
              <w:jc w:val="center"/>
              <w:rPr>
                <w:rFonts w:ascii="Public Sans" w:cs="Public Sans" w:eastAsia="Public Sans" w:hAnsi="Public Sans"/>
                <w:b w:val="1"/>
                <w:color w:val="4e4e51"/>
                <w:sz w:val="18"/>
                <w:szCs w:val="18"/>
              </w:rPr>
            </w:pPr>
            <w:r w:rsidDel="00000000" w:rsidR="00000000" w:rsidRPr="00000000">
              <w:rPr>
                <w:rFonts w:ascii="Public Sans" w:cs="Public Sans" w:eastAsia="Public Sans" w:hAnsi="Public Sans"/>
                <w:b w:val="1"/>
                <w:color w:val="4e4e51"/>
                <w:sz w:val="18"/>
                <w:szCs w:val="18"/>
                <w:rtl w:val="0"/>
              </w:rPr>
              <w:t xml:space="preserve">Teacher Initials</w:t>
            </w:r>
          </w:p>
        </w:tc>
      </w:tr>
      <w:tr>
        <w:trPr>
          <w:cantSplit w:val="0"/>
          <w:trHeight w:val="4755"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BB">
            <w:pPr>
              <w:spacing w:after="0" w:line="276" w:lineRule="auto"/>
              <w:ind w:right="15"/>
              <w:rPr>
                <w:rFonts w:ascii="Public Sans" w:cs="Public Sans" w:eastAsia="Public Sans" w:hAnsi="Public Sans"/>
                <w:color w:val="4e4e51"/>
                <w:sz w:val="16"/>
                <w:szCs w:val="16"/>
              </w:rPr>
            </w:pPr>
            <w:r w:rsidDel="00000000" w:rsidR="00000000" w:rsidRPr="00000000">
              <w:rPr>
                <w:rFonts w:ascii="Public Sans" w:cs="Public Sans" w:eastAsia="Public Sans" w:hAnsi="Public Sans"/>
                <w:color w:val="4e4e51"/>
                <w:sz w:val="16"/>
                <w:szCs w:val="16"/>
                <w:rtl w:val="0"/>
              </w:rPr>
              <w:t xml:space="preserve">Ms. Watkins and I reviewed the work of MG, VB, and UT to plan the feedback that each would receive the following day; focusing on effectively organizing the thesis statement, making it clear and coherent to be able to focus body paragraphs.</w:t>
            </w:r>
          </w:p>
          <w:p w:rsidR="00000000" w:rsidDel="00000000" w:rsidP="00000000" w:rsidRDefault="00000000" w:rsidRPr="00000000" w14:paraId="000005BC">
            <w:pPr>
              <w:spacing w:after="0" w:line="276" w:lineRule="auto"/>
              <w:ind w:right="15"/>
              <w:rPr>
                <w:rFonts w:ascii="Public Sans" w:cs="Public Sans" w:eastAsia="Public Sans" w:hAnsi="Public Sans"/>
                <w:color w:val="4e4e51"/>
                <w:sz w:val="16"/>
                <w:szCs w:val="16"/>
              </w:rPr>
            </w:pPr>
            <w:r w:rsidDel="00000000" w:rsidR="00000000" w:rsidRPr="00000000">
              <w:rPr>
                <w:rtl w:val="0"/>
              </w:rPr>
            </w:r>
          </w:p>
          <w:p w:rsidR="00000000" w:rsidDel="00000000" w:rsidP="00000000" w:rsidRDefault="00000000" w:rsidRPr="00000000" w14:paraId="000005BD">
            <w:pPr>
              <w:spacing w:after="0" w:line="276" w:lineRule="auto"/>
              <w:ind w:right="15"/>
              <w:rPr>
                <w:rFonts w:ascii="Public Sans" w:cs="Public Sans" w:eastAsia="Public Sans" w:hAnsi="Public Sans"/>
                <w:color w:val="4e4e51"/>
                <w:sz w:val="16"/>
                <w:szCs w:val="16"/>
              </w:rPr>
            </w:pPr>
            <w:r w:rsidDel="00000000" w:rsidR="00000000" w:rsidRPr="00000000">
              <w:rPr>
                <w:rFonts w:ascii="Public Sans" w:cs="Public Sans" w:eastAsia="Public Sans" w:hAnsi="Public Sans"/>
                <w:color w:val="4e4e51"/>
                <w:sz w:val="16"/>
                <w:szCs w:val="16"/>
                <w:rtl w:val="0"/>
              </w:rPr>
              <w:t xml:space="preserve">Use curriculum resources to plan for a Do Now where other students will work independently while providing individualized support for MG, VB, and UT during core instruction.</w:t>
            </w:r>
          </w:p>
          <w:p w:rsidR="00000000" w:rsidDel="00000000" w:rsidP="00000000" w:rsidRDefault="00000000" w:rsidRPr="00000000" w14:paraId="000005BE">
            <w:pPr>
              <w:spacing w:after="0" w:line="276" w:lineRule="auto"/>
              <w:ind w:left="140" w:right="140" w:firstLine="0"/>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 </w:t>
            </w:r>
          </w:p>
          <w:p w:rsidR="00000000" w:rsidDel="00000000" w:rsidP="00000000" w:rsidRDefault="00000000" w:rsidRPr="00000000" w14:paraId="000005BF">
            <w:pPr>
              <w:spacing w:after="0" w:line="276" w:lineRule="auto"/>
              <w:ind w:left="140" w:right="140" w:firstLine="0"/>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 </w:t>
            </w:r>
          </w:p>
          <w:p w:rsidR="00000000" w:rsidDel="00000000" w:rsidP="00000000" w:rsidRDefault="00000000" w:rsidRPr="00000000" w14:paraId="000005C0">
            <w:pPr>
              <w:spacing w:after="0" w:line="276" w:lineRule="auto"/>
              <w:ind w:left="140" w:right="140" w:firstLine="0"/>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 </w:t>
            </w:r>
          </w:p>
          <w:p w:rsidR="00000000" w:rsidDel="00000000" w:rsidP="00000000" w:rsidRDefault="00000000" w:rsidRPr="00000000" w14:paraId="000005C1">
            <w:pPr>
              <w:spacing w:after="0" w:line="276" w:lineRule="auto"/>
              <w:ind w:left="140" w:right="140" w:firstLine="0"/>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 </w:t>
            </w:r>
          </w:p>
          <w:p w:rsidR="00000000" w:rsidDel="00000000" w:rsidP="00000000" w:rsidRDefault="00000000" w:rsidRPr="00000000" w14:paraId="000005C2">
            <w:pPr>
              <w:spacing w:after="0" w:line="276" w:lineRule="auto"/>
              <w:ind w:left="140" w:right="140" w:firstLine="0"/>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C3">
            <w:pPr>
              <w:spacing w:after="0" w:line="276" w:lineRule="auto"/>
              <w:ind w:right="-45"/>
              <w:rPr>
                <w:rFonts w:ascii="Public Sans" w:cs="Public Sans" w:eastAsia="Public Sans" w:hAnsi="Public Sans"/>
                <w:color w:val="4e4e51"/>
                <w:sz w:val="16"/>
                <w:szCs w:val="16"/>
              </w:rPr>
            </w:pPr>
            <w:r w:rsidDel="00000000" w:rsidR="00000000" w:rsidRPr="00000000">
              <w:rPr>
                <w:rFonts w:ascii="Public Sans" w:cs="Public Sans" w:eastAsia="Public Sans" w:hAnsi="Public Sans"/>
                <w:color w:val="4e4e51"/>
                <w:sz w:val="16"/>
                <w:szCs w:val="16"/>
                <w:rtl w:val="0"/>
              </w:rPr>
              <w:t xml:space="preserve">Identify and annotate in the curriculum lesson plan when individual students will be supported. (Share annotated lesson plan with Ms. Smith.)</w:t>
            </w:r>
          </w:p>
          <w:p w:rsidR="00000000" w:rsidDel="00000000" w:rsidP="00000000" w:rsidRDefault="00000000" w:rsidRPr="00000000" w14:paraId="000005C4">
            <w:pPr>
              <w:spacing w:after="0" w:line="276" w:lineRule="auto"/>
              <w:ind w:right="-45"/>
              <w:rPr>
                <w:rFonts w:ascii="Public Sans" w:cs="Public Sans" w:eastAsia="Public Sans" w:hAnsi="Public Sans"/>
                <w:color w:val="4e4e51"/>
                <w:sz w:val="16"/>
                <w:szCs w:val="16"/>
              </w:rPr>
            </w:pPr>
            <w:r w:rsidDel="00000000" w:rsidR="00000000" w:rsidRPr="00000000">
              <w:rPr>
                <w:rtl w:val="0"/>
              </w:rPr>
            </w:r>
          </w:p>
          <w:p w:rsidR="00000000" w:rsidDel="00000000" w:rsidP="00000000" w:rsidRDefault="00000000" w:rsidRPr="00000000" w14:paraId="000005C5">
            <w:pPr>
              <w:spacing w:after="0" w:line="276" w:lineRule="auto"/>
              <w:ind w:right="-45"/>
              <w:rPr>
                <w:rFonts w:ascii="Public Sans" w:cs="Public Sans" w:eastAsia="Public Sans" w:hAnsi="Public Sans"/>
                <w:color w:val="4e4e51"/>
                <w:sz w:val="16"/>
                <w:szCs w:val="16"/>
              </w:rPr>
            </w:pPr>
            <w:r w:rsidDel="00000000" w:rsidR="00000000" w:rsidRPr="00000000">
              <w:rPr>
                <w:rFonts w:ascii="Public Sans" w:cs="Public Sans" w:eastAsia="Public Sans" w:hAnsi="Public Sans"/>
                <w:color w:val="4e4e51"/>
                <w:sz w:val="16"/>
                <w:szCs w:val="16"/>
                <w:rtl w:val="0"/>
              </w:rPr>
              <w:t xml:space="preserve">When supporting students with the revision, use the sentence frame and the rubric checklist that was used during the lesson observed (the 3 students listed did not use the frame for the exit ticket).</w:t>
            </w:r>
          </w:p>
          <w:p w:rsidR="00000000" w:rsidDel="00000000" w:rsidP="00000000" w:rsidRDefault="00000000" w:rsidRPr="00000000" w14:paraId="000005C6">
            <w:pPr>
              <w:spacing w:after="0" w:line="276" w:lineRule="auto"/>
              <w:ind w:right="-45"/>
              <w:rPr>
                <w:rFonts w:ascii="Public Sans" w:cs="Public Sans" w:eastAsia="Public Sans" w:hAnsi="Public Sans"/>
                <w:color w:val="4e4e51"/>
                <w:sz w:val="16"/>
                <w:szCs w:val="16"/>
              </w:rPr>
            </w:pPr>
            <w:r w:rsidDel="00000000" w:rsidR="00000000" w:rsidRPr="00000000">
              <w:rPr>
                <w:rtl w:val="0"/>
              </w:rPr>
            </w:r>
          </w:p>
          <w:p w:rsidR="00000000" w:rsidDel="00000000" w:rsidP="00000000" w:rsidRDefault="00000000" w:rsidRPr="00000000" w14:paraId="000005C7">
            <w:pPr>
              <w:spacing w:after="0" w:line="276" w:lineRule="auto"/>
              <w:ind w:right="-45"/>
              <w:rPr>
                <w:rFonts w:ascii="Public Sans" w:cs="Public Sans" w:eastAsia="Public Sans" w:hAnsi="Public Sans"/>
                <w:color w:val="4e4e51"/>
                <w:sz w:val="16"/>
                <w:szCs w:val="16"/>
              </w:rPr>
            </w:pPr>
            <w:r w:rsidDel="00000000" w:rsidR="00000000" w:rsidRPr="00000000">
              <w:rPr>
                <w:rFonts w:ascii="Public Sans" w:cs="Public Sans" w:eastAsia="Public Sans" w:hAnsi="Public Sans"/>
                <w:color w:val="4e4e51"/>
                <w:sz w:val="16"/>
                <w:szCs w:val="16"/>
                <w:rtl w:val="0"/>
              </w:rPr>
              <w:t xml:space="preserve">Have students reflect on the impact of using the sentence frame on their revised themes and explain to students the purpose of the frames and how they’ll slowly be taken away as students internalize how to write more clearly and coherently.</w:t>
            </w:r>
          </w:p>
        </w:tc>
        <w:tc>
          <w:tcPr>
            <w:gridSpan w:val="2"/>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C8">
            <w:pPr>
              <w:spacing w:after="0" w:line="276" w:lineRule="auto"/>
              <w:ind w:right="30"/>
              <w:rPr>
                <w:rFonts w:ascii="Public Sans" w:cs="Public Sans" w:eastAsia="Public Sans" w:hAnsi="Public Sans"/>
                <w:color w:val="4e4e51"/>
                <w:sz w:val="16"/>
                <w:szCs w:val="16"/>
              </w:rPr>
            </w:pPr>
            <w:r w:rsidDel="00000000" w:rsidR="00000000" w:rsidRPr="00000000">
              <w:rPr>
                <w:rFonts w:ascii="Public Sans" w:cs="Public Sans" w:eastAsia="Public Sans" w:hAnsi="Public Sans"/>
                <w:color w:val="4e4e51"/>
                <w:sz w:val="16"/>
                <w:szCs w:val="16"/>
                <w:rtl w:val="0"/>
              </w:rPr>
              <w:t xml:space="preserve">Reflect on their thesis statements using the accurate/relevant/evidence-based/logical checklist and writing rubric.</w:t>
            </w:r>
          </w:p>
          <w:p w:rsidR="00000000" w:rsidDel="00000000" w:rsidP="00000000" w:rsidRDefault="00000000" w:rsidRPr="00000000" w14:paraId="000005C9">
            <w:pPr>
              <w:spacing w:after="0" w:line="276" w:lineRule="auto"/>
              <w:ind w:right="30"/>
              <w:rPr>
                <w:rFonts w:ascii="Public Sans" w:cs="Public Sans" w:eastAsia="Public Sans" w:hAnsi="Public Sans"/>
                <w:color w:val="4e4e51"/>
                <w:sz w:val="16"/>
                <w:szCs w:val="16"/>
              </w:rPr>
            </w:pPr>
            <w:r w:rsidDel="00000000" w:rsidR="00000000" w:rsidRPr="00000000">
              <w:rPr>
                <w:rtl w:val="0"/>
              </w:rPr>
            </w:r>
          </w:p>
          <w:p w:rsidR="00000000" w:rsidDel="00000000" w:rsidP="00000000" w:rsidRDefault="00000000" w:rsidRPr="00000000" w14:paraId="000005CA">
            <w:pPr>
              <w:spacing w:after="0" w:line="276" w:lineRule="auto"/>
              <w:ind w:right="30"/>
              <w:rPr>
                <w:rFonts w:ascii="Public Sans" w:cs="Public Sans" w:eastAsia="Public Sans" w:hAnsi="Public Sans"/>
                <w:color w:val="4e4e51"/>
                <w:sz w:val="16"/>
                <w:szCs w:val="16"/>
              </w:rPr>
            </w:pPr>
            <w:r w:rsidDel="00000000" w:rsidR="00000000" w:rsidRPr="00000000">
              <w:rPr>
                <w:rFonts w:ascii="Public Sans" w:cs="Public Sans" w:eastAsia="Public Sans" w:hAnsi="Public Sans"/>
                <w:color w:val="4e4e51"/>
                <w:sz w:val="16"/>
                <w:szCs w:val="16"/>
                <w:rtl w:val="0"/>
              </w:rPr>
              <w:t xml:space="preserve">Edit thesis statements and articulate how using the sentence frame was helpful.</w:t>
            </w:r>
          </w:p>
          <w:p w:rsidR="00000000" w:rsidDel="00000000" w:rsidP="00000000" w:rsidRDefault="00000000" w:rsidRPr="00000000" w14:paraId="000005CB">
            <w:pPr>
              <w:spacing w:after="0" w:line="276" w:lineRule="auto"/>
              <w:ind w:right="30"/>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CD">
            <w:pPr>
              <w:spacing w:after="0" w:line="276" w:lineRule="auto"/>
              <w:rPr>
                <w:rFonts w:ascii="Public Sans" w:cs="Public Sans" w:eastAsia="Public Sans" w:hAnsi="Public Sans"/>
                <w:color w:val="4e4e51"/>
                <w:sz w:val="16"/>
                <w:szCs w:val="16"/>
              </w:rPr>
            </w:pPr>
            <w:r w:rsidDel="00000000" w:rsidR="00000000" w:rsidRPr="00000000">
              <w:rPr>
                <w:rFonts w:ascii="Public Sans" w:cs="Public Sans" w:eastAsia="Public Sans" w:hAnsi="Public Sans"/>
                <w:b w:val="1"/>
                <w:color w:val="4e4e51"/>
                <w:sz w:val="16"/>
                <w:szCs w:val="16"/>
                <w:rtl w:val="0"/>
              </w:rPr>
              <w:t xml:space="preserve">Reflection (Watkins)</w:t>
            </w:r>
            <w:r w:rsidDel="00000000" w:rsidR="00000000" w:rsidRPr="00000000">
              <w:rPr>
                <w:rFonts w:ascii="Public Sans" w:cs="Public Sans" w:eastAsia="Public Sans" w:hAnsi="Public Sans"/>
                <w:b w:val="1"/>
                <w:i w:val="1"/>
                <w:color w:val="4e4e51"/>
                <w:sz w:val="16"/>
                <w:szCs w:val="16"/>
                <w:rtl w:val="0"/>
              </w:rPr>
              <w:t xml:space="preserve">– </w:t>
            </w:r>
            <w:r w:rsidDel="00000000" w:rsidR="00000000" w:rsidRPr="00000000">
              <w:rPr>
                <w:rFonts w:ascii="Public Sans" w:cs="Public Sans" w:eastAsia="Public Sans" w:hAnsi="Public Sans"/>
                <w:color w:val="4e4e51"/>
                <w:sz w:val="16"/>
                <w:szCs w:val="16"/>
                <w:rtl w:val="0"/>
              </w:rPr>
              <w:t xml:space="preserve">Groups of 4-5 students allowed me to check the progress of individual students more easily. Having one-on-one conversations with students identified in the post-conference, I was able to gain more insight as to why their thesis statements weren’t clear. Having that feedback from the students as well as giving them the sentence frame to look at again, while I explained my thought process using the exemplar, these students were able to produce much clearer thesis statements. This led to body paragraphs that were better organized. The next step for these students is to tighten up the conclusion and intro so that readers don’t get lost in those areas of the essay.</w:t>
            </w:r>
          </w:p>
          <w:p w:rsidR="00000000" w:rsidDel="00000000" w:rsidP="00000000" w:rsidRDefault="00000000" w:rsidRPr="00000000" w14:paraId="000005CE">
            <w:pPr>
              <w:spacing w:after="0" w:line="276" w:lineRule="auto"/>
              <w:rPr>
                <w:rFonts w:ascii="Public Sans" w:cs="Public Sans" w:eastAsia="Public Sans" w:hAnsi="Public Sans"/>
                <w:b w:val="1"/>
                <w:color w:val="4e4e51"/>
                <w:sz w:val="16"/>
                <w:szCs w:val="16"/>
              </w:rPr>
            </w:pPr>
            <w:r w:rsidDel="00000000" w:rsidR="00000000" w:rsidRPr="00000000">
              <w:rPr>
                <w:rtl w:val="0"/>
              </w:rPr>
            </w:r>
          </w:p>
          <w:p w:rsidR="00000000" w:rsidDel="00000000" w:rsidP="00000000" w:rsidRDefault="00000000" w:rsidRPr="00000000" w14:paraId="000005CF">
            <w:pPr>
              <w:spacing w:after="0" w:line="276"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color w:val="4e4e51"/>
                <w:sz w:val="16"/>
                <w:szCs w:val="16"/>
                <w:rtl w:val="0"/>
              </w:rPr>
              <w:t xml:space="preserve">NEXT STEPS -</w:t>
            </w:r>
          </w:p>
          <w:p w:rsidR="00000000" w:rsidDel="00000000" w:rsidP="00000000" w:rsidRDefault="00000000" w:rsidRPr="00000000" w14:paraId="000005D0">
            <w:pPr>
              <w:spacing w:after="0" w:line="276" w:lineRule="auto"/>
              <w:rPr>
                <w:rFonts w:ascii="Public Sans" w:cs="Public Sans" w:eastAsia="Public Sans" w:hAnsi="Public Sans"/>
                <w:color w:val="4e4e51"/>
                <w:sz w:val="16"/>
                <w:szCs w:val="16"/>
              </w:rPr>
            </w:pPr>
            <w:r w:rsidDel="00000000" w:rsidR="00000000" w:rsidRPr="00000000">
              <w:rPr>
                <w:rFonts w:ascii="Public Sans" w:cs="Public Sans" w:eastAsia="Public Sans" w:hAnsi="Public Sans"/>
                <w:b w:val="1"/>
                <w:color w:val="4e4e51"/>
                <w:sz w:val="16"/>
                <w:szCs w:val="16"/>
                <w:rtl w:val="0"/>
              </w:rPr>
              <w:t xml:space="preserve">Follow the same action step </w:t>
            </w:r>
            <w:r w:rsidDel="00000000" w:rsidR="00000000" w:rsidRPr="00000000">
              <w:rPr>
                <w:rFonts w:ascii="Public Sans" w:cs="Public Sans" w:eastAsia="Public Sans" w:hAnsi="Public Sans"/>
                <w:color w:val="4e4e51"/>
                <w:sz w:val="16"/>
                <w:szCs w:val="16"/>
                <w:rtl w:val="0"/>
              </w:rPr>
              <w:t xml:space="preserve">for these 3 students in an upcoming lesson to ensure their writing is more concise and coherent and they are reflecting on their progress</w:t>
            </w:r>
          </w:p>
          <w:p w:rsidR="00000000" w:rsidDel="00000000" w:rsidP="00000000" w:rsidRDefault="00000000" w:rsidRPr="00000000" w14:paraId="000005D1">
            <w:pPr>
              <w:spacing w:after="0" w:line="276" w:lineRule="auto"/>
              <w:rPr>
                <w:rFonts w:ascii="Public Sans" w:cs="Public Sans" w:eastAsia="Public Sans" w:hAnsi="Public Sans"/>
                <w:color w:val="4e4e51"/>
                <w:sz w:val="16"/>
                <w:szCs w:val="16"/>
              </w:rPr>
            </w:pPr>
            <w:r w:rsidDel="00000000" w:rsidR="00000000" w:rsidRPr="00000000">
              <w:rPr>
                <w:rFonts w:ascii="Public Sans" w:cs="Public Sans" w:eastAsia="Public Sans" w:hAnsi="Public Sans"/>
                <w:b w:val="1"/>
                <w:color w:val="4e4e51"/>
                <w:sz w:val="16"/>
                <w:szCs w:val="16"/>
                <w:rtl w:val="0"/>
              </w:rPr>
              <w:t xml:space="preserve">Identify 3 more students</w:t>
            </w:r>
            <w:r w:rsidDel="00000000" w:rsidR="00000000" w:rsidRPr="00000000">
              <w:rPr>
                <w:rFonts w:ascii="Public Sans" w:cs="Public Sans" w:eastAsia="Public Sans" w:hAnsi="Public Sans"/>
                <w:color w:val="4e4e51"/>
                <w:sz w:val="16"/>
                <w:szCs w:val="16"/>
                <w:rtl w:val="0"/>
              </w:rPr>
              <w:t xml:space="preserve"> that also may benefit from individualized support</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D3">
            <w:pPr>
              <w:spacing w:after="0" w:before="240" w:line="276" w:lineRule="auto"/>
              <w:ind w:left="140" w:right="140" w:firstLine="0"/>
              <w:rPr>
                <w:rFonts w:ascii="Public Sans" w:cs="Public Sans" w:eastAsia="Public Sans" w:hAnsi="Public Sans"/>
                <w:b w:val="1"/>
                <w:color w:val="4e4e51"/>
                <w:sz w:val="32"/>
                <w:szCs w:val="32"/>
              </w:rPr>
            </w:pPr>
            <w:r w:rsidDel="00000000" w:rsidR="00000000" w:rsidRPr="00000000">
              <w:rPr>
                <w:rFonts w:ascii="Public Sans" w:cs="Public Sans" w:eastAsia="Public Sans" w:hAnsi="Public Sans"/>
                <w:b w:val="1"/>
                <w:color w:val="4e4e51"/>
                <w:sz w:val="32"/>
                <w:szCs w:val="32"/>
                <w:rtl w:val="0"/>
              </w:rPr>
              <w:t xml:space="preserve">SW</w:t>
            </w:r>
          </w:p>
          <w:p w:rsidR="00000000" w:rsidDel="00000000" w:rsidP="00000000" w:rsidRDefault="00000000" w:rsidRPr="00000000" w14:paraId="000005D4">
            <w:pPr>
              <w:spacing w:after="0" w:before="240" w:line="276" w:lineRule="auto"/>
              <w:ind w:left="140" w:right="140" w:firstLine="0"/>
              <w:rPr>
                <w:rFonts w:ascii="Public Sans" w:cs="Public Sans" w:eastAsia="Public Sans" w:hAnsi="Public Sans"/>
                <w:b w:val="1"/>
                <w:color w:val="4e4e51"/>
                <w:sz w:val="32"/>
                <w:szCs w:val="32"/>
              </w:rPr>
            </w:pPr>
            <w:r w:rsidDel="00000000" w:rsidR="00000000" w:rsidRPr="00000000">
              <w:rPr>
                <w:rFonts w:ascii="Public Sans" w:cs="Public Sans" w:eastAsia="Public Sans" w:hAnsi="Public Sans"/>
                <w:b w:val="1"/>
                <w:color w:val="4e4e51"/>
                <w:sz w:val="32"/>
                <w:szCs w:val="32"/>
                <w:rtl w:val="0"/>
              </w:rPr>
              <w:t xml:space="preserve"> </w:t>
            </w:r>
          </w:p>
          <w:p w:rsidR="00000000" w:rsidDel="00000000" w:rsidP="00000000" w:rsidRDefault="00000000" w:rsidRPr="00000000" w14:paraId="000005D5">
            <w:pPr>
              <w:spacing w:after="0" w:before="240" w:line="276" w:lineRule="auto"/>
              <w:ind w:left="140" w:right="140" w:firstLine="0"/>
              <w:rPr>
                <w:rFonts w:ascii="Public Sans" w:cs="Public Sans" w:eastAsia="Public Sans" w:hAnsi="Public Sans"/>
                <w:b w:val="1"/>
                <w:color w:val="4e4e51"/>
                <w:sz w:val="32"/>
                <w:szCs w:val="32"/>
              </w:rPr>
            </w:pPr>
            <w:r w:rsidDel="00000000" w:rsidR="00000000" w:rsidRPr="00000000">
              <w:rPr>
                <w:rFonts w:ascii="Public Sans" w:cs="Public Sans" w:eastAsia="Public Sans" w:hAnsi="Public Sans"/>
                <w:b w:val="1"/>
                <w:color w:val="4e4e51"/>
                <w:sz w:val="32"/>
                <w:szCs w:val="32"/>
                <w:rtl w:val="0"/>
              </w:rPr>
              <w:t xml:space="preserve">LS</w:t>
            </w:r>
          </w:p>
        </w:tc>
      </w:tr>
      <w:tr>
        <w:trPr>
          <w:cantSplit w:val="0"/>
          <w:trHeight w:val="5265"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D6">
            <w:pPr>
              <w:spacing w:after="0" w:line="276" w:lineRule="auto"/>
              <w:ind w:right="15"/>
              <w:rPr>
                <w:rFonts w:ascii="Public Sans" w:cs="Public Sans" w:eastAsia="Public Sans" w:hAnsi="Public Sans"/>
                <w:color w:val="4e4e51"/>
                <w:sz w:val="16"/>
                <w:szCs w:val="16"/>
              </w:rPr>
            </w:pPr>
            <w:r w:rsidDel="00000000" w:rsidR="00000000" w:rsidRPr="00000000">
              <w:rPr>
                <w:rFonts w:ascii="Public Sans" w:cs="Public Sans" w:eastAsia="Public Sans" w:hAnsi="Public Sans"/>
                <w:color w:val="4e4e51"/>
                <w:sz w:val="16"/>
                <w:szCs w:val="16"/>
                <w:rtl w:val="0"/>
              </w:rPr>
              <w:t xml:space="preserve">Use relevant student data and to strategically group students (groups of 4), where the students will be able to effectively provide one another feedback as they complete the independent practice. Ms. Watkins will then be able to analyze students’ exit tickets to identify which students need one-on-one support.</w:t>
            </w:r>
          </w:p>
          <w:p w:rsidR="00000000" w:rsidDel="00000000" w:rsidP="00000000" w:rsidRDefault="00000000" w:rsidRPr="00000000" w14:paraId="000005D7">
            <w:pPr>
              <w:spacing w:after="0" w:line="276" w:lineRule="auto"/>
              <w:ind w:right="15"/>
              <w:rPr>
                <w:rFonts w:ascii="Public Sans" w:cs="Public Sans" w:eastAsia="Public Sans" w:hAnsi="Public Sans"/>
                <w:color w:val="4e4e51"/>
                <w:sz w:val="16"/>
                <w:szCs w:val="16"/>
              </w:rPr>
            </w:pPr>
            <w:r w:rsidDel="00000000" w:rsidR="00000000" w:rsidRPr="00000000">
              <w:rPr>
                <w:rtl w:val="0"/>
              </w:rPr>
            </w:r>
          </w:p>
          <w:p w:rsidR="00000000" w:rsidDel="00000000" w:rsidP="00000000" w:rsidRDefault="00000000" w:rsidRPr="00000000" w14:paraId="000005D8">
            <w:pPr>
              <w:spacing w:after="0" w:line="276" w:lineRule="auto"/>
              <w:ind w:right="15"/>
              <w:rPr>
                <w:rFonts w:ascii="Public Sans" w:cs="Public Sans" w:eastAsia="Public Sans" w:hAnsi="Public Sans"/>
                <w:color w:val="4e4e51"/>
                <w:sz w:val="16"/>
                <w:szCs w:val="16"/>
              </w:rPr>
            </w:pPr>
            <w:r w:rsidDel="00000000" w:rsidR="00000000" w:rsidRPr="00000000">
              <w:rPr>
                <w:rFonts w:ascii="Public Sans" w:cs="Public Sans" w:eastAsia="Public Sans" w:hAnsi="Public Sans"/>
                <w:color w:val="4e4e51"/>
                <w:sz w:val="16"/>
                <w:szCs w:val="16"/>
                <w:rtl w:val="0"/>
              </w:rPr>
              <w:t xml:space="preserve">Ms. Watkins will read the claims for the lesson taught that day to first determine if MG, VB and UT need support, then look to see the individual needs of NB, AO, and JB; focusing on clear and coherent writing.</w:t>
            </w:r>
          </w:p>
          <w:p w:rsidR="00000000" w:rsidDel="00000000" w:rsidP="00000000" w:rsidRDefault="00000000" w:rsidRPr="00000000" w14:paraId="000005D9">
            <w:pPr>
              <w:spacing w:after="0" w:line="276" w:lineRule="auto"/>
              <w:ind w:right="15"/>
              <w:rPr>
                <w:rFonts w:ascii="Public Sans" w:cs="Public Sans" w:eastAsia="Public Sans" w:hAnsi="Public Sans"/>
                <w:color w:val="4e4e51"/>
                <w:sz w:val="16"/>
                <w:szCs w:val="16"/>
              </w:rPr>
            </w:pPr>
            <w:r w:rsidDel="00000000" w:rsidR="00000000" w:rsidRPr="00000000">
              <w:rPr>
                <w:rtl w:val="0"/>
              </w:rPr>
            </w:r>
          </w:p>
          <w:p w:rsidR="00000000" w:rsidDel="00000000" w:rsidP="00000000" w:rsidRDefault="00000000" w:rsidRPr="00000000" w14:paraId="000005DA">
            <w:pPr>
              <w:spacing w:after="0" w:line="276" w:lineRule="auto"/>
              <w:ind w:right="15"/>
              <w:rPr>
                <w:rFonts w:ascii="Public Sans" w:cs="Public Sans" w:eastAsia="Public Sans" w:hAnsi="Public Sans"/>
                <w:color w:val="4e4e51"/>
                <w:sz w:val="16"/>
                <w:szCs w:val="16"/>
              </w:rPr>
            </w:pPr>
            <w:r w:rsidDel="00000000" w:rsidR="00000000" w:rsidRPr="00000000">
              <w:rPr>
                <w:rFonts w:ascii="Public Sans" w:cs="Public Sans" w:eastAsia="Public Sans" w:hAnsi="Public Sans"/>
                <w:color w:val="4e4e51"/>
                <w:sz w:val="16"/>
                <w:szCs w:val="16"/>
                <w:rtl w:val="0"/>
              </w:rPr>
              <w:t xml:space="preserve">Ms. Watkins will plan for intervention block for all students to practice with sentence structure (extension for some students and additional supports for others).</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DB">
            <w:pPr>
              <w:spacing w:after="0" w:line="276" w:lineRule="auto"/>
              <w:ind w:right="-45"/>
              <w:rPr>
                <w:rFonts w:ascii="Public Sans" w:cs="Public Sans" w:eastAsia="Public Sans" w:hAnsi="Public Sans"/>
                <w:color w:val="4e4e51"/>
                <w:sz w:val="16"/>
                <w:szCs w:val="16"/>
              </w:rPr>
            </w:pPr>
            <w:r w:rsidDel="00000000" w:rsidR="00000000" w:rsidRPr="00000000">
              <w:rPr>
                <w:rFonts w:ascii="Public Sans" w:cs="Public Sans" w:eastAsia="Public Sans" w:hAnsi="Public Sans"/>
                <w:color w:val="4e4e51"/>
                <w:sz w:val="16"/>
                <w:szCs w:val="16"/>
                <w:rtl w:val="0"/>
              </w:rPr>
              <w:t xml:space="preserve">Group students based on relevant data and work samples. Document grouping arrangements via annotations to the lesson plan. (Share annotated lesson plan with Ms. Smith.)</w:t>
            </w:r>
          </w:p>
          <w:p w:rsidR="00000000" w:rsidDel="00000000" w:rsidP="00000000" w:rsidRDefault="00000000" w:rsidRPr="00000000" w14:paraId="000005DC">
            <w:pPr>
              <w:spacing w:after="0" w:line="276" w:lineRule="auto"/>
              <w:ind w:right="-45"/>
              <w:rPr>
                <w:rFonts w:ascii="Public Sans" w:cs="Public Sans" w:eastAsia="Public Sans" w:hAnsi="Public Sans"/>
                <w:color w:val="4e4e51"/>
                <w:sz w:val="16"/>
                <w:szCs w:val="16"/>
              </w:rPr>
            </w:pPr>
            <w:r w:rsidDel="00000000" w:rsidR="00000000" w:rsidRPr="00000000">
              <w:rPr>
                <w:rtl w:val="0"/>
              </w:rPr>
            </w:r>
          </w:p>
          <w:p w:rsidR="00000000" w:rsidDel="00000000" w:rsidP="00000000" w:rsidRDefault="00000000" w:rsidRPr="00000000" w14:paraId="000005DD">
            <w:pPr>
              <w:spacing w:after="0" w:line="276" w:lineRule="auto"/>
              <w:ind w:right="-45"/>
              <w:rPr>
                <w:rFonts w:ascii="Public Sans" w:cs="Public Sans" w:eastAsia="Public Sans" w:hAnsi="Public Sans"/>
                <w:color w:val="4e4e51"/>
                <w:sz w:val="16"/>
                <w:szCs w:val="16"/>
              </w:rPr>
            </w:pPr>
            <w:r w:rsidDel="00000000" w:rsidR="00000000" w:rsidRPr="00000000">
              <w:rPr>
                <w:rFonts w:ascii="Public Sans" w:cs="Public Sans" w:eastAsia="Public Sans" w:hAnsi="Public Sans"/>
                <w:color w:val="4e4e51"/>
                <w:sz w:val="16"/>
                <w:szCs w:val="16"/>
                <w:rtl w:val="0"/>
              </w:rPr>
              <w:t xml:space="preserve">Analyze exit tickets to identify students who are still working toward mastery of writing a concise claim. Provide individualized and targeted support to identified students during intervention time.</w:t>
            </w:r>
          </w:p>
          <w:p w:rsidR="00000000" w:rsidDel="00000000" w:rsidP="00000000" w:rsidRDefault="00000000" w:rsidRPr="00000000" w14:paraId="000005DE">
            <w:pPr>
              <w:spacing w:after="0" w:line="276" w:lineRule="auto"/>
              <w:ind w:left="140" w:right="140" w:firstLine="0"/>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 </w:t>
            </w:r>
          </w:p>
          <w:p w:rsidR="00000000" w:rsidDel="00000000" w:rsidP="00000000" w:rsidRDefault="00000000" w:rsidRPr="00000000" w14:paraId="000005DF">
            <w:pPr>
              <w:spacing w:after="0" w:line="276" w:lineRule="auto"/>
              <w:ind w:left="140" w:right="140" w:firstLine="0"/>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 </w:t>
            </w:r>
          </w:p>
          <w:p w:rsidR="00000000" w:rsidDel="00000000" w:rsidP="00000000" w:rsidRDefault="00000000" w:rsidRPr="00000000" w14:paraId="000005E0">
            <w:pPr>
              <w:spacing w:after="0" w:line="276" w:lineRule="auto"/>
              <w:ind w:left="140" w:right="140" w:firstLine="0"/>
              <w:rPr>
                <w:rFonts w:ascii="Public Sans" w:cs="Public Sans" w:eastAsia="Public Sans" w:hAnsi="Public Sans"/>
                <w:b w:val="1"/>
                <w:color w:val="4e4e51"/>
                <w:sz w:val="20"/>
                <w:szCs w:val="20"/>
              </w:rPr>
            </w:pPr>
            <w:r w:rsidDel="00000000" w:rsidR="00000000" w:rsidRPr="00000000">
              <w:rPr>
                <w:rFonts w:ascii="Public Sans" w:cs="Public Sans" w:eastAsia="Public Sans" w:hAnsi="Public Sans"/>
                <w:b w:val="1"/>
                <w:color w:val="4e4e51"/>
                <w:sz w:val="20"/>
                <w:szCs w:val="2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E1">
            <w:pPr>
              <w:spacing w:after="0" w:line="276" w:lineRule="auto"/>
              <w:ind w:right="30"/>
              <w:rPr>
                <w:rFonts w:ascii="Public Sans" w:cs="Public Sans" w:eastAsia="Public Sans" w:hAnsi="Public Sans"/>
                <w:color w:val="4e4e51"/>
                <w:sz w:val="16"/>
                <w:szCs w:val="16"/>
              </w:rPr>
            </w:pPr>
            <w:r w:rsidDel="00000000" w:rsidR="00000000" w:rsidRPr="00000000">
              <w:rPr>
                <w:rFonts w:ascii="Public Sans" w:cs="Public Sans" w:eastAsia="Public Sans" w:hAnsi="Public Sans"/>
                <w:color w:val="4e4e51"/>
                <w:sz w:val="16"/>
                <w:szCs w:val="16"/>
                <w:rtl w:val="0"/>
              </w:rPr>
              <w:t xml:space="preserve">During independent practice students will work on sentence structure and making their thesis and claim statements concise.</w:t>
            </w:r>
          </w:p>
          <w:p w:rsidR="00000000" w:rsidDel="00000000" w:rsidP="00000000" w:rsidRDefault="00000000" w:rsidRPr="00000000" w14:paraId="000005E2">
            <w:pPr>
              <w:spacing w:after="0" w:line="276" w:lineRule="auto"/>
              <w:ind w:right="30"/>
              <w:rPr>
                <w:rFonts w:ascii="Public Sans" w:cs="Public Sans" w:eastAsia="Public Sans" w:hAnsi="Public Sans"/>
                <w:color w:val="4e4e51"/>
                <w:sz w:val="16"/>
                <w:szCs w:val="16"/>
              </w:rPr>
            </w:pPr>
            <w:r w:rsidDel="00000000" w:rsidR="00000000" w:rsidRPr="00000000">
              <w:rPr>
                <w:rtl w:val="0"/>
              </w:rPr>
            </w:r>
          </w:p>
          <w:p w:rsidR="00000000" w:rsidDel="00000000" w:rsidP="00000000" w:rsidRDefault="00000000" w:rsidRPr="00000000" w14:paraId="000005E3">
            <w:pPr>
              <w:spacing w:after="0" w:line="276" w:lineRule="auto"/>
              <w:ind w:right="30"/>
              <w:rPr>
                <w:rFonts w:ascii="Public Sans" w:cs="Public Sans" w:eastAsia="Public Sans" w:hAnsi="Public Sans"/>
                <w:color w:val="4e4e51"/>
                <w:sz w:val="16"/>
                <w:szCs w:val="16"/>
              </w:rPr>
            </w:pPr>
            <w:r w:rsidDel="00000000" w:rsidR="00000000" w:rsidRPr="00000000">
              <w:rPr>
                <w:rFonts w:ascii="Public Sans" w:cs="Public Sans" w:eastAsia="Public Sans" w:hAnsi="Public Sans"/>
                <w:color w:val="4e4e51"/>
                <w:sz w:val="16"/>
                <w:szCs w:val="16"/>
                <w:rtl w:val="0"/>
              </w:rPr>
              <w:t xml:space="preserve">Upon completion of independent practice, students will work in groups to provide one another specific and clear feedback.</w:t>
            </w:r>
          </w:p>
          <w:p w:rsidR="00000000" w:rsidDel="00000000" w:rsidP="00000000" w:rsidRDefault="00000000" w:rsidRPr="00000000" w14:paraId="000005E4">
            <w:pPr>
              <w:spacing w:after="0" w:line="276" w:lineRule="auto"/>
              <w:ind w:right="30"/>
              <w:rPr>
                <w:rFonts w:ascii="Public Sans" w:cs="Public Sans" w:eastAsia="Public Sans" w:hAnsi="Public Sans"/>
                <w:color w:val="4e4e51"/>
                <w:sz w:val="16"/>
                <w:szCs w:val="16"/>
              </w:rPr>
            </w:pPr>
            <w:r w:rsidDel="00000000" w:rsidR="00000000" w:rsidRPr="00000000">
              <w:rPr>
                <w:rtl w:val="0"/>
              </w:rPr>
            </w:r>
          </w:p>
          <w:p w:rsidR="00000000" w:rsidDel="00000000" w:rsidP="00000000" w:rsidRDefault="00000000" w:rsidRPr="00000000" w14:paraId="000005E5">
            <w:pPr>
              <w:spacing w:after="0" w:line="276" w:lineRule="auto"/>
              <w:ind w:right="30"/>
              <w:rPr>
                <w:rFonts w:ascii="Public Sans" w:cs="Public Sans" w:eastAsia="Public Sans" w:hAnsi="Public Sans"/>
                <w:color w:val="4e4e51"/>
                <w:sz w:val="16"/>
                <w:szCs w:val="16"/>
              </w:rPr>
            </w:pPr>
            <w:r w:rsidDel="00000000" w:rsidR="00000000" w:rsidRPr="00000000">
              <w:rPr>
                <w:rFonts w:ascii="Public Sans" w:cs="Public Sans" w:eastAsia="Public Sans" w:hAnsi="Public Sans"/>
                <w:color w:val="4e4e51"/>
                <w:sz w:val="16"/>
                <w:szCs w:val="16"/>
                <w:rtl w:val="0"/>
              </w:rPr>
              <w:t xml:space="preserve">Students still working toward mastery of writing a concise claim will work one-on-one with Ms. Watkins.</w:t>
            </w:r>
          </w:p>
        </w:tc>
        <w:tc>
          <w:tcPr>
            <w:gridSpan w:val="2"/>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E7">
            <w:pPr>
              <w:spacing w:after="0" w:line="276" w:lineRule="auto"/>
              <w:rPr>
                <w:rFonts w:ascii="Public Sans" w:cs="Public Sans" w:eastAsia="Public Sans" w:hAnsi="Public Sans"/>
                <w:color w:val="4e4e51"/>
                <w:sz w:val="16"/>
                <w:szCs w:val="16"/>
              </w:rPr>
            </w:pPr>
            <w:r w:rsidDel="00000000" w:rsidR="00000000" w:rsidRPr="00000000">
              <w:rPr>
                <w:rFonts w:ascii="Public Sans" w:cs="Public Sans" w:eastAsia="Public Sans" w:hAnsi="Public Sans"/>
                <w:b w:val="1"/>
                <w:color w:val="4e4e51"/>
                <w:sz w:val="16"/>
                <w:szCs w:val="16"/>
                <w:rtl w:val="0"/>
              </w:rPr>
              <w:t xml:space="preserve">Reflection (Watkins)- </w:t>
            </w:r>
            <w:r w:rsidDel="00000000" w:rsidR="00000000" w:rsidRPr="00000000">
              <w:rPr>
                <w:rFonts w:ascii="Public Sans" w:cs="Public Sans" w:eastAsia="Public Sans" w:hAnsi="Public Sans"/>
                <w:color w:val="4e4e51"/>
                <w:sz w:val="16"/>
                <w:szCs w:val="16"/>
                <w:rtl w:val="0"/>
              </w:rPr>
              <w:t xml:space="preserve">After looking at the claims students made in Section 2 Lesson 4, I’ve been able to identify two students (NL and UL) who are still working toward mastery of developing claims; their claims are too wordy or redundant. NL is new to the school, and both students have missed a lot of days.  I will need to focus on providing each of the two students individual support during core instruction to ensure they progress to independently writing a clear and coherent claim.  I have also allowed time for students to work on sentence structure specifically during intervention time, so that they are aware of how they are developing their claims and sentences throughout their writing.</w:t>
            </w:r>
          </w:p>
          <w:p w:rsidR="00000000" w:rsidDel="00000000" w:rsidP="00000000" w:rsidRDefault="00000000" w:rsidRPr="00000000" w14:paraId="000005E8">
            <w:pPr>
              <w:spacing w:after="0" w:line="276" w:lineRule="auto"/>
              <w:rPr>
                <w:rFonts w:ascii="Public Sans" w:cs="Public Sans" w:eastAsia="Public Sans" w:hAnsi="Public Sans"/>
                <w:b w:val="1"/>
                <w:color w:val="4e4e51"/>
                <w:sz w:val="16"/>
                <w:szCs w:val="16"/>
              </w:rPr>
            </w:pPr>
            <w:r w:rsidDel="00000000" w:rsidR="00000000" w:rsidRPr="00000000">
              <w:rPr>
                <w:rtl w:val="0"/>
              </w:rPr>
            </w:r>
          </w:p>
          <w:p w:rsidR="00000000" w:rsidDel="00000000" w:rsidP="00000000" w:rsidRDefault="00000000" w:rsidRPr="00000000" w14:paraId="000005E9">
            <w:pPr>
              <w:spacing w:after="0" w:line="276"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color w:val="4e4e51"/>
                <w:sz w:val="16"/>
                <w:szCs w:val="16"/>
                <w:rtl w:val="0"/>
              </w:rPr>
              <w:t xml:space="preserve">NEXT STEPS -</w:t>
            </w:r>
          </w:p>
          <w:p w:rsidR="00000000" w:rsidDel="00000000" w:rsidP="00000000" w:rsidRDefault="00000000" w:rsidRPr="00000000" w14:paraId="000005EA">
            <w:pPr>
              <w:spacing w:after="0" w:line="276" w:lineRule="auto"/>
              <w:rPr>
                <w:rFonts w:ascii="Public Sans" w:cs="Public Sans" w:eastAsia="Public Sans" w:hAnsi="Public Sans"/>
                <w:color w:val="4e4e51"/>
                <w:sz w:val="16"/>
                <w:szCs w:val="16"/>
              </w:rPr>
            </w:pPr>
            <w:r w:rsidDel="00000000" w:rsidR="00000000" w:rsidRPr="00000000">
              <w:rPr>
                <w:rFonts w:ascii="Public Sans" w:cs="Public Sans" w:eastAsia="Public Sans" w:hAnsi="Public Sans"/>
                <w:color w:val="4e4e51"/>
                <w:sz w:val="16"/>
                <w:szCs w:val="16"/>
                <w:rtl w:val="0"/>
              </w:rPr>
              <w:t xml:space="preserve">Have students keep the statements written before feedback and </w:t>
            </w:r>
            <w:r w:rsidDel="00000000" w:rsidR="00000000" w:rsidRPr="00000000">
              <w:rPr>
                <w:rFonts w:ascii="Public Sans" w:cs="Public Sans" w:eastAsia="Public Sans" w:hAnsi="Public Sans"/>
                <w:b w:val="1"/>
                <w:color w:val="4e4e51"/>
                <w:sz w:val="16"/>
                <w:szCs w:val="16"/>
                <w:rtl w:val="0"/>
              </w:rPr>
              <w:t xml:space="preserve">type their edited statements in a different color</w:t>
            </w:r>
            <w:r w:rsidDel="00000000" w:rsidR="00000000" w:rsidRPr="00000000">
              <w:rPr>
                <w:rFonts w:ascii="Public Sans" w:cs="Public Sans" w:eastAsia="Public Sans" w:hAnsi="Public Sans"/>
                <w:color w:val="4e4e51"/>
                <w:sz w:val="16"/>
                <w:szCs w:val="16"/>
                <w:rtl w:val="0"/>
              </w:rPr>
              <w:t xml:space="preserve">. This will allow for tracking impact and evidence of student growth over time. This will also help students to reflect on their progress over time.</w:t>
            </w:r>
          </w:p>
          <w:p w:rsidR="00000000" w:rsidDel="00000000" w:rsidP="00000000" w:rsidRDefault="00000000" w:rsidRPr="00000000" w14:paraId="000005EB">
            <w:pPr>
              <w:spacing w:after="0" w:line="276" w:lineRule="auto"/>
              <w:rPr>
                <w:rFonts w:ascii="Public Sans" w:cs="Public Sans" w:eastAsia="Public Sans" w:hAnsi="Public Sans"/>
                <w:color w:val="4e4e51"/>
                <w:sz w:val="16"/>
                <w:szCs w:val="16"/>
              </w:rPr>
            </w:pPr>
            <w:r w:rsidDel="00000000" w:rsidR="00000000" w:rsidRPr="00000000">
              <w:rPr>
                <w:rFonts w:ascii="Public Sans" w:cs="Public Sans" w:eastAsia="Public Sans" w:hAnsi="Public Sans"/>
                <w:b w:val="1"/>
                <w:color w:val="4e4e51"/>
                <w:sz w:val="16"/>
                <w:szCs w:val="16"/>
                <w:rtl w:val="0"/>
              </w:rPr>
              <w:t xml:space="preserve">Continue planning for pacing to address individual student needs. </w:t>
            </w:r>
            <w:r w:rsidDel="00000000" w:rsidR="00000000" w:rsidRPr="00000000">
              <w:rPr>
                <w:rFonts w:ascii="Public Sans" w:cs="Public Sans" w:eastAsia="Public Sans" w:hAnsi="Public Sans"/>
                <w:color w:val="4e4e51"/>
                <w:sz w:val="16"/>
                <w:szCs w:val="16"/>
                <w:rtl w:val="0"/>
              </w:rPr>
              <w:t xml:space="preserve">This can be accomplished during core instruction/independent practice or during intervention time, but my refinement area was focused on pacing during core instruction to attend to individual student needs. This is more challenging for me, but I am eager to push forward and grow in this area.</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ED">
            <w:pPr>
              <w:spacing w:after="0" w:before="240" w:line="276" w:lineRule="auto"/>
              <w:ind w:left="140" w:right="140" w:firstLine="0"/>
              <w:rPr>
                <w:rFonts w:ascii="Public Sans" w:cs="Public Sans" w:eastAsia="Public Sans" w:hAnsi="Public Sans"/>
                <w:b w:val="1"/>
                <w:color w:val="4e4e51"/>
                <w:sz w:val="32"/>
                <w:szCs w:val="32"/>
              </w:rPr>
            </w:pPr>
            <w:r w:rsidDel="00000000" w:rsidR="00000000" w:rsidRPr="00000000">
              <w:rPr>
                <w:rFonts w:ascii="Public Sans" w:cs="Public Sans" w:eastAsia="Public Sans" w:hAnsi="Public Sans"/>
                <w:b w:val="1"/>
                <w:color w:val="4e4e51"/>
                <w:sz w:val="32"/>
                <w:szCs w:val="32"/>
                <w:rtl w:val="0"/>
              </w:rPr>
              <w:t xml:space="preserve">SW</w:t>
            </w:r>
          </w:p>
          <w:p w:rsidR="00000000" w:rsidDel="00000000" w:rsidP="00000000" w:rsidRDefault="00000000" w:rsidRPr="00000000" w14:paraId="000005EE">
            <w:pPr>
              <w:spacing w:after="0" w:before="240" w:line="276" w:lineRule="auto"/>
              <w:ind w:left="140" w:right="140" w:firstLine="0"/>
              <w:rPr>
                <w:rFonts w:ascii="Public Sans" w:cs="Public Sans" w:eastAsia="Public Sans" w:hAnsi="Public Sans"/>
                <w:b w:val="1"/>
                <w:color w:val="4e4e51"/>
                <w:sz w:val="32"/>
                <w:szCs w:val="32"/>
              </w:rPr>
            </w:pPr>
            <w:r w:rsidDel="00000000" w:rsidR="00000000" w:rsidRPr="00000000">
              <w:rPr>
                <w:rFonts w:ascii="Public Sans" w:cs="Public Sans" w:eastAsia="Public Sans" w:hAnsi="Public Sans"/>
                <w:b w:val="1"/>
                <w:color w:val="4e4e51"/>
                <w:sz w:val="32"/>
                <w:szCs w:val="32"/>
                <w:rtl w:val="0"/>
              </w:rPr>
              <w:t xml:space="preserve"> </w:t>
            </w:r>
          </w:p>
          <w:p w:rsidR="00000000" w:rsidDel="00000000" w:rsidP="00000000" w:rsidRDefault="00000000" w:rsidRPr="00000000" w14:paraId="000005EF">
            <w:pPr>
              <w:spacing w:after="0" w:before="240" w:line="276" w:lineRule="auto"/>
              <w:ind w:left="140" w:right="140" w:firstLine="0"/>
              <w:rPr>
                <w:rFonts w:ascii="Public Sans" w:cs="Public Sans" w:eastAsia="Public Sans" w:hAnsi="Public Sans"/>
                <w:b w:val="1"/>
                <w:color w:val="4e4e51"/>
                <w:sz w:val="32"/>
                <w:szCs w:val="32"/>
              </w:rPr>
            </w:pPr>
            <w:r w:rsidDel="00000000" w:rsidR="00000000" w:rsidRPr="00000000">
              <w:rPr>
                <w:rFonts w:ascii="Public Sans" w:cs="Public Sans" w:eastAsia="Public Sans" w:hAnsi="Public Sans"/>
                <w:b w:val="1"/>
                <w:color w:val="4e4e51"/>
                <w:sz w:val="32"/>
                <w:szCs w:val="32"/>
                <w:rtl w:val="0"/>
              </w:rPr>
              <w:t xml:space="preserve">LS</w:t>
            </w:r>
          </w:p>
        </w:tc>
      </w:tr>
      <w:tr>
        <w:trPr>
          <w:cantSplit w:val="0"/>
          <w:trHeight w:val="6405"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F0">
            <w:pPr>
              <w:spacing w:after="0" w:line="276" w:lineRule="auto"/>
              <w:ind w:right="15"/>
              <w:rPr>
                <w:rFonts w:ascii="Public Sans" w:cs="Public Sans" w:eastAsia="Public Sans" w:hAnsi="Public Sans"/>
                <w:color w:val="4e4e51"/>
                <w:sz w:val="16"/>
                <w:szCs w:val="16"/>
              </w:rPr>
            </w:pPr>
            <w:r w:rsidDel="00000000" w:rsidR="00000000" w:rsidRPr="00000000">
              <w:rPr>
                <w:rFonts w:ascii="Public Sans" w:cs="Public Sans" w:eastAsia="Public Sans" w:hAnsi="Public Sans"/>
                <w:color w:val="4e4e51"/>
                <w:sz w:val="16"/>
                <w:szCs w:val="16"/>
                <w:rtl w:val="0"/>
              </w:rPr>
              <w:t xml:space="preserve">Analyze student work from the previous lesson to identify students who will need individualized support during core instruction with the context of the curriculum.</w:t>
            </w:r>
          </w:p>
          <w:p w:rsidR="00000000" w:rsidDel="00000000" w:rsidP="00000000" w:rsidRDefault="00000000" w:rsidRPr="00000000" w14:paraId="000005F1">
            <w:pPr>
              <w:spacing w:after="0" w:line="276" w:lineRule="auto"/>
              <w:ind w:right="15"/>
              <w:rPr>
                <w:rFonts w:ascii="Public Sans" w:cs="Public Sans" w:eastAsia="Public Sans" w:hAnsi="Public Sans"/>
                <w:color w:val="4e4e51"/>
                <w:sz w:val="16"/>
                <w:szCs w:val="16"/>
              </w:rPr>
            </w:pPr>
            <w:r w:rsidDel="00000000" w:rsidR="00000000" w:rsidRPr="00000000">
              <w:rPr>
                <w:rtl w:val="0"/>
              </w:rPr>
            </w:r>
          </w:p>
          <w:p w:rsidR="00000000" w:rsidDel="00000000" w:rsidP="00000000" w:rsidRDefault="00000000" w:rsidRPr="00000000" w14:paraId="000005F2">
            <w:pPr>
              <w:spacing w:after="0" w:line="276" w:lineRule="auto"/>
              <w:ind w:right="15"/>
              <w:rPr>
                <w:rFonts w:ascii="Public Sans" w:cs="Public Sans" w:eastAsia="Public Sans" w:hAnsi="Public Sans"/>
                <w:color w:val="4e4e51"/>
                <w:sz w:val="16"/>
                <w:szCs w:val="16"/>
              </w:rPr>
            </w:pPr>
            <w:r w:rsidDel="00000000" w:rsidR="00000000" w:rsidRPr="00000000">
              <w:rPr>
                <w:rFonts w:ascii="Public Sans" w:cs="Public Sans" w:eastAsia="Public Sans" w:hAnsi="Public Sans"/>
                <w:color w:val="4e4e51"/>
                <w:sz w:val="16"/>
                <w:szCs w:val="16"/>
                <w:rtl w:val="0"/>
              </w:rPr>
              <w:t xml:space="preserve">Ms. Watkins will identify a chunk of time during the curriculum lesson to address the individual needs of UT and NL (revising their claims based on peer feedback and developing more concise writing).</w:t>
            </w:r>
          </w:p>
          <w:p w:rsidR="00000000" w:rsidDel="00000000" w:rsidP="00000000" w:rsidRDefault="00000000" w:rsidRPr="00000000" w14:paraId="000005F3">
            <w:pPr>
              <w:spacing w:after="0" w:line="276" w:lineRule="auto"/>
              <w:ind w:right="15"/>
              <w:rPr>
                <w:rFonts w:ascii="Public Sans" w:cs="Public Sans" w:eastAsia="Public Sans" w:hAnsi="Public Sans"/>
                <w:color w:val="4e4e51"/>
                <w:sz w:val="16"/>
                <w:szCs w:val="16"/>
              </w:rPr>
            </w:pPr>
            <w:r w:rsidDel="00000000" w:rsidR="00000000" w:rsidRPr="00000000">
              <w:rPr>
                <w:rtl w:val="0"/>
              </w:rPr>
            </w:r>
          </w:p>
          <w:p w:rsidR="00000000" w:rsidDel="00000000" w:rsidP="00000000" w:rsidRDefault="00000000" w:rsidRPr="00000000" w14:paraId="000005F4">
            <w:pPr>
              <w:spacing w:after="0" w:line="276" w:lineRule="auto"/>
              <w:ind w:right="15"/>
              <w:rPr>
                <w:rFonts w:ascii="Public Sans" w:cs="Public Sans" w:eastAsia="Public Sans" w:hAnsi="Public Sans"/>
                <w:color w:val="4e4e51"/>
                <w:sz w:val="16"/>
                <w:szCs w:val="16"/>
              </w:rPr>
            </w:pPr>
            <w:r w:rsidDel="00000000" w:rsidR="00000000" w:rsidRPr="00000000">
              <w:rPr>
                <w:rFonts w:ascii="Public Sans" w:cs="Public Sans" w:eastAsia="Public Sans" w:hAnsi="Public Sans"/>
                <w:color w:val="4e4e51"/>
                <w:sz w:val="16"/>
                <w:szCs w:val="16"/>
                <w:rtl w:val="0"/>
              </w:rPr>
              <w:t xml:space="preserve">Ms. Smith will conduct an informal observation during this portion of the lesson.</w:t>
            </w:r>
          </w:p>
          <w:p w:rsidR="00000000" w:rsidDel="00000000" w:rsidP="00000000" w:rsidRDefault="00000000" w:rsidRPr="00000000" w14:paraId="000005F5">
            <w:pPr>
              <w:spacing w:after="0" w:line="276" w:lineRule="auto"/>
              <w:ind w:left="140" w:right="140" w:firstLine="0"/>
              <w:rPr>
                <w:rFonts w:ascii="Public Sans" w:cs="Public Sans" w:eastAsia="Public Sans" w:hAnsi="Public Sans"/>
                <w:color w:val="4e4e51"/>
                <w:sz w:val="16"/>
                <w:szCs w:val="16"/>
              </w:rPr>
            </w:pPr>
            <w:r w:rsidDel="00000000" w:rsidR="00000000" w:rsidRPr="00000000">
              <w:rPr>
                <w:rFonts w:ascii="Public Sans" w:cs="Public Sans" w:eastAsia="Public Sans" w:hAnsi="Public Sans"/>
                <w:color w:val="4e4e51"/>
                <w:sz w:val="16"/>
                <w:szCs w:val="16"/>
                <w:rtl w:val="0"/>
              </w:rPr>
              <w:t xml:space="preserve"> </w:t>
            </w:r>
          </w:p>
          <w:p w:rsidR="00000000" w:rsidDel="00000000" w:rsidP="00000000" w:rsidRDefault="00000000" w:rsidRPr="00000000" w14:paraId="000005F6">
            <w:pPr>
              <w:spacing w:after="0" w:line="276" w:lineRule="auto"/>
              <w:ind w:left="140" w:right="140" w:firstLine="0"/>
              <w:rPr>
                <w:rFonts w:ascii="Public Sans" w:cs="Public Sans" w:eastAsia="Public Sans" w:hAnsi="Public Sans"/>
                <w:color w:val="4e4e51"/>
                <w:sz w:val="16"/>
                <w:szCs w:val="16"/>
              </w:rPr>
            </w:pPr>
            <w:r w:rsidDel="00000000" w:rsidR="00000000" w:rsidRPr="00000000">
              <w:rPr>
                <w:rFonts w:ascii="Public Sans" w:cs="Public Sans" w:eastAsia="Public Sans" w:hAnsi="Public Sans"/>
                <w:color w:val="4e4e51"/>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F7">
            <w:pPr>
              <w:spacing w:after="0" w:line="276" w:lineRule="auto"/>
              <w:ind w:right="45"/>
              <w:rPr>
                <w:rFonts w:ascii="Public Sans" w:cs="Public Sans" w:eastAsia="Public Sans" w:hAnsi="Public Sans"/>
                <w:color w:val="4e4e51"/>
                <w:sz w:val="16"/>
                <w:szCs w:val="16"/>
              </w:rPr>
            </w:pPr>
            <w:r w:rsidDel="00000000" w:rsidR="00000000" w:rsidRPr="00000000">
              <w:rPr>
                <w:rFonts w:ascii="Public Sans" w:cs="Public Sans" w:eastAsia="Public Sans" w:hAnsi="Public Sans"/>
                <w:color w:val="4e4e51"/>
                <w:sz w:val="16"/>
                <w:szCs w:val="16"/>
                <w:rtl w:val="0"/>
              </w:rPr>
              <w:t xml:space="preserve">Annotate lesson plan to identify when and how support will be provided to identified students. (Share annotated lesson plan with Ms. Smith.)</w:t>
            </w:r>
          </w:p>
          <w:p w:rsidR="00000000" w:rsidDel="00000000" w:rsidP="00000000" w:rsidRDefault="00000000" w:rsidRPr="00000000" w14:paraId="000005F8">
            <w:pPr>
              <w:spacing w:after="0" w:line="276" w:lineRule="auto"/>
              <w:ind w:right="45"/>
              <w:rPr>
                <w:rFonts w:ascii="Public Sans" w:cs="Public Sans" w:eastAsia="Public Sans" w:hAnsi="Public Sans"/>
                <w:color w:val="4e4e51"/>
                <w:sz w:val="16"/>
                <w:szCs w:val="16"/>
              </w:rPr>
            </w:pPr>
            <w:r w:rsidDel="00000000" w:rsidR="00000000" w:rsidRPr="00000000">
              <w:rPr>
                <w:rtl w:val="0"/>
              </w:rPr>
            </w:r>
          </w:p>
          <w:p w:rsidR="00000000" w:rsidDel="00000000" w:rsidP="00000000" w:rsidRDefault="00000000" w:rsidRPr="00000000" w14:paraId="000005F9">
            <w:pPr>
              <w:spacing w:after="0" w:line="276" w:lineRule="auto"/>
              <w:ind w:right="45"/>
              <w:rPr>
                <w:rFonts w:ascii="Public Sans" w:cs="Public Sans" w:eastAsia="Public Sans" w:hAnsi="Public Sans"/>
                <w:color w:val="4e4e51"/>
                <w:sz w:val="16"/>
                <w:szCs w:val="16"/>
              </w:rPr>
            </w:pPr>
            <w:r w:rsidDel="00000000" w:rsidR="00000000" w:rsidRPr="00000000">
              <w:rPr>
                <w:rFonts w:ascii="Public Sans" w:cs="Public Sans" w:eastAsia="Public Sans" w:hAnsi="Public Sans"/>
                <w:color w:val="4e4e51"/>
                <w:sz w:val="16"/>
                <w:szCs w:val="16"/>
                <w:rtl w:val="0"/>
              </w:rPr>
              <w:t xml:space="preserve">Support UT and NL while other students are working on their claim statements and/or collaborating in groups to revise and improve their claim statements.</w:t>
            </w:r>
          </w:p>
          <w:p w:rsidR="00000000" w:rsidDel="00000000" w:rsidP="00000000" w:rsidRDefault="00000000" w:rsidRPr="00000000" w14:paraId="000005FA">
            <w:pPr>
              <w:spacing w:after="0" w:line="276" w:lineRule="auto"/>
              <w:ind w:right="45"/>
              <w:rPr>
                <w:rFonts w:ascii="Public Sans" w:cs="Public Sans" w:eastAsia="Public Sans" w:hAnsi="Public Sans"/>
                <w:color w:val="4e4e51"/>
                <w:sz w:val="16"/>
                <w:szCs w:val="16"/>
              </w:rPr>
            </w:pPr>
            <w:r w:rsidDel="00000000" w:rsidR="00000000" w:rsidRPr="00000000">
              <w:rPr>
                <w:rtl w:val="0"/>
              </w:rPr>
            </w:r>
          </w:p>
          <w:p w:rsidR="00000000" w:rsidDel="00000000" w:rsidP="00000000" w:rsidRDefault="00000000" w:rsidRPr="00000000" w14:paraId="000005FB">
            <w:pPr>
              <w:spacing w:after="0" w:line="276" w:lineRule="auto"/>
              <w:ind w:right="45"/>
              <w:rPr>
                <w:rFonts w:ascii="Public Sans" w:cs="Public Sans" w:eastAsia="Public Sans" w:hAnsi="Public Sans"/>
                <w:color w:val="4e4e51"/>
                <w:sz w:val="16"/>
                <w:szCs w:val="16"/>
              </w:rPr>
            </w:pPr>
            <w:r w:rsidDel="00000000" w:rsidR="00000000" w:rsidRPr="00000000">
              <w:rPr>
                <w:rFonts w:ascii="Public Sans" w:cs="Public Sans" w:eastAsia="Public Sans" w:hAnsi="Public Sans"/>
                <w:color w:val="4e4e51"/>
                <w:sz w:val="16"/>
                <w:szCs w:val="16"/>
                <w:rtl w:val="0"/>
              </w:rPr>
              <w:t xml:space="preserve">Through questioning and feedback, lead UT and NL to reflect on their work and provide scaffolded support as needed to assist them in progressing toward mastery.</w:t>
            </w:r>
          </w:p>
          <w:p w:rsidR="00000000" w:rsidDel="00000000" w:rsidP="00000000" w:rsidRDefault="00000000" w:rsidRPr="00000000" w14:paraId="000005FC">
            <w:pPr>
              <w:spacing w:after="0" w:line="276" w:lineRule="auto"/>
              <w:ind w:left="140" w:right="140" w:firstLine="0"/>
              <w:rPr>
                <w:rFonts w:ascii="Public Sans" w:cs="Public Sans" w:eastAsia="Public Sans" w:hAnsi="Public Sans"/>
                <w:color w:val="4e4e51"/>
                <w:sz w:val="16"/>
                <w:szCs w:val="16"/>
              </w:rPr>
            </w:pPr>
            <w:r w:rsidDel="00000000" w:rsidR="00000000" w:rsidRPr="00000000">
              <w:rPr>
                <w:rFonts w:ascii="Public Sans" w:cs="Public Sans" w:eastAsia="Public Sans" w:hAnsi="Public Sans"/>
                <w:color w:val="4e4e51"/>
                <w:sz w:val="16"/>
                <w:szCs w:val="16"/>
                <w:rtl w:val="0"/>
              </w:rPr>
              <w:t xml:space="preserve"> </w:t>
            </w:r>
          </w:p>
          <w:p w:rsidR="00000000" w:rsidDel="00000000" w:rsidP="00000000" w:rsidRDefault="00000000" w:rsidRPr="00000000" w14:paraId="000005FD">
            <w:pPr>
              <w:spacing w:after="0" w:line="276" w:lineRule="auto"/>
              <w:ind w:left="140" w:right="140" w:firstLine="0"/>
              <w:rPr>
                <w:rFonts w:ascii="Public Sans" w:cs="Public Sans" w:eastAsia="Public Sans" w:hAnsi="Public Sans"/>
                <w:color w:val="4e4e51"/>
                <w:sz w:val="16"/>
                <w:szCs w:val="16"/>
              </w:rPr>
            </w:pPr>
            <w:r w:rsidDel="00000000" w:rsidR="00000000" w:rsidRPr="00000000">
              <w:rPr>
                <w:rFonts w:ascii="Public Sans" w:cs="Public Sans" w:eastAsia="Public Sans" w:hAnsi="Public Sans"/>
                <w:color w:val="4e4e51"/>
                <w:sz w:val="16"/>
                <w:szCs w:val="16"/>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5FE">
            <w:pPr>
              <w:spacing w:after="0" w:line="276" w:lineRule="auto"/>
              <w:ind w:right="30"/>
              <w:rPr>
                <w:rFonts w:ascii="Public Sans" w:cs="Public Sans" w:eastAsia="Public Sans" w:hAnsi="Public Sans"/>
                <w:color w:val="4e4e51"/>
                <w:sz w:val="16"/>
                <w:szCs w:val="16"/>
              </w:rPr>
            </w:pPr>
            <w:r w:rsidDel="00000000" w:rsidR="00000000" w:rsidRPr="00000000">
              <w:rPr>
                <w:rFonts w:ascii="Public Sans" w:cs="Public Sans" w:eastAsia="Public Sans" w:hAnsi="Public Sans"/>
                <w:color w:val="4e4e51"/>
                <w:sz w:val="16"/>
                <w:szCs w:val="16"/>
                <w:rtl w:val="0"/>
              </w:rPr>
              <w:t xml:space="preserve">Make necessary edits in a different color font so they can eventually look back and see how they have strengthened their writing over time.</w:t>
            </w:r>
          </w:p>
          <w:p w:rsidR="00000000" w:rsidDel="00000000" w:rsidP="00000000" w:rsidRDefault="00000000" w:rsidRPr="00000000" w14:paraId="000005FF">
            <w:pPr>
              <w:spacing w:after="0" w:line="276" w:lineRule="auto"/>
              <w:ind w:left="140" w:right="140" w:firstLine="0"/>
              <w:rPr>
                <w:rFonts w:ascii="Public Sans" w:cs="Public Sans" w:eastAsia="Public Sans" w:hAnsi="Public Sans"/>
                <w:color w:val="4e4e51"/>
                <w:sz w:val="16"/>
                <w:szCs w:val="16"/>
              </w:rPr>
            </w:pPr>
            <w:r w:rsidDel="00000000" w:rsidR="00000000" w:rsidRPr="00000000">
              <w:rPr>
                <w:rFonts w:ascii="Public Sans" w:cs="Public Sans" w:eastAsia="Public Sans" w:hAnsi="Public Sans"/>
                <w:color w:val="4e4e51"/>
                <w:sz w:val="16"/>
                <w:szCs w:val="16"/>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601">
            <w:pPr>
              <w:spacing w:after="0" w:line="276" w:lineRule="auto"/>
              <w:rPr>
                <w:rFonts w:ascii="Public Sans" w:cs="Public Sans" w:eastAsia="Public Sans" w:hAnsi="Public Sans"/>
                <w:color w:val="4e4e51"/>
                <w:sz w:val="16"/>
                <w:szCs w:val="16"/>
              </w:rPr>
            </w:pPr>
            <w:r w:rsidDel="00000000" w:rsidR="00000000" w:rsidRPr="00000000">
              <w:rPr>
                <w:rFonts w:ascii="Public Sans" w:cs="Public Sans" w:eastAsia="Public Sans" w:hAnsi="Public Sans"/>
                <w:b w:val="1"/>
                <w:color w:val="4e4e51"/>
                <w:sz w:val="16"/>
                <w:szCs w:val="16"/>
                <w:rtl w:val="0"/>
              </w:rPr>
              <w:t xml:space="preserve">Informal Observation Feedback (Smith) - </w:t>
            </w:r>
            <w:r w:rsidDel="00000000" w:rsidR="00000000" w:rsidRPr="00000000">
              <w:rPr>
                <w:rFonts w:ascii="Public Sans" w:cs="Public Sans" w:eastAsia="Public Sans" w:hAnsi="Public Sans"/>
                <w:color w:val="4e4e51"/>
                <w:sz w:val="16"/>
                <w:szCs w:val="16"/>
                <w:rtl w:val="0"/>
              </w:rPr>
              <w:t xml:space="preserve">Ms. Watkins has</w:t>
            </w:r>
          </w:p>
          <w:p w:rsidR="00000000" w:rsidDel="00000000" w:rsidP="00000000" w:rsidRDefault="00000000" w:rsidRPr="00000000" w14:paraId="00000602">
            <w:pPr>
              <w:spacing w:after="0" w:line="276" w:lineRule="auto"/>
              <w:rPr>
                <w:rFonts w:ascii="Public Sans" w:cs="Public Sans" w:eastAsia="Public Sans" w:hAnsi="Public Sans"/>
                <w:color w:val="4e4e51"/>
                <w:sz w:val="16"/>
                <w:szCs w:val="16"/>
              </w:rPr>
            </w:pPr>
            <w:r w:rsidDel="00000000" w:rsidR="00000000" w:rsidRPr="00000000">
              <w:rPr>
                <w:rFonts w:ascii="Public Sans" w:cs="Public Sans" w:eastAsia="Public Sans" w:hAnsi="Public Sans"/>
                <w:color w:val="4e4e51"/>
                <w:sz w:val="16"/>
                <w:szCs w:val="16"/>
                <w:rtl w:val="0"/>
              </w:rPr>
              <w:t xml:space="preserve">fostered an atmosphere of student ownership of learning that was very evident during the walkthrough. She and the students had just transitioned into independent practice where she followed the plan developed. The students are now accustomed to her providing one-on-one feedback, checking in on other students' progress through Google Classroom, and calling them up as needed. This enhanced the lesson structure and pacing, specifically attending to individual student needs and ensuring opportunities for students at different learning rates to master the lesson objective.</w:t>
            </w:r>
          </w:p>
          <w:p w:rsidR="00000000" w:rsidDel="00000000" w:rsidP="00000000" w:rsidRDefault="00000000" w:rsidRPr="00000000" w14:paraId="00000603">
            <w:pPr>
              <w:spacing w:after="0" w:line="276" w:lineRule="auto"/>
              <w:rPr>
                <w:rFonts w:ascii="Public Sans" w:cs="Public Sans" w:eastAsia="Public Sans" w:hAnsi="Public Sans"/>
                <w:color w:val="4e4e51"/>
                <w:sz w:val="16"/>
                <w:szCs w:val="16"/>
              </w:rPr>
            </w:pPr>
            <w:r w:rsidDel="00000000" w:rsidR="00000000" w:rsidRPr="00000000">
              <w:rPr>
                <w:rFonts w:ascii="Public Sans" w:cs="Public Sans" w:eastAsia="Public Sans" w:hAnsi="Public Sans"/>
                <w:b w:val="1"/>
                <w:color w:val="4e4e51"/>
                <w:sz w:val="16"/>
                <w:szCs w:val="16"/>
                <w:rtl w:val="0"/>
              </w:rPr>
              <w:t xml:space="preserve">Reflection (Watkins)- </w:t>
            </w:r>
            <w:r w:rsidDel="00000000" w:rsidR="00000000" w:rsidRPr="00000000">
              <w:rPr>
                <w:rFonts w:ascii="Public Sans" w:cs="Public Sans" w:eastAsia="Public Sans" w:hAnsi="Public Sans"/>
                <w:color w:val="4e4e51"/>
                <w:sz w:val="16"/>
                <w:szCs w:val="16"/>
                <w:rtl w:val="0"/>
              </w:rPr>
              <w:t xml:space="preserve">Initially, I was apprehensive about pulling students during their independent work time during a lesson. I didn’t want to take that think time from them. After reviewing exit tickets from the students that I pulled, I now understand that this approach during core instruction is necessary to support all students in mastering the lesson objective.</w:t>
            </w:r>
          </w:p>
          <w:p w:rsidR="00000000" w:rsidDel="00000000" w:rsidP="00000000" w:rsidRDefault="00000000" w:rsidRPr="00000000" w14:paraId="00000604">
            <w:pPr>
              <w:spacing w:after="0" w:line="276" w:lineRule="auto"/>
              <w:ind w:left="140" w:right="140" w:firstLine="0"/>
              <w:rPr>
                <w:rFonts w:ascii="Public Sans" w:cs="Public Sans" w:eastAsia="Public Sans" w:hAnsi="Public Sans"/>
                <w:b w:val="1"/>
                <w:color w:val="4e4e51"/>
                <w:sz w:val="16"/>
                <w:szCs w:val="16"/>
              </w:rPr>
            </w:pPr>
            <w:r w:rsidDel="00000000" w:rsidR="00000000" w:rsidRPr="00000000">
              <w:rPr>
                <w:rtl w:val="0"/>
              </w:rPr>
            </w:r>
          </w:p>
          <w:p w:rsidR="00000000" w:rsidDel="00000000" w:rsidP="00000000" w:rsidRDefault="00000000" w:rsidRPr="00000000" w14:paraId="00000605">
            <w:pPr>
              <w:spacing w:after="0" w:line="276" w:lineRule="auto"/>
              <w:rPr>
                <w:rFonts w:ascii="Public Sans" w:cs="Public Sans" w:eastAsia="Public Sans" w:hAnsi="Public Sans"/>
                <w:b w:val="1"/>
                <w:color w:val="4e4e51"/>
                <w:sz w:val="16"/>
                <w:szCs w:val="16"/>
              </w:rPr>
            </w:pPr>
            <w:r w:rsidDel="00000000" w:rsidR="00000000" w:rsidRPr="00000000">
              <w:rPr>
                <w:rFonts w:ascii="Public Sans" w:cs="Public Sans" w:eastAsia="Public Sans" w:hAnsi="Public Sans"/>
                <w:b w:val="1"/>
                <w:color w:val="4e4e51"/>
                <w:sz w:val="16"/>
                <w:szCs w:val="16"/>
                <w:rtl w:val="0"/>
              </w:rPr>
              <w:t xml:space="preserve">NEXT STEPS-</w:t>
            </w:r>
          </w:p>
          <w:p w:rsidR="00000000" w:rsidDel="00000000" w:rsidP="00000000" w:rsidRDefault="00000000" w:rsidRPr="00000000" w14:paraId="00000606">
            <w:pPr>
              <w:spacing w:after="0" w:line="276" w:lineRule="auto"/>
              <w:rPr>
                <w:rFonts w:ascii="Public Sans" w:cs="Public Sans" w:eastAsia="Public Sans" w:hAnsi="Public Sans"/>
                <w:color w:val="4e4e51"/>
                <w:sz w:val="16"/>
                <w:szCs w:val="16"/>
              </w:rPr>
            </w:pPr>
            <w:r w:rsidDel="00000000" w:rsidR="00000000" w:rsidRPr="00000000">
              <w:rPr>
                <w:rFonts w:ascii="Public Sans" w:cs="Public Sans" w:eastAsia="Public Sans" w:hAnsi="Public Sans"/>
                <w:b w:val="1"/>
                <w:color w:val="4e4e51"/>
                <w:sz w:val="16"/>
                <w:szCs w:val="16"/>
                <w:rtl w:val="0"/>
              </w:rPr>
              <w:t xml:space="preserve">Continue planning for pacing of curriculum lessons to address individual student needs</w:t>
            </w:r>
            <w:r w:rsidDel="00000000" w:rsidR="00000000" w:rsidRPr="00000000">
              <w:rPr>
                <w:rFonts w:ascii="Public Sans" w:cs="Public Sans" w:eastAsia="Public Sans" w:hAnsi="Public Sans"/>
                <w:color w:val="4e4e51"/>
                <w:sz w:val="16"/>
                <w:szCs w:val="16"/>
                <w:rtl w:val="0"/>
              </w:rPr>
              <w:t xml:space="preserve"> during </w:t>
            </w:r>
            <w:r w:rsidDel="00000000" w:rsidR="00000000" w:rsidRPr="00000000">
              <w:rPr>
                <w:rFonts w:ascii="Public Sans" w:cs="Public Sans" w:eastAsia="Public Sans" w:hAnsi="Public Sans"/>
                <w:b w:val="1"/>
                <w:color w:val="4e4e51"/>
                <w:sz w:val="16"/>
                <w:szCs w:val="16"/>
                <w:rtl w:val="0"/>
              </w:rPr>
              <w:t xml:space="preserve">Independent Practice </w:t>
            </w:r>
            <w:r w:rsidDel="00000000" w:rsidR="00000000" w:rsidRPr="00000000">
              <w:rPr>
                <w:rFonts w:ascii="Public Sans" w:cs="Public Sans" w:eastAsia="Public Sans" w:hAnsi="Public Sans"/>
                <w:color w:val="4e4e51"/>
                <w:sz w:val="16"/>
                <w:szCs w:val="16"/>
                <w:rtl w:val="0"/>
              </w:rPr>
              <w:t xml:space="preserve">so that hotspots can be addressed in the moment, leading to all students mastering the lesson objective. (Analyze the most recent exit tickets to identify students to support.)</w:t>
            </w:r>
          </w:p>
          <w:p w:rsidR="00000000" w:rsidDel="00000000" w:rsidP="00000000" w:rsidRDefault="00000000" w:rsidRPr="00000000" w14:paraId="00000607">
            <w:pPr>
              <w:spacing w:after="0" w:line="276" w:lineRule="auto"/>
              <w:rPr>
                <w:rFonts w:ascii="Public Sans" w:cs="Public Sans" w:eastAsia="Public Sans" w:hAnsi="Public Sans"/>
                <w:color w:val="4e4e51"/>
                <w:sz w:val="16"/>
                <w:szCs w:val="16"/>
              </w:rPr>
            </w:pPr>
            <w:r w:rsidDel="00000000" w:rsidR="00000000" w:rsidRPr="00000000">
              <w:rPr>
                <w:rFonts w:ascii="Public Sans" w:cs="Public Sans" w:eastAsia="Public Sans" w:hAnsi="Public Sans"/>
                <w:b w:val="1"/>
                <w:color w:val="4e4e51"/>
                <w:sz w:val="16"/>
                <w:szCs w:val="16"/>
                <w:rtl w:val="0"/>
              </w:rPr>
              <w:t xml:space="preserve">Continue to plan for intervention block</w:t>
            </w:r>
            <w:r w:rsidDel="00000000" w:rsidR="00000000" w:rsidRPr="00000000">
              <w:rPr>
                <w:rFonts w:ascii="Public Sans" w:cs="Public Sans" w:eastAsia="Public Sans" w:hAnsi="Public Sans"/>
                <w:color w:val="4e4e51"/>
                <w:sz w:val="16"/>
                <w:szCs w:val="16"/>
                <w:rtl w:val="0"/>
              </w:rPr>
              <w:t xml:space="preserve"> to front-load what’s needed for the next lesson and work with those students who may need additional one-on-one time to be successful in the next lesson.</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609">
            <w:pPr>
              <w:spacing w:after="0" w:before="240" w:line="276" w:lineRule="auto"/>
              <w:ind w:left="140" w:right="140" w:firstLine="0"/>
              <w:rPr>
                <w:rFonts w:ascii="Public Sans" w:cs="Public Sans" w:eastAsia="Public Sans" w:hAnsi="Public Sans"/>
                <w:b w:val="1"/>
                <w:color w:val="4e4e51"/>
                <w:sz w:val="32"/>
                <w:szCs w:val="32"/>
              </w:rPr>
            </w:pPr>
            <w:r w:rsidDel="00000000" w:rsidR="00000000" w:rsidRPr="00000000">
              <w:rPr>
                <w:rFonts w:ascii="Public Sans" w:cs="Public Sans" w:eastAsia="Public Sans" w:hAnsi="Public Sans"/>
                <w:b w:val="1"/>
                <w:color w:val="4e4e51"/>
                <w:sz w:val="32"/>
                <w:szCs w:val="32"/>
                <w:rtl w:val="0"/>
              </w:rPr>
              <w:t xml:space="preserve">SW</w:t>
            </w:r>
          </w:p>
          <w:p w:rsidR="00000000" w:rsidDel="00000000" w:rsidP="00000000" w:rsidRDefault="00000000" w:rsidRPr="00000000" w14:paraId="0000060A">
            <w:pPr>
              <w:spacing w:after="0" w:before="240" w:line="276" w:lineRule="auto"/>
              <w:ind w:left="140" w:right="140" w:firstLine="0"/>
              <w:rPr>
                <w:rFonts w:ascii="Public Sans" w:cs="Public Sans" w:eastAsia="Public Sans" w:hAnsi="Public Sans"/>
                <w:b w:val="1"/>
                <w:color w:val="4e4e51"/>
                <w:sz w:val="32"/>
                <w:szCs w:val="32"/>
              </w:rPr>
            </w:pPr>
            <w:r w:rsidDel="00000000" w:rsidR="00000000" w:rsidRPr="00000000">
              <w:rPr>
                <w:rFonts w:ascii="Public Sans" w:cs="Public Sans" w:eastAsia="Public Sans" w:hAnsi="Public Sans"/>
                <w:b w:val="1"/>
                <w:color w:val="4e4e51"/>
                <w:sz w:val="32"/>
                <w:szCs w:val="32"/>
                <w:rtl w:val="0"/>
              </w:rPr>
              <w:t xml:space="preserve"> </w:t>
            </w:r>
          </w:p>
          <w:p w:rsidR="00000000" w:rsidDel="00000000" w:rsidP="00000000" w:rsidRDefault="00000000" w:rsidRPr="00000000" w14:paraId="0000060B">
            <w:pPr>
              <w:spacing w:after="0" w:before="240" w:line="276" w:lineRule="auto"/>
              <w:ind w:left="140" w:right="140" w:firstLine="0"/>
              <w:rPr>
                <w:rFonts w:ascii="Public Sans" w:cs="Public Sans" w:eastAsia="Public Sans" w:hAnsi="Public Sans"/>
                <w:b w:val="1"/>
                <w:color w:val="4e4e51"/>
                <w:sz w:val="32"/>
                <w:szCs w:val="32"/>
              </w:rPr>
            </w:pPr>
            <w:r w:rsidDel="00000000" w:rsidR="00000000" w:rsidRPr="00000000">
              <w:rPr>
                <w:rFonts w:ascii="Public Sans" w:cs="Public Sans" w:eastAsia="Public Sans" w:hAnsi="Public Sans"/>
                <w:b w:val="1"/>
                <w:color w:val="4e4e51"/>
                <w:sz w:val="32"/>
                <w:szCs w:val="32"/>
                <w:rtl w:val="0"/>
              </w:rPr>
              <w:t xml:space="preserve">LS</w:t>
            </w:r>
          </w:p>
        </w:tc>
      </w:tr>
    </w:tbl>
    <w:p w:rsidR="00000000" w:rsidDel="00000000" w:rsidP="00000000" w:rsidRDefault="00000000" w:rsidRPr="00000000" w14:paraId="0000060C">
      <w:pPr>
        <w:spacing w:after="200" w:line="288" w:lineRule="auto"/>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60D">
      <w:pPr>
        <w:keepNext w:val="1"/>
        <w:keepLines w:val="1"/>
        <w:spacing w:after="0" w:line="240" w:lineRule="auto"/>
        <w:ind w:left="-20" w:firstLine="0"/>
        <w:rPr>
          <w:color w:val="4e4e51"/>
          <w:sz w:val="20"/>
          <w:szCs w:val="20"/>
        </w:rPr>
      </w:pPr>
      <w:r w:rsidDel="00000000" w:rsidR="00000000" w:rsidRPr="00000000">
        <w:rPr>
          <w:rFonts w:ascii="Public Sans" w:cs="Public Sans" w:eastAsia="Public Sans" w:hAnsi="Public Sans"/>
          <w:b w:val="1"/>
          <w:color w:val="3c1053"/>
          <w:sz w:val="48"/>
          <w:szCs w:val="48"/>
          <w:rtl w:val="0"/>
        </w:rPr>
        <w:t xml:space="preserve">                                                               </w:t>
      </w:r>
      <w:r w:rsidDel="00000000" w:rsidR="00000000" w:rsidRPr="00000000">
        <w:rPr>
          <w:rtl w:val="0"/>
        </w:rPr>
      </w:r>
    </w:p>
    <w:sectPr>
      <w:type w:val="nextPage"/>
      <w:pgSz w:h="12240" w:w="15840" w:orient="landscape"/>
      <w:pgMar w:bottom="720" w:top="720" w:left="1080" w:right="1080" w:header="0" w:footer="0"/>
      <w:pgNumType w:start="3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Cambria"/>
  <w:font w:name="Courier New"/>
  <w:font w:name="Arial"/>
  <w:font w:name="Public Sans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ublic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1"/>
      <w:tblW w:w="111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0"/>
      <w:gridCol w:w="4920"/>
      <w:tblGridChange w:id="0">
        <w:tblGrid>
          <w:gridCol w:w="6210"/>
          <w:gridCol w:w="4920"/>
        </w:tblGrid>
      </w:tblGridChange>
    </w:tblGrid>
    <w:tr>
      <w:trPr>
        <w:cantSplit w:val="0"/>
        <w:trHeight w:val="5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11">
          <w:pPr>
            <w:rPr>
              <w:color w:val="4d4d4f"/>
              <w:sz w:val="16"/>
              <w:szCs w:val="16"/>
            </w:rPr>
          </w:pPr>
          <w:r w:rsidDel="00000000" w:rsidR="00000000" w:rsidRPr="00000000">
            <w:rPr>
              <w:b w:val="1"/>
              <w:sz w:val="16"/>
              <w:szCs w:val="16"/>
              <w:rtl w:val="0"/>
            </w:rPr>
            <w:t xml:space="preserve">Louisiana Department of Education</w:t>
            <w:br w:type="textWrapping"/>
          </w:r>
          <w:hyperlink r:id="rId1">
            <w:r w:rsidDel="00000000" w:rsidR="00000000" w:rsidRPr="00000000">
              <w:rPr>
                <w:color w:val="017f92"/>
                <w:sz w:val="16"/>
                <w:szCs w:val="16"/>
                <w:u w:val="single"/>
                <w:rtl w:val="0"/>
              </w:rPr>
              <w:t xml:space="preserve">doe.louisiana.gov</w:t>
            </w:r>
          </w:hyperlink>
          <w:r w:rsidDel="00000000" w:rsidR="00000000" w:rsidRPr="00000000">
            <w:rPr>
              <w:sz w:val="16"/>
              <w:szCs w:val="16"/>
              <w:rtl w:val="0"/>
            </w:rPr>
            <w:t xml:space="preserve">  |  </w:t>
          </w:r>
          <w:r w:rsidDel="00000000" w:rsidR="00000000" w:rsidRPr="00000000">
            <w:rPr>
              <w:color w:val="4d4d4f"/>
              <w:sz w:val="16"/>
              <w:szCs w:val="16"/>
              <w:rtl w:val="0"/>
            </w:rPr>
            <w:t xml:space="preserve">P.O. Box 94064 •  Baton Rouge, LA •  70804-9064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12">
          <w:pPr>
            <w:spacing w:before="200" w:lineRule="auto"/>
            <w:jc w:val="right"/>
            <w:rPr>
              <w:i w:val="1"/>
              <w:color w:val="4d4d4f"/>
            </w:rPr>
          </w:pPr>
          <w:r w:rsidDel="00000000" w:rsidR="00000000" w:rsidRPr="00000000">
            <w:rPr>
              <w:i w:val="1"/>
              <w:color w:val="4d4d4f"/>
              <w:sz w:val="16"/>
              <w:szCs w:val="16"/>
              <w:rtl w:val="0"/>
            </w:rPr>
            <w:t xml:space="preserve">Page </w:t>
          </w:r>
          <w:r w:rsidDel="00000000" w:rsidR="00000000" w:rsidRPr="00000000">
            <w:rPr>
              <w:i w:val="1"/>
              <w:color w:val="4d4d4f"/>
              <w:sz w:val="16"/>
              <w:szCs w:val="16"/>
            </w:rPr>
            <w:fldChar w:fldCharType="begin"/>
            <w:instrText xml:space="preserve">PAGE</w:instrText>
            <w:fldChar w:fldCharType="separate"/>
            <w:fldChar w:fldCharType="end"/>
          </w:r>
          <w:r w:rsidDel="00000000" w:rsidR="00000000" w:rsidRPr="00000000">
            <w:rPr>
              <w:i w:val="1"/>
              <w:color w:val="4d4d4f"/>
              <w:sz w:val="16"/>
              <w:szCs w:val="16"/>
              <w:rtl w:val="0"/>
            </w:rPr>
            <w:t xml:space="preserve">of 33</w:t>
          </w:r>
          <w:r w:rsidDel="00000000" w:rsidR="00000000" w:rsidRPr="00000000">
            <w:rPr>
              <w:rtl w:val="0"/>
            </w:rPr>
          </w:r>
        </w:p>
      </w:tc>
    </w:tr>
  </w:tbl>
  <w:p w:rsidR="00000000" w:rsidDel="00000000" w:rsidP="00000000" w:rsidRDefault="00000000" w:rsidRPr="00000000" w14:paraId="0000061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Public Sans" w:cs="Public Sans" w:eastAsia="Public Sans" w:hAnsi="Public Sans"/>
        <w:color w:val="4e4e51"/>
      </w:rPr>
    </w:pPr>
    <w:r w:rsidDel="00000000" w:rsidR="00000000" w:rsidRPr="00000000">
      <w:rPr>
        <w:rtl w:val="0"/>
      </w:rPr>
    </w:r>
  </w:p>
  <w:p w:rsidR="00000000" w:rsidDel="00000000" w:rsidP="00000000" w:rsidRDefault="00000000" w:rsidRPr="00000000" w14:paraId="0000061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Public Sans" w:cs="Public Sans" w:eastAsia="Public Sans" w:hAnsi="Public Sans"/>
        <w:color w:val="4e4e51"/>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615">
    <w:pPr>
      <w:spacing w:after="200" w:line="288" w:lineRule="auto"/>
      <w:rPr>
        <w:rFonts w:ascii="Public Sans" w:cs="Public Sans" w:eastAsia="Public Sans" w:hAnsi="Public Sans"/>
        <w:color w:val="4e4e51"/>
      </w:rPr>
    </w:pPr>
    <w:r w:rsidDel="00000000" w:rsidR="00000000" w:rsidRPr="00000000">
      <w:rPr>
        <w:rtl w:val="0"/>
      </w:rPr>
    </w:r>
  </w:p>
  <w:tbl>
    <w:tblPr>
      <w:tblStyle w:val="Table22"/>
      <w:tblW w:w="111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0"/>
      <w:gridCol w:w="4920"/>
      <w:tblGridChange w:id="0">
        <w:tblGrid>
          <w:gridCol w:w="6210"/>
          <w:gridCol w:w="4920"/>
        </w:tblGrid>
      </w:tblGridChange>
    </w:tblGrid>
    <w:tr>
      <w:trPr>
        <w:cantSplit w:val="0"/>
        <w:trHeight w:val="5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16">
          <w:pPr>
            <w:rPr>
              <w:color w:val="4d4d4f"/>
              <w:sz w:val="16"/>
              <w:szCs w:val="16"/>
            </w:rPr>
          </w:pPr>
          <w:r w:rsidDel="00000000" w:rsidR="00000000" w:rsidRPr="00000000">
            <w:rPr>
              <w:b w:val="1"/>
              <w:sz w:val="16"/>
              <w:szCs w:val="16"/>
              <w:rtl w:val="0"/>
            </w:rPr>
            <w:t xml:space="preserve">Louisiana Department of Education</w:t>
            <w:br w:type="textWrapping"/>
          </w:r>
          <w:hyperlink r:id="rId1">
            <w:r w:rsidDel="00000000" w:rsidR="00000000" w:rsidRPr="00000000">
              <w:rPr>
                <w:color w:val="017f92"/>
                <w:sz w:val="16"/>
                <w:szCs w:val="16"/>
                <w:u w:val="single"/>
                <w:rtl w:val="0"/>
              </w:rPr>
              <w:t xml:space="preserve">doe.louisiana.gov</w:t>
            </w:r>
          </w:hyperlink>
          <w:r w:rsidDel="00000000" w:rsidR="00000000" w:rsidRPr="00000000">
            <w:rPr>
              <w:sz w:val="16"/>
              <w:szCs w:val="16"/>
              <w:rtl w:val="0"/>
            </w:rPr>
            <w:t xml:space="preserve">  |  </w:t>
          </w:r>
          <w:r w:rsidDel="00000000" w:rsidR="00000000" w:rsidRPr="00000000">
            <w:rPr>
              <w:color w:val="4d4d4f"/>
              <w:sz w:val="16"/>
              <w:szCs w:val="16"/>
              <w:rtl w:val="0"/>
            </w:rPr>
            <w:t xml:space="preserve">P.O. Box 94064 •  Baton Rouge, LA •  70804-9064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17">
          <w:pPr>
            <w:spacing w:before="200" w:lineRule="auto"/>
            <w:jc w:val="right"/>
            <w:rPr>
              <w:i w:val="1"/>
              <w:color w:val="4d4d4f"/>
            </w:rPr>
          </w:pPr>
          <w:r w:rsidDel="00000000" w:rsidR="00000000" w:rsidRPr="00000000">
            <w:rPr>
              <w:i w:val="1"/>
              <w:color w:val="4d4d4f"/>
              <w:sz w:val="16"/>
              <w:szCs w:val="16"/>
              <w:rtl w:val="0"/>
            </w:rPr>
            <w:t xml:space="preserve">Page 30 of 33</w:t>
          </w:r>
          <w:r w:rsidDel="00000000" w:rsidR="00000000" w:rsidRPr="00000000">
            <w:rPr>
              <w:rtl w:val="0"/>
            </w:rPr>
          </w:r>
        </w:p>
      </w:tc>
    </w:tr>
  </w:tbl>
  <w:p w:rsidR="00000000" w:rsidDel="00000000" w:rsidP="00000000" w:rsidRDefault="00000000" w:rsidRPr="00000000" w14:paraId="00000618">
    <w:pPr>
      <w:tabs>
        <w:tab w:val="center" w:leader="none" w:pos="4680"/>
        <w:tab w:val="right" w:leader="none" w:pos="9360"/>
      </w:tabs>
      <w:spacing w:after="0" w:line="240" w:lineRule="auto"/>
      <w:jc w:val="right"/>
      <w:rPr/>
    </w:pPr>
    <w:r w:rsidDel="00000000" w:rsidR="00000000" w:rsidRPr="00000000">
      <w:rPr>
        <w:rtl w:val="0"/>
      </w:rPr>
    </w:r>
  </w:p>
  <w:p w:rsidR="00000000" w:rsidDel="00000000" w:rsidP="00000000" w:rsidRDefault="00000000" w:rsidRPr="00000000" w14:paraId="00000619">
    <w:pPr>
      <w:tabs>
        <w:tab w:val="center" w:leader="none" w:pos="4680"/>
        <w:tab w:val="right" w:leader="none" w:pos="9360"/>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60E">
    <w:pPr>
      <w:rPr/>
    </w:pPr>
    <w:r w:rsidDel="00000000" w:rsidR="00000000" w:rsidRPr="00000000">
      <w:rPr/>
      <w:drawing>
        <wp:anchor allowOverlap="1" behindDoc="1" distB="0" distT="0" distL="0" distR="0" hidden="0" layoutInCell="1" locked="0" relativeHeight="0" simplePos="0">
          <wp:simplePos x="0" y="0"/>
          <wp:positionH relativeFrom="page">
            <wp:posOffset>-4761</wp:posOffset>
          </wp:positionH>
          <wp:positionV relativeFrom="page">
            <wp:posOffset>3810</wp:posOffset>
          </wp:positionV>
          <wp:extent cx="10053638" cy="304800"/>
          <wp:effectExtent b="0" l="0" r="0" t="0"/>
          <wp:wrapNone/>
          <wp:docPr id="208972526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053638" cy="30480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60F">
    <w:pPr>
      <w:rPr/>
    </w:pPr>
    <w:r w:rsidDel="00000000" w:rsidR="00000000" w:rsidRPr="00000000">
      <w:rPr/>
      <w:drawing>
        <wp:anchor allowOverlap="1" behindDoc="1" distB="0" distT="0" distL="0" distR="0" hidden="0" layoutInCell="1" locked="0" relativeHeight="0" simplePos="0">
          <wp:simplePos x="0" y="0"/>
          <wp:positionH relativeFrom="page">
            <wp:posOffset>-4761</wp:posOffset>
          </wp:positionH>
          <wp:positionV relativeFrom="page">
            <wp:posOffset>0</wp:posOffset>
          </wp:positionV>
          <wp:extent cx="10825163" cy="304800"/>
          <wp:effectExtent b="0" l="0" r="0" t="0"/>
          <wp:wrapNone/>
          <wp:docPr id="208972525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825163" cy="3048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right"/>
      <w:pPr>
        <w:ind w:left="720" w:hanging="360"/>
      </w:pPr>
      <w:rPr>
        <w:rFonts w:ascii="Public Sans" w:cs="Public Sans" w:eastAsia="Public Sans" w:hAnsi="Public Sans"/>
        <w:b w:val="0"/>
        <w:i w:val="0"/>
        <w:smallCaps w:val="0"/>
        <w:strike w:val="0"/>
        <w:color w:val="c44b27"/>
        <w:sz w:val="36"/>
        <w:szCs w:val="36"/>
        <w:u w:val="none"/>
        <w:shd w:fill="auto" w:val="clear"/>
        <w:vertAlign w:val="baseline"/>
      </w:rPr>
    </w:lvl>
    <w:lvl w:ilvl="1">
      <w:start w:val="1"/>
      <w:numFmt w:val="bullet"/>
      <w:lvlText w:val="•"/>
      <w:lvlJc w:val="right"/>
      <w:pPr>
        <w:ind w:left="1440" w:hanging="360"/>
      </w:pPr>
      <w:rPr>
        <w:rFonts w:ascii="Public Sans" w:cs="Public Sans" w:eastAsia="Public Sans" w:hAnsi="Public Sans"/>
        <w:b w:val="0"/>
        <w:i w:val="0"/>
        <w:smallCaps w:val="0"/>
        <w:strike w:val="0"/>
        <w:color w:val="4d4d4f"/>
        <w:sz w:val="36"/>
        <w:szCs w:val="36"/>
        <w:u w:val="none"/>
        <w:shd w:fill="auto" w:val="clear"/>
        <w:vertAlign w:val="baseline"/>
      </w:rPr>
    </w:lvl>
    <w:lvl w:ilvl="2">
      <w:start w:val="1"/>
      <w:numFmt w:val="bullet"/>
      <w:lvlText w:val="■"/>
      <w:lvlJc w:val="right"/>
      <w:pPr>
        <w:ind w:left="2160" w:hanging="360"/>
      </w:pPr>
      <w:rPr>
        <w:rFonts w:ascii="Public Sans" w:cs="Public Sans" w:eastAsia="Public Sans" w:hAnsi="Public Sans"/>
        <w:b w:val="0"/>
        <w:i w:val="0"/>
        <w:smallCaps w:val="0"/>
        <w:strike w:val="0"/>
        <w:color w:val="4d4d4f"/>
        <w:sz w:val="36"/>
        <w:szCs w:val="36"/>
        <w:u w:val="none"/>
        <w:shd w:fill="auto" w:val="clear"/>
        <w:vertAlign w:val="baseline"/>
      </w:rPr>
    </w:lvl>
    <w:lvl w:ilvl="3">
      <w:start w:val="1"/>
      <w:numFmt w:val="bullet"/>
      <w:lvlText w:val="●"/>
      <w:lvlJc w:val="right"/>
      <w:pPr>
        <w:ind w:left="2880" w:hanging="360"/>
      </w:pPr>
      <w:rPr>
        <w:rFonts w:ascii="Public Sans" w:cs="Public Sans" w:eastAsia="Public Sans" w:hAnsi="Public Sans"/>
        <w:b w:val="0"/>
        <w:i w:val="0"/>
        <w:smallCaps w:val="0"/>
        <w:strike w:val="0"/>
        <w:color w:val="4d4d4f"/>
        <w:sz w:val="36"/>
        <w:szCs w:val="36"/>
        <w:u w:val="none"/>
        <w:shd w:fill="auto" w:val="clear"/>
        <w:vertAlign w:val="baseline"/>
      </w:rPr>
    </w:lvl>
    <w:lvl w:ilvl="4">
      <w:start w:val="1"/>
      <w:numFmt w:val="bullet"/>
      <w:lvlText w:val="○"/>
      <w:lvlJc w:val="right"/>
      <w:pPr>
        <w:ind w:left="3600" w:hanging="360"/>
      </w:pPr>
      <w:rPr>
        <w:rFonts w:ascii="Public Sans" w:cs="Public Sans" w:eastAsia="Public Sans" w:hAnsi="Public Sans"/>
        <w:b w:val="0"/>
        <w:i w:val="0"/>
        <w:smallCaps w:val="0"/>
        <w:strike w:val="0"/>
        <w:color w:val="4d4d4f"/>
        <w:sz w:val="36"/>
        <w:szCs w:val="36"/>
        <w:u w:val="none"/>
        <w:shd w:fill="auto" w:val="clear"/>
        <w:vertAlign w:val="baseline"/>
      </w:rPr>
    </w:lvl>
    <w:lvl w:ilvl="5">
      <w:start w:val="1"/>
      <w:numFmt w:val="bullet"/>
      <w:lvlText w:val="■"/>
      <w:lvlJc w:val="right"/>
      <w:pPr>
        <w:ind w:left="4320" w:hanging="360"/>
      </w:pPr>
      <w:rPr>
        <w:rFonts w:ascii="Public Sans" w:cs="Public Sans" w:eastAsia="Public Sans" w:hAnsi="Public Sans"/>
        <w:b w:val="0"/>
        <w:i w:val="0"/>
        <w:smallCaps w:val="0"/>
        <w:strike w:val="0"/>
        <w:color w:val="4d4d4f"/>
        <w:sz w:val="36"/>
        <w:szCs w:val="36"/>
        <w:u w:val="none"/>
        <w:shd w:fill="auto" w:val="clear"/>
        <w:vertAlign w:val="baseline"/>
      </w:rPr>
    </w:lvl>
    <w:lvl w:ilvl="6">
      <w:start w:val="1"/>
      <w:numFmt w:val="bullet"/>
      <w:lvlText w:val="●"/>
      <w:lvlJc w:val="right"/>
      <w:pPr>
        <w:ind w:left="5040" w:hanging="360"/>
      </w:pPr>
      <w:rPr>
        <w:rFonts w:ascii="Public Sans" w:cs="Public Sans" w:eastAsia="Public Sans" w:hAnsi="Public Sans"/>
        <w:b w:val="0"/>
        <w:i w:val="0"/>
        <w:smallCaps w:val="0"/>
        <w:strike w:val="0"/>
        <w:color w:val="4d4d4f"/>
        <w:sz w:val="36"/>
        <w:szCs w:val="36"/>
        <w:u w:val="none"/>
        <w:shd w:fill="auto" w:val="clear"/>
        <w:vertAlign w:val="baseline"/>
      </w:rPr>
    </w:lvl>
    <w:lvl w:ilvl="7">
      <w:start w:val="1"/>
      <w:numFmt w:val="bullet"/>
      <w:lvlText w:val="○"/>
      <w:lvlJc w:val="right"/>
      <w:pPr>
        <w:ind w:left="5760" w:hanging="360"/>
      </w:pPr>
      <w:rPr>
        <w:rFonts w:ascii="Public Sans" w:cs="Public Sans" w:eastAsia="Public Sans" w:hAnsi="Public Sans"/>
        <w:b w:val="0"/>
        <w:i w:val="0"/>
        <w:smallCaps w:val="0"/>
        <w:strike w:val="0"/>
        <w:color w:val="4d4d4f"/>
        <w:sz w:val="36"/>
        <w:szCs w:val="36"/>
        <w:u w:val="none"/>
        <w:shd w:fill="auto" w:val="clear"/>
        <w:vertAlign w:val="baseline"/>
      </w:rPr>
    </w:lvl>
    <w:lvl w:ilvl="8">
      <w:start w:val="1"/>
      <w:numFmt w:val="bullet"/>
      <w:lvlText w:val="■"/>
      <w:lvlJc w:val="right"/>
      <w:pPr>
        <w:ind w:left="6480" w:hanging="360"/>
      </w:pPr>
      <w:rPr>
        <w:rFonts w:ascii="Public Sans" w:cs="Public Sans" w:eastAsia="Public Sans" w:hAnsi="Public Sans"/>
        <w:b w:val="0"/>
        <w:i w:val="0"/>
        <w:smallCaps w:val="0"/>
        <w:strike w:val="0"/>
        <w:color w:val="4d4d4f"/>
        <w:sz w:val="36"/>
        <w:szCs w:val="36"/>
        <w:u w:val="none"/>
        <w:shd w:fill="auto" w:val="clear"/>
        <w:vertAlign w:val="baseline"/>
      </w:rPr>
    </w:lvl>
  </w:abstractNum>
  <w:abstractNum w:abstractNumId="2">
    <w:lvl w:ilvl="0">
      <w:start w:val="1"/>
      <w:numFmt w:val="bullet"/>
      <w:lvlText w:val="○"/>
      <w:lvlJc w:val="left"/>
      <w:pPr>
        <w:ind w:left="521" w:hanging="251"/>
      </w:pPr>
      <w:rPr>
        <w:rFonts w:ascii="Courier New" w:cs="Courier New" w:eastAsia="Courier New" w:hAnsi="Courier New"/>
        <w:b w:val="0"/>
        <w:i w:val="0"/>
        <w:strike w:val="0"/>
        <w:color w:val="000000"/>
        <w:sz w:val="18"/>
        <w:szCs w:val="18"/>
        <w:u w:val="none"/>
        <w:shd w:fill="auto" w:val="clear"/>
        <w:vertAlign w:val="baseline"/>
      </w:rPr>
    </w:lvl>
    <w:lvl w:ilvl="1">
      <w:start w:val="1"/>
      <w:numFmt w:val="bullet"/>
      <w:lvlText w:val="o"/>
      <w:lvlJc w:val="left"/>
      <w:pPr>
        <w:ind w:left="1330" w:hanging="1330"/>
      </w:pPr>
      <w:rPr>
        <w:rFonts w:ascii="Courier New" w:cs="Courier New" w:eastAsia="Courier New" w:hAnsi="Courier New"/>
        <w:b w:val="0"/>
        <w:i w:val="0"/>
        <w:strike w:val="0"/>
        <w:color w:val="000000"/>
        <w:sz w:val="18"/>
        <w:szCs w:val="18"/>
        <w:u w:val="none"/>
        <w:shd w:fill="auto" w:val="clear"/>
        <w:vertAlign w:val="baseline"/>
      </w:rPr>
    </w:lvl>
    <w:lvl w:ilvl="2">
      <w:start w:val="1"/>
      <w:numFmt w:val="bullet"/>
      <w:lvlText w:val="▪"/>
      <w:lvlJc w:val="left"/>
      <w:pPr>
        <w:ind w:left="2050" w:hanging="2050"/>
      </w:pPr>
      <w:rPr>
        <w:rFonts w:ascii="Courier New" w:cs="Courier New" w:eastAsia="Courier New" w:hAnsi="Courier New"/>
        <w:b w:val="0"/>
        <w:i w:val="0"/>
        <w:strike w:val="0"/>
        <w:color w:val="000000"/>
        <w:sz w:val="18"/>
        <w:szCs w:val="18"/>
        <w:u w:val="none"/>
        <w:shd w:fill="auto" w:val="clear"/>
        <w:vertAlign w:val="baseline"/>
      </w:rPr>
    </w:lvl>
    <w:lvl w:ilvl="3">
      <w:start w:val="1"/>
      <w:numFmt w:val="bullet"/>
      <w:lvlText w:val="•"/>
      <w:lvlJc w:val="left"/>
      <w:pPr>
        <w:ind w:left="2770" w:hanging="2770"/>
      </w:pPr>
      <w:rPr>
        <w:rFonts w:ascii="Courier New" w:cs="Courier New" w:eastAsia="Courier New" w:hAnsi="Courier New"/>
        <w:b w:val="0"/>
        <w:i w:val="0"/>
        <w:strike w:val="0"/>
        <w:color w:val="000000"/>
        <w:sz w:val="18"/>
        <w:szCs w:val="18"/>
        <w:u w:val="none"/>
        <w:shd w:fill="auto" w:val="clear"/>
        <w:vertAlign w:val="baseline"/>
      </w:rPr>
    </w:lvl>
    <w:lvl w:ilvl="4">
      <w:start w:val="1"/>
      <w:numFmt w:val="bullet"/>
      <w:lvlText w:val="o"/>
      <w:lvlJc w:val="left"/>
      <w:pPr>
        <w:ind w:left="3490" w:hanging="3490"/>
      </w:pPr>
      <w:rPr>
        <w:rFonts w:ascii="Courier New" w:cs="Courier New" w:eastAsia="Courier New" w:hAnsi="Courier New"/>
        <w:b w:val="0"/>
        <w:i w:val="0"/>
        <w:strike w:val="0"/>
        <w:color w:val="000000"/>
        <w:sz w:val="18"/>
        <w:szCs w:val="18"/>
        <w:u w:val="none"/>
        <w:shd w:fill="auto" w:val="clear"/>
        <w:vertAlign w:val="baseline"/>
      </w:rPr>
    </w:lvl>
    <w:lvl w:ilvl="5">
      <w:start w:val="1"/>
      <w:numFmt w:val="bullet"/>
      <w:lvlText w:val="▪"/>
      <w:lvlJc w:val="left"/>
      <w:pPr>
        <w:ind w:left="4210" w:hanging="4210"/>
      </w:pPr>
      <w:rPr>
        <w:rFonts w:ascii="Courier New" w:cs="Courier New" w:eastAsia="Courier New" w:hAnsi="Courier New"/>
        <w:b w:val="0"/>
        <w:i w:val="0"/>
        <w:strike w:val="0"/>
        <w:color w:val="000000"/>
        <w:sz w:val="18"/>
        <w:szCs w:val="18"/>
        <w:u w:val="none"/>
        <w:shd w:fill="auto" w:val="clear"/>
        <w:vertAlign w:val="baseline"/>
      </w:rPr>
    </w:lvl>
    <w:lvl w:ilvl="6">
      <w:start w:val="1"/>
      <w:numFmt w:val="bullet"/>
      <w:lvlText w:val="•"/>
      <w:lvlJc w:val="left"/>
      <w:pPr>
        <w:ind w:left="4930" w:hanging="4930"/>
      </w:pPr>
      <w:rPr>
        <w:rFonts w:ascii="Courier New" w:cs="Courier New" w:eastAsia="Courier New" w:hAnsi="Courier New"/>
        <w:b w:val="0"/>
        <w:i w:val="0"/>
        <w:strike w:val="0"/>
        <w:color w:val="000000"/>
        <w:sz w:val="18"/>
        <w:szCs w:val="18"/>
        <w:u w:val="none"/>
        <w:shd w:fill="auto" w:val="clear"/>
        <w:vertAlign w:val="baseline"/>
      </w:rPr>
    </w:lvl>
    <w:lvl w:ilvl="7">
      <w:start w:val="1"/>
      <w:numFmt w:val="bullet"/>
      <w:lvlText w:val="o"/>
      <w:lvlJc w:val="left"/>
      <w:pPr>
        <w:ind w:left="5650" w:hanging="5650"/>
      </w:pPr>
      <w:rPr>
        <w:rFonts w:ascii="Courier New" w:cs="Courier New" w:eastAsia="Courier New" w:hAnsi="Courier New"/>
        <w:b w:val="0"/>
        <w:i w:val="0"/>
        <w:strike w:val="0"/>
        <w:color w:val="000000"/>
        <w:sz w:val="18"/>
        <w:szCs w:val="18"/>
        <w:u w:val="none"/>
        <w:shd w:fill="auto" w:val="clear"/>
        <w:vertAlign w:val="baseline"/>
      </w:rPr>
    </w:lvl>
    <w:lvl w:ilvl="8">
      <w:start w:val="1"/>
      <w:numFmt w:val="bullet"/>
      <w:lvlText w:val="▪"/>
      <w:lvlJc w:val="left"/>
      <w:pPr>
        <w:ind w:left="6370" w:hanging="6370"/>
      </w:pPr>
      <w:rPr>
        <w:rFonts w:ascii="Courier New" w:cs="Courier New" w:eastAsia="Courier New" w:hAnsi="Courier New"/>
        <w:b w:val="0"/>
        <w:i w:val="0"/>
        <w:strike w:val="0"/>
        <w:color w:val="000000"/>
        <w:sz w:val="18"/>
        <w:szCs w:val="18"/>
        <w:u w:val="none"/>
        <w:shd w:fill="auto" w:val="clea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Calibri" w:cs="Calibri" w:eastAsia="Calibri" w:hAnsi="Calibri"/>
      </w:rPr>
    </w:lvl>
    <w:lvl w:ilvl="1">
      <w:start w:val="0"/>
      <w:numFmt w:val="bullet"/>
      <w:lvlText w:val="○"/>
      <w:lvlJc w:val="left"/>
      <w:pPr>
        <w:ind w:left="1080" w:hanging="360"/>
      </w:pPr>
      <w:rPr>
        <w:rFonts w:ascii="Calibri" w:cs="Calibri" w:eastAsia="Calibri" w:hAnsi="Calibri"/>
      </w:rPr>
    </w:lvl>
    <w:lvl w:ilvl="2">
      <w:start w:val="1"/>
      <w:numFmt w:val="bullet"/>
      <w:lvlText w:val="●"/>
      <w:lvlJc w:val="left"/>
      <w:pPr>
        <w:ind w:left="1800" w:hanging="360"/>
      </w:pPr>
      <w:rPr>
        <w:rFonts w:ascii="Calibri" w:cs="Calibri" w:eastAsia="Calibri" w:hAnsi="Calibri"/>
      </w:rPr>
    </w:lvl>
    <w:lvl w:ilvl="3">
      <w:start w:val="1"/>
      <w:numFmt w:val="bullet"/>
      <w:lvlText w:val="●"/>
      <w:lvlJc w:val="left"/>
      <w:pPr>
        <w:ind w:left="2520" w:hanging="360"/>
      </w:pPr>
      <w:rPr>
        <w:rFonts w:ascii="Calibri" w:cs="Calibri" w:eastAsia="Calibri" w:hAnsi="Calibri"/>
      </w:rPr>
    </w:lvl>
    <w:lvl w:ilvl="4">
      <w:start w:val="1"/>
      <w:numFmt w:val="bullet"/>
      <w:lvlText w:val="●"/>
      <w:lvlJc w:val="left"/>
      <w:pPr>
        <w:ind w:left="3240" w:hanging="360"/>
      </w:pPr>
      <w:rPr>
        <w:rFonts w:ascii="Calibri" w:cs="Calibri" w:eastAsia="Calibri" w:hAnsi="Calibri"/>
      </w:rPr>
    </w:lvl>
    <w:lvl w:ilvl="5">
      <w:start w:val="1"/>
      <w:numFmt w:val="bullet"/>
      <w:lvlText w:val="●"/>
      <w:lvlJc w:val="left"/>
      <w:pPr>
        <w:ind w:left="3960" w:hanging="360"/>
      </w:pPr>
      <w:rPr>
        <w:rFonts w:ascii="Calibri" w:cs="Calibri" w:eastAsia="Calibri" w:hAnsi="Calibri"/>
      </w:rPr>
    </w:lvl>
    <w:lvl w:ilvl="6">
      <w:start w:val="1"/>
      <w:numFmt w:val="bullet"/>
      <w:lvlText w:val="●"/>
      <w:lvlJc w:val="left"/>
      <w:pPr>
        <w:ind w:left="4680" w:hanging="360"/>
      </w:pPr>
      <w:rPr>
        <w:rFonts w:ascii="Calibri" w:cs="Calibri" w:eastAsia="Calibri" w:hAnsi="Calibri"/>
      </w:rPr>
    </w:lvl>
    <w:lvl w:ilvl="7">
      <w:start w:val="1"/>
      <w:numFmt w:val="bullet"/>
      <w:lvlText w:val="●"/>
      <w:lvlJc w:val="left"/>
      <w:pPr>
        <w:ind w:left="5400" w:hanging="360"/>
      </w:pPr>
      <w:rPr>
        <w:rFonts w:ascii="Calibri" w:cs="Calibri" w:eastAsia="Calibri" w:hAnsi="Calibri"/>
      </w:rPr>
    </w:lvl>
    <w:lvl w:ilvl="8">
      <w:start w:val="1"/>
      <w:numFmt w:val="bullet"/>
      <w:lvlText w:val="●"/>
      <w:lvlJc w:val="left"/>
      <w:pPr>
        <w:ind w:left="6120" w:hanging="360"/>
      </w:pPr>
      <w:rPr>
        <w:rFonts w:ascii="Calibri" w:cs="Calibri" w:eastAsia="Calibri" w:hAnsi="Calibri"/>
      </w:rPr>
    </w:lvl>
  </w:abstractNum>
  <w:abstractNum w:abstractNumId="5">
    <w:lvl w:ilvl="0">
      <w:start w:val="1"/>
      <w:numFmt w:val="bullet"/>
      <w:lvlText w:val="●"/>
      <w:lvlJc w:val="left"/>
      <w:pPr>
        <w:ind w:left="720" w:hanging="360"/>
      </w:pPr>
      <w:rPr>
        <w:rFonts w:ascii="Courier New" w:cs="Courier New" w:eastAsia="Courier New" w:hAnsi="Courier New"/>
        <w:b w:val="0"/>
        <w:i w:val="0"/>
        <w:strike w:val="0"/>
        <w:color w:val="000000"/>
        <w:sz w:val="18"/>
        <w:szCs w:val="18"/>
        <w:u w:val="none"/>
        <w:shd w:fill="auto" w:val="clear"/>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Calibri" w:cs="Calibri" w:eastAsia="Calibri" w:hAnsi="Calibri"/>
      </w:rPr>
    </w:lvl>
    <w:lvl w:ilvl="1">
      <w:start w:val="0"/>
      <w:numFmt w:val="bullet"/>
      <w:lvlText w:val="○"/>
      <w:lvlJc w:val="left"/>
      <w:pPr>
        <w:ind w:left="360" w:hanging="360"/>
      </w:pPr>
      <w:rPr>
        <w:rFonts w:ascii="Calibri" w:cs="Calibri" w:eastAsia="Calibri" w:hAnsi="Calibri"/>
      </w:rPr>
    </w:lvl>
    <w:lvl w:ilvl="2">
      <w:start w:val="1"/>
      <w:numFmt w:val="bullet"/>
      <w:lvlText w:val="■"/>
      <w:lvlJc w:val="left"/>
      <w:pPr>
        <w:ind w:left="1800" w:hanging="360"/>
      </w:pPr>
      <w:rPr>
        <w:rFonts w:ascii="Calibri" w:cs="Calibri" w:eastAsia="Calibri" w:hAnsi="Calibri"/>
      </w:rPr>
    </w:lvl>
    <w:lvl w:ilvl="3">
      <w:start w:val="1"/>
      <w:numFmt w:val="bullet"/>
      <w:lvlText w:val="●"/>
      <w:lvlJc w:val="left"/>
      <w:pPr>
        <w:ind w:left="2520" w:hanging="360"/>
      </w:pPr>
      <w:rPr>
        <w:rFonts w:ascii="Calibri" w:cs="Calibri" w:eastAsia="Calibri" w:hAnsi="Calibri"/>
      </w:rPr>
    </w:lvl>
    <w:lvl w:ilvl="4">
      <w:start w:val="1"/>
      <w:numFmt w:val="bullet"/>
      <w:lvlText w:val="○"/>
      <w:lvlJc w:val="left"/>
      <w:pPr>
        <w:ind w:left="3240" w:hanging="360"/>
      </w:pPr>
      <w:rPr>
        <w:rFonts w:ascii="Calibri" w:cs="Calibri" w:eastAsia="Calibri" w:hAnsi="Calibri"/>
      </w:rPr>
    </w:lvl>
    <w:lvl w:ilvl="5">
      <w:start w:val="1"/>
      <w:numFmt w:val="bullet"/>
      <w:lvlText w:val="■"/>
      <w:lvlJc w:val="left"/>
      <w:pPr>
        <w:ind w:left="3960" w:hanging="360"/>
      </w:pPr>
      <w:rPr>
        <w:rFonts w:ascii="Calibri" w:cs="Calibri" w:eastAsia="Calibri" w:hAnsi="Calibri"/>
      </w:rPr>
    </w:lvl>
    <w:lvl w:ilvl="6">
      <w:start w:val="1"/>
      <w:numFmt w:val="bullet"/>
      <w:lvlText w:val="●"/>
      <w:lvlJc w:val="left"/>
      <w:pPr>
        <w:ind w:left="4680" w:hanging="360"/>
      </w:pPr>
      <w:rPr>
        <w:rFonts w:ascii="Calibri" w:cs="Calibri" w:eastAsia="Calibri" w:hAnsi="Calibri"/>
      </w:rPr>
    </w:lvl>
    <w:lvl w:ilvl="7">
      <w:start w:val="1"/>
      <w:numFmt w:val="bullet"/>
      <w:lvlText w:val="○"/>
      <w:lvlJc w:val="left"/>
      <w:pPr>
        <w:ind w:left="5400" w:hanging="360"/>
      </w:pPr>
      <w:rPr>
        <w:rFonts w:ascii="Calibri" w:cs="Calibri" w:eastAsia="Calibri" w:hAnsi="Calibri"/>
      </w:rPr>
    </w:lvl>
    <w:lvl w:ilvl="8">
      <w:start w:val="1"/>
      <w:numFmt w:val="bullet"/>
      <w:lvlText w:val="■"/>
      <w:lvlJc w:val="left"/>
      <w:pPr>
        <w:ind w:left="6120" w:hanging="360"/>
      </w:pPr>
      <w:rPr>
        <w:rFonts w:ascii="Calibri" w:cs="Calibri" w:eastAsia="Calibri" w:hAnsi="Calibri"/>
      </w:rPr>
    </w:lvl>
  </w:abstractNum>
  <w:abstractNum w:abstractNumId="7">
    <w:lvl w:ilvl="0">
      <w:start w:val="1"/>
      <w:numFmt w:val="bullet"/>
      <w:lvlText w:val="●"/>
      <w:lvlJc w:val="left"/>
      <w:pPr>
        <w:ind w:left="452" w:hanging="452"/>
      </w:pPr>
      <w:rPr>
        <w:rFonts w:ascii="Courier New" w:cs="Courier New" w:eastAsia="Courier New" w:hAnsi="Courier New"/>
        <w:b w:val="0"/>
        <w:i w:val="0"/>
        <w:strike w:val="0"/>
        <w:color w:val="000000"/>
        <w:sz w:val="18"/>
        <w:szCs w:val="18"/>
        <w:u w:val="none"/>
        <w:shd w:fill="auto" w:val="clear"/>
        <w:vertAlign w:val="baseline"/>
      </w:rPr>
    </w:lvl>
    <w:lvl w:ilvl="1">
      <w:start w:val="1"/>
      <w:numFmt w:val="bullet"/>
      <w:lvlText w:val="o"/>
      <w:lvlJc w:val="left"/>
      <w:pPr>
        <w:ind w:left="1260" w:hanging="1260"/>
      </w:pPr>
      <w:rPr>
        <w:rFonts w:ascii="Quattrocento Sans" w:cs="Quattrocento Sans" w:eastAsia="Quattrocento Sans" w:hAnsi="Quattrocento Sans"/>
        <w:b w:val="0"/>
        <w:i w:val="0"/>
        <w:strike w:val="0"/>
        <w:color w:val="000000"/>
        <w:sz w:val="18"/>
        <w:szCs w:val="18"/>
        <w:u w:val="none"/>
        <w:shd w:fill="auto" w:val="clear"/>
        <w:vertAlign w:val="baseline"/>
      </w:rPr>
    </w:lvl>
    <w:lvl w:ilvl="2">
      <w:start w:val="1"/>
      <w:numFmt w:val="bullet"/>
      <w:lvlText w:val="▪"/>
      <w:lvlJc w:val="left"/>
      <w:pPr>
        <w:ind w:left="1980" w:hanging="1980"/>
      </w:pPr>
      <w:rPr>
        <w:rFonts w:ascii="Quattrocento Sans" w:cs="Quattrocento Sans" w:eastAsia="Quattrocento Sans" w:hAnsi="Quattrocento Sans"/>
        <w:b w:val="0"/>
        <w:i w:val="0"/>
        <w:strike w:val="0"/>
        <w:color w:val="000000"/>
        <w:sz w:val="18"/>
        <w:szCs w:val="18"/>
        <w:u w:val="none"/>
        <w:shd w:fill="auto" w:val="clear"/>
        <w:vertAlign w:val="baseline"/>
      </w:rPr>
    </w:lvl>
    <w:lvl w:ilvl="3">
      <w:start w:val="1"/>
      <w:numFmt w:val="bullet"/>
      <w:lvlText w:val="•"/>
      <w:lvlJc w:val="left"/>
      <w:pPr>
        <w:ind w:left="2700" w:hanging="2700"/>
      </w:pPr>
      <w:rPr>
        <w:rFonts w:ascii="Arial" w:cs="Arial" w:eastAsia="Arial" w:hAnsi="Arial"/>
        <w:b w:val="0"/>
        <w:i w:val="0"/>
        <w:strike w:val="0"/>
        <w:color w:val="000000"/>
        <w:sz w:val="18"/>
        <w:szCs w:val="18"/>
        <w:u w:val="none"/>
        <w:shd w:fill="auto" w:val="clear"/>
        <w:vertAlign w:val="baseline"/>
      </w:rPr>
    </w:lvl>
    <w:lvl w:ilvl="4">
      <w:start w:val="1"/>
      <w:numFmt w:val="bullet"/>
      <w:lvlText w:val="o"/>
      <w:lvlJc w:val="left"/>
      <w:pPr>
        <w:ind w:left="3420" w:hanging="3420"/>
      </w:pPr>
      <w:rPr>
        <w:rFonts w:ascii="Quattrocento Sans" w:cs="Quattrocento Sans" w:eastAsia="Quattrocento Sans" w:hAnsi="Quattrocento Sans"/>
        <w:b w:val="0"/>
        <w:i w:val="0"/>
        <w:strike w:val="0"/>
        <w:color w:val="000000"/>
        <w:sz w:val="18"/>
        <w:szCs w:val="18"/>
        <w:u w:val="none"/>
        <w:shd w:fill="auto" w:val="clear"/>
        <w:vertAlign w:val="baseline"/>
      </w:rPr>
    </w:lvl>
    <w:lvl w:ilvl="5">
      <w:start w:val="1"/>
      <w:numFmt w:val="bullet"/>
      <w:lvlText w:val="▪"/>
      <w:lvlJc w:val="left"/>
      <w:pPr>
        <w:ind w:left="4140" w:hanging="4140"/>
      </w:pPr>
      <w:rPr>
        <w:rFonts w:ascii="Quattrocento Sans" w:cs="Quattrocento Sans" w:eastAsia="Quattrocento Sans" w:hAnsi="Quattrocento Sans"/>
        <w:b w:val="0"/>
        <w:i w:val="0"/>
        <w:strike w:val="0"/>
        <w:color w:val="000000"/>
        <w:sz w:val="18"/>
        <w:szCs w:val="18"/>
        <w:u w:val="none"/>
        <w:shd w:fill="auto" w:val="clear"/>
        <w:vertAlign w:val="baseline"/>
      </w:rPr>
    </w:lvl>
    <w:lvl w:ilvl="6">
      <w:start w:val="1"/>
      <w:numFmt w:val="bullet"/>
      <w:lvlText w:val="•"/>
      <w:lvlJc w:val="left"/>
      <w:pPr>
        <w:ind w:left="4860" w:hanging="4860"/>
      </w:pPr>
      <w:rPr>
        <w:rFonts w:ascii="Arial" w:cs="Arial" w:eastAsia="Arial" w:hAnsi="Arial"/>
        <w:b w:val="0"/>
        <w:i w:val="0"/>
        <w:strike w:val="0"/>
        <w:color w:val="000000"/>
        <w:sz w:val="18"/>
        <w:szCs w:val="18"/>
        <w:u w:val="none"/>
        <w:shd w:fill="auto" w:val="clear"/>
        <w:vertAlign w:val="baseline"/>
      </w:rPr>
    </w:lvl>
    <w:lvl w:ilvl="7">
      <w:start w:val="1"/>
      <w:numFmt w:val="bullet"/>
      <w:lvlText w:val="o"/>
      <w:lvlJc w:val="left"/>
      <w:pPr>
        <w:ind w:left="5580" w:hanging="5580"/>
      </w:pPr>
      <w:rPr>
        <w:rFonts w:ascii="Quattrocento Sans" w:cs="Quattrocento Sans" w:eastAsia="Quattrocento Sans" w:hAnsi="Quattrocento Sans"/>
        <w:b w:val="0"/>
        <w:i w:val="0"/>
        <w:strike w:val="0"/>
        <w:color w:val="000000"/>
        <w:sz w:val="18"/>
        <w:szCs w:val="18"/>
        <w:u w:val="none"/>
        <w:shd w:fill="auto" w:val="clear"/>
        <w:vertAlign w:val="baseline"/>
      </w:rPr>
    </w:lvl>
    <w:lvl w:ilvl="8">
      <w:start w:val="1"/>
      <w:numFmt w:val="bullet"/>
      <w:lvlText w:val="▪"/>
      <w:lvlJc w:val="left"/>
      <w:pPr>
        <w:ind w:left="6300" w:hanging="6300"/>
      </w:pPr>
      <w:rPr>
        <w:rFonts w:ascii="Quattrocento Sans" w:cs="Quattrocento Sans" w:eastAsia="Quattrocento Sans" w:hAnsi="Quattrocento Sans"/>
        <w:b w:val="0"/>
        <w:i w:val="0"/>
        <w:strike w:val="0"/>
        <w:color w:val="000000"/>
        <w:sz w:val="18"/>
        <w:szCs w:val="18"/>
        <w:u w:val="none"/>
        <w:shd w:fill="auto" w:val="clear"/>
        <w:vertAlign w:val="baseli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452" w:hanging="452"/>
      </w:pPr>
      <w:rPr>
        <w:rFonts w:ascii="Courier New" w:cs="Courier New" w:eastAsia="Courier New" w:hAnsi="Courier New"/>
        <w:b w:val="0"/>
        <w:i w:val="0"/>
        <w:strike w:val="0"/>
        <w:color w:val="000000"/>
        <w:sz w:val="18"/>
        <w:szCs w:val="18"/>
        <w:u w:val="none"/>
        <w:shd w:fill="auto" w:val="clear"/>
        <w:vertAlign w:val="baseline"/>
      </w:rPr>
    </w:lvl>
    <w:lvl w:ilvl="1">
      <w:start w:val="1"/>
      <w:numFmt w:val="bullet"/>
      <w:lvlText w:val="o"/>
      <w:lvlJc w:val="left"/>
      <w:pPr>
        <w:ind w:left="1084" w:hanging="360"/>
      </w:pPr>
      <w:rPr>
        <w:rFonts w:ascii="Courier New" w:cs="Courier New" w:eastAsia="Courier New" w:hAnsi="Courier New"/>
        <w:b w:val="0"/>
        <w:i w:val="0"/>
        <w:strike w:val="0"/>
        <w:color w:val="000000"/>
        <w:sz w:val="18"/>
        <w:szCs w:val="18"/>
        <w:u w:val="none"/>
        <w:shd w:fill="auto" w:val="clear"/>
        <w:vertAlign w:val="baseline"/>
      </w:rPr>
    </w:lvl>
    <w:lvl w:ilvl="2">
      <w:start w:val="1"/>
      <w:numFmt w:val="bullet"/>
      <w:lvlText w:val="▪"/>
      <w:lvlJc w:val="left"/>
      <w:pPr>
        <w:ind w:left="1532" w:hanging="1532"/>
      </w:pPr>
      <w:rPr>
        <w:rFonts w:ascii="Courier New" w:cs="Courier New" w:eastAsia="Courier New" w:hAnsi="Courier New"/>
        <w:b w:val="0"/>
        <w:i w:val="0"/>
        <w:strike w:val="0"/>
        <w:color w:val="000000"/>
        <w:sz w:val="18"/>
        <w:szCs w:val="18"/>
        <w:u w:val="none"/>
        <w:shd w:fill="auto" w:val="clear"/>
        <w:vertAlign w:val="baseline"/>
      </w:rPr>
    </w:lvl>
    <w:lvl w:ilvl="3">
      <w:start w:val="1"/>
      <w:numFmt w:val="bullet"/>
      <w:lvlText w:val="•"/>
      <w:lvlJc w:val="left"/>
      <w:pPr>
        <w:ind w:left="2252" w:hanging="2252"/>
      </w:pPr>
      <w:rPr>
        <w:rFonts w:ascii="Courier New" w:cs="Courier New" w:eastAsia="Courier New" w:hAnsi="Courier New"/>
        <w:b w:val="0"/>
        <w:i w:val="0"/>
        <w:strike w:val="0"/>
        <w:color w:val="000000"/>
        <w:sz w:val="18"/>
        <w:szCs w:val="18"/>
        <w:u w:val="none"/>
        <w:shd w:fill="auto" w:val="clear"/>
        <w:vertAlign w:val="baseline"/>
      </w:rPr>
    </w:lvl>
    <w:lvl w:ilvl="4">
      <w:start w:val="1"/>
      <w:numFmt w:val="bullet"/>
      <w:lvlText w:val="o"/>
      <w:lvlJc w:val="left"/>
      <w:pPr>
        <w:ind w:left="2972" w:hanging="2972"/>
      </w:pPr>
      <w:rPr>
        <w:rFonts w:ascii="Courier New" w:cs="Courier New" w:eastAsia="Courier New" w:hAnsi="Courier New"/>
        <w:b w:val="0"/>
        <w:i w:val="0"/>
        <w:strike w:val="0"/>
        <w:color w:val="000000"/>
        <w:sz w:val="18"/>
        <w:szCs w:val="18"/>
        <w:u w:val="none"/>
        <w:shd w:fill="auto" w:val="clear"/>
        <w:vertAlign w:val="baseline"/>
      </w:rPr>
    </w:lvl>
    <w:lvl w:ilvl="5">
      <w:start w:val="1"/>
      <w:numFmt w:val="bullet"/>
      <w:lvlText w:val="▪"/>
      <w:lvlJc w:val="left"/>
      <w:pPr>
        <w:ind w:left="3692" w:hanging="3692"/>
      </w:pPr>
      <w:rPr>
        <w:rFonts w:ascii="Courier New" w:cs="Courier New" w:eastAsia="Courier New" w:hAnsi="Courier New"/>
        <w:b w:val="0"/>
        <w:i w:val="0"/>
        <w:strike w:val="0"/>
        <w:color w:val="000000"/>
        <w:sz w:val="18"/>
        <w:szCs w:val="18"/>
        <w:u w:val="none"/>
        <w:shd w:fill="auto" w:val="clear"/>
        <w:vertAlign w:val="baseline"/>
      </w:rPr>
    </w:lvl>
    <w:lvl w:ilvl="6">
      <w:start w:val="1"/>
      <w:numFmt w:val="bullet"/>
      <w:lvlText w:val="•"/>
      <w:lvlJc w:val="left"/>
      <w:pPr>
        <w:ind w:left="4412" w:hanging="4412"/>
      </w:pPr>
      <w:rPr>
        <w:rFonts w:ascii="Courier New" w:cs="Courier New" w:eastAsia="Courier New" w:hAnsi="Courier New"/>
        <w:b w:val="0"/>
        <w:i w:val="0"/>
        <w:strike w:val="0"/>
        <w:color w:val="000000"/>
        <w:sz w:val="18"/>
        <w:szCs w:val="18"/>
        <w:u w:val="none"/>
        <w:shd w:fill="auto" w:val="clear"/>
        <w:vertAlign w:val="baseline"/>
      </w:rPr>
    </w:lvl>
    <w:lvl w:ilvl="7">
      <w:start w:val="1"/>
      <w:numFmt w:val="bullet"/>
      <w:lvlText w:val="o"/>
      <w:lvlJc w:val="left"/>
      <w:pPr>
        <w:ind w:left="5132" w:hanging="5132"/>
      </w:pPr>
      <w:rPr>
        <w:rFonts w:ascii="Courier New" w:cs="Courier New" w:eastAsia="Courier New" w:hAnsi="Courier New"/>
        <w:b w:val="0"/>
        <w:i w:val="0"/>
        <w:strike w:val="0"/>
        <w:color w:val="000000"/>
        <w:sz w:val="18"/>
        <w:szCs w:val="18"/>
        <w:u w:val="none"/>
        <w:shd w:fill="auto" w:val="clear"/>
        <w:vertAlign w:val="baseline"/>
      </w:rPr>
    </w:lvl>
    <w:lvl w:ilvl="8">
      <w:start w:val="1"/>
      <w:numFmt w:val="bullet"/>
      <w:lvlText w:val="▪"/>
      <w:lvlJc w:val="left"/>
      <w:pPr>
        <w:ind w:left="5852" w:hanging="5852"/>
      </w:pPr>
      <w:rPr>
        <w:rFonts w:ascii="Courier New" w:cs="Courier New" w:eastAsia="Courier New" w:hAnsi="Courier New"/>
        <w:b w:val="0"/>
        <w:i w:val="0"/>
        <w:strike w:val="0"/>
        <w:color w:val="000000"/>
        <w:sz w:val="18"/>
        <w:szCs w:val="18"/>
        <w:u w:val="none"/>
        <w:shd w:fill="auto" w:val="clear"/>
        <w:vertAlign w:val="baseline"/>
      </w:rPr>
    </w:lvl>
  </w:abstractNum>
  <w:abstractNum w:abstractNumId="10">
    <w:lvl w:ilvl="0">
      <w:start w:val="1"/>
      <w:numFmt w:val="bullet"/>
      <w:lvlText w:val="○"/>
      <w:lvlJc w:val="left"/>
      <w:pPr>
        <w:ind w:left="452" w:hanging="272"/>
      </w:pPr>
      <w:rPr>
        <w:rFonts w:ascii="Courier New" w:cs="Courier New" w:eastAsia="Courier New" w:hAnsi="Courier New"/>
        <w:b w:val="0"/>
        <w:i w:val="0"/>
        <w:strike w:val="0"/>
        <w:color w:val="000000"/>
        <w:sz w:val="18"/>
        <w:szCs w:val="18"/>
        <w:u w:val="none"/>
        <w:shd w:fill="auto" w:val="clear"/>
        <w:vertAlign w:val="baseline"/>
      </w:rPr>
    </w:lvl>
    <w:lvl w:ilvl="1">
      <w:start w:val="1"/>
      <w:numFmt w:val="bullet"/>
      <w:lvlText w:val="o"/>
      <w:lvlJc w:val="left"/>
      <w:pPr>
        <w:ind w:left="1084" w:hanging="360"/>
      </w:pPr>
      <w:rPr>
        <w:rFonts w:ascii="Courier New" w:cs="Courier New" w:eastAsia="Courier New" w:hAnsi="Courier New"/>
        <w:b w:val="0"/>
        <w:i w:val="0"/>
        <w:strike w:val="0"/>
        <w:color w:val="000000"/>
        <w:sz w:val="18"/>
        <w:szCs w:val="18"/>
        <w:u w:val="none"/>
        <w:shd w:fill="auto" w:val="clear"/>
        <w:vertAlign w:val="baseline"/>
      </w:rPr>
    </w:lvl>
    <w:lvl w:ilvl="2">
      <w:start w:val="1"/>
      <w:numFmt w:val="bullet"/>
      <w:lvlText w:val="▪"/>
      <w:lvlJc w:val="left"/>
      <w:pPr>
        <w:ind w:left="1532" w:hanging="1532"/>
      </w:pPr>
      <w:rPr>
        <w:rFonts w:ascii="Courier New" w:cs="Courier New" w:eastAsia="Courier New" w:hAnsi="Courier New"/>
        <w:b w:val="0"/>
        <w:i w:val="0"/>
        <w:strike w:val="0"/>
        <w:color w:val="000000"/>
        <w:sz w:val="18"/>
        <w:szCs w:val="18"/>
        <w:u w:val="none"/>
        <w:shd w:fill="auto" w:val="clear"/>
        <w:vertAlign w:val="baseline"/>
      </w:rPr>
    </w:lvl>
    <w:lvl w:ilvl="3">
      <w:start w:val="1"/>
      <w:numFmt w:val="bullet"/>
      <w:lvlText w:val="•"/>
      <w:lvlJc w:val="left"/>
      <w:pPr>
        <w:ind w:left="2252" w:hanging="2252"/>
      </w:pPr>
      <w:rPr>
        <w:rFonts w:ascii="Courier New" w:cs="Courier New" w:eastAsia="Courier New" w:hAnsi="Courier New"/>
        <w:b w:val="0"/>
        <w:i w:val="0"/>
        <w:strike w:val="0"/>
        <w:color w:val="000000"/>
        <w:sz w:val="18"/>
        <w:szCs w:val="18"/>
        <w:u w:val="none"/>
        <w:shd w:fill="auto" w:val="clear"/>
        <w:vertAlign w:val="baseline"/>
      </w:rPr>
    </w:lvl>
    <w:lvl w:ilvl="4">
      <w:start w:val="1"/>
      <w:numFmt w:val="bullet"/>
      <w:lvlText w:val="o"/>
      <w:lvlJc w:val="left"/>
      <w:pPr>
        <w:ind w:left="2972" w:hanging="2972"/>
      </w:pPr>
      <w:rPr>
        <w:rFonts w:ascii="Courier New" w:cs="Courier New" w:eastAsia="Courier New" w:hAnsi="Courier New"/>
        <w:b w:val="0"/>
        <w:i w:val="0"/>
        <w:strike w:val="0"/>
        <w:color w:val="000000"/>
        <w:sz w:val="18"/>
        <w:szCs w:val="18"/>
        <w:u w:val="none"/>
        <w:shd w:fill="auto" w:val="clear"/>
        <w:vertAlign w:val="baseline"/>
      </w:rPr>
    </w:lvl>
    <w:lvl w:ilvl="5">
      <w:start w:val="1"/>
      <w:numFmt w:val="bullet"/>
      <w:lvlText w:val="▪"/>
      <w:lvlJc w:val="left"/>
      <w:pPr>
        <w:ind w:left="3692" w:hanging="3692"/>
      </w:pPr>
      <w:rPr>
        <w:rFonts w:ascii="Courier New" w:cs="Courier New" w:eastAsia="Courier New" w:hAnsi="Courier New"/>
        <w:b w:val="0"/>
        <w:i w:val="0"/>
        <w:strike w:val="0"/>
        <w:color w:val="000000"/>
        <w:sz w:val="18"/>
        <w:szCs w:val="18"/>
        <w:u w:val="none"/>
        <w:shd w:fill="auto" w:val="clear"/>
        <w:vertAlign w:val="baseline"/>
      </w:rPr>
    </w:lvl>
    <w:lvl w:ilvl="6">
      <w:start w:val="1"/>
      <w:numFmt w:val="bullet"/>
      <w:lvlText w:val="•"/>
      <w:lvlJc w:val="left"/>
      <w:pPr>
        <w:ind w:left="4412" w:hanging="4412"/>
      </w:pPr>
      <w:rPr>
        <w:rFonts w:ascii="Courier New" w:cs="Courier New" w:eastAsia="Courier New" w:hAnsi="Courier New"/>
        <w:b w:val="0"/>
        <w:i w:val="0"/>
        <w:strike w:val="0"/>
        <w:color w:val="000000"/>
        <w:sz w:val="18"/>
        <w:szCs w:val="18"/>
        <w:u w:val="none"/>
        <w:shd w:fill="auto" w:val="clear"/>
        <w:vertAlign w:val="baseline"/>
      </w:rPr>
    </w:lvl>
    <w:lvl w:ilvl="7">
      <w:start w:val="1"/>
      <w:numFmt w:val="bullet"/>
      <w:lvlText w:val="o"/>
      <w:lvlJc w:val="left"/>
      <w:pPr>
        <w:ind w:left="5132" w:hanging="5132"/>
      </w:pPr>
      <w:rPr>
        <w:rFonts w:ascii="Courier New" w:cs="Courier New" w:eastAsia="Courier New" w:hAnsi="Courier New"/>
        <w:b w:val="0"/>
        <w:i w:val="0"/>
        <w:strike w:val="0"/>
        <w:color w:val="000000"/>
        <w:sz w:val="18"/>
        <w:szCs w:val="18"/>
        <w:u w:val="none"/>
        <w:shd w:fill="auto" w:val="clear"/>
        <w:vertAlign w:val="baseline"/>
      </w:rPr>
    </w:lvl>
    <w:lvl w:ilvl="8">
      <w:start w:val="1"/>
      <w:numFmt w:val="bullet"/>
      <w:lvlText w:val="▪"/>
      <w:lvlJc w:val="left"/>
      <w:pPr>
        <w:ind w:left="5852" w:hanging="5852"/>
      </w:pPr>
      <w:rPr>
        <w:rFonts w:ascii="Courier New" w:cs="Courier New" w:eastAsia="Courier New" w:hAnsi="Courier New"/>
        <w:b w:val="0"/>
        <w:i w:val="0"/>
        <w:strike w:val="0"/>
        <w:color w:val="000000"/>
        <w:sz w:val="18"/>
        <w:szCs w:val="18"/>
        <w:u w:val="none"/>
        <w:shd w:fill="auto" w:val="clear"/>
        <w:vertAlign w:val="baseline"/>
      </w:rPr>
    </w:lvl>
  </w:abstractNum>
  <w:abstractNum w:abstractNumId="11">
    <w:lvl w:ilvl="0">
      <w:start w:val="1"/>
      <w:numFmt w:val="decimal"/>
      <w:lvlText w:val="%1."/>
      <w:lvlJc w:val="left"/>
      <w:pPr>
        <w:ind w:left="860" w:hanging="360"/>
      </w:pPr>
      <w:rPr>
        <w:b w:val="0"/>
        <w:i w:val="0"/>
        <w:strike w:val="0"/>
        <w:color w:val="000000"/>
        <w:sz w:val="22"/>
        <w:szCs w:val="22"/>
        <w:u w:val="none"/>
        <w:shd w:fill="auto" w:val="clear"/>
        <w:vertAlign w:val="baseline"/>
      </w:rPr>
    </w:lvl>
    <w:lvl w:ilvl="1">
      <w:start w:val="1"/>
      <w:numFmt w:val="bullet"/>
      <w:lvlText w:val="o"/>
      <w:lvlJc w:val="left"/>
      <w:pPr>
        <w:ind w:left="1580" w:hanging="360"/>
      </w:pPr>
      <w:rPr>
        <w:rFonts w:ascii="Courier New" w:cs="Courier New" w:eastAsia="Courier New" w:hAnsi="Courier New"/>
      </w:rPr>
    </w:lvl>
    <w:lvl w:ilvl="2">
      <w:start w:val="1"/>
      <w:numFmt w:val="bullet"/>
      <w:lvlText w:val="▪"/>
      <w:lvlJc w:val="left"/>
      <w:pPr>
        <w:ind w:left="2300" w:hanging="360"/>
      </w:pPr>
      <w:rPr>
        <w:rFonts w:ascii="Noto Sans Symbols" w:cs="Noto Sans Symbols" w:eastAsia="Noto Sans Symbols" w:hAnsi="Noto Sans Symbols"/>
      </w:rPr>
    </w:lvl>
    <w:lvl w:ilvl="3">
      <w:start w:val="1"/>
      <w:numFmt w:val="bullet"/>
      <w:lvlText w:val="●"/>
      <w:lvlJc w:val="left"/>
      <w:pPr>
        <w:ind w:left="3020" w:hanging="360"/>
      </w:pPr>
      <w:rPr>
        <w:rFonts w:ascii="Noto Sans Symbols" w:cs="Noto Sans Symbols" w:eastAsia="Noto Sans Symbols" w:hAnsi="Noto Sans Symbols"/>
      </w:rPr>
    </w:lvl>
    <w:lvl w:ilvl="4">
      <w:start w:val="1"/>
      <w:numFmt w:val="bullet"/>
      <w:lvlText w:val="o"/>
      <w:lvlJc w:val="left"/>
      <w:pPr>
        <w:ind w:left="3740" w:hanging="360"/>
      </w:pPr>
      <w:rPr>
        <w:rFonts w:ascii="Courier New" w:cs="Courier New" w:eastAsia="Courier New" w:hAnsi="Courier New"/>
      </w:rPr>
    </w:lvl>
    <w:lvl w:ilvl="5">
      <w:start w:val="1"/>
      <w:numFmt w:val="bullet"/>
      <w:lvlText w:val="▪"/>
      <w:lvlJc w:val="left"/>
      <w:pPr>
        <w:ind w:left="4460" w:hanging="360"/>
      </w:pPr>
      <w:rPr>
        <w:rFonts w:ascii="Noto Sans Symbols" w:cs="Noto Sans Symbols" w:eastAsia="Noto Sans Symbols" w:hAnsi="Noto Sans Symbols"/>
      </w:rPr>
    </w:lvl>
    <w:lvl w:ilvl="6">
      <w:start w:val="1"/>
      <w:numFmt w:val="bullet"/>
      <w:lvlText w:val="●"/>
      <w:lvlJc w:val="left"/>
      <w:pPr>
        <w:ind w:left="5180" w:hanging="360"/>
      </w:pPr>
      <w:rPr>
        <w:rFonts w:ascii="Noto Sans Symbols" w:cs="Noto Sans Symbols" w:eastAsia="Noto Sans Symbols" w:hAnsi="Noto Sans Symbols"/>
      </w:rPr>
    </w:lvl>
    <w:lvl w:ilvl="7">
      <w:start w:val="1"/>
      <w:numFmt w:val="bullet"/>
      <w:lvlText w:val="o"/>
      <w:lvlJc w:val="left"/>
      <w:pPr>
        <w:ind w:left="5900" w:hanging="360"/>
      </w:pPr>
      <w:rPr>
        <w:rFonts w:ascii="Courier New" w:cs="Courier New" w:eastAsia="Courier New" w:hAnsi="Courier New"/>
      </w:rPr>
    </w:lvl>
    <w:lvl w:ilvl="8">
      <w:start w:val="1"/>
      <w:numFmt w:val="bullet"/>
      <w:lvlText w:val="▪"/>
      <w:lvlJc w:val="left"/>
      <w:pPr>
        <w:ind w:left="662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360" w:hanging="360"/>
      </w:pPr>
      <w:rPr>
        <w:rFonts w:ascii="Courier New" w:cs="Courier New" w:eastAsia="Courier New" w:hAnsi="Courier New"/>
        <w:sz w:val="18"/>
        <w:szCs w:val="18"/>
      </w:rPr>
    </w:lvl>
    <w:lvl w:ilvl="1">
      <w:start w:val="0"/>
      <w:numFmt w:val="bullet"/>
      <w:lvlText w:val="○"/>
      <w:lvlJc w:val="left"/>
      <w:pPr>
        <w:ind w:left="1080" w:hanging="360"/>
      </w:pPr>
      <w:rPr>
        <w:rFonts w:ascii="Calibri" w:cs="Calibri" w:eastAsia="Calibri" w:hAnsi="Calibri"/>
      </w:rPr>
    </w:lvl>
    <w:lvl w:ilvl="2">
      <w:start w:val="1"/>
      <w:numFmt w:val="bullet"/>
      <w:lvlText w:val="●"/>
      <w:lvlJc w:val="left"/>
      <w:pPr>
        <w:ind w:left="1800" w:hanging="360"/>
      </w:pPr>
      <w:rPr>
        <w:rFonts w:ascii="Calibri" w:cs="Calibri" w:eastAsia="Calibri" w:hAnsi="Calibri"/>
      </w:rPr>
    </w:lvl>
    <w:lvl w:ilvl="3">
      <w:start w:val="1"/>
      <w:numFmt w:val="bullet"/>
      <w:lvlText w:val="●"/>
      <w:lvlJc w:val="left"/>
      <w:pPr>
        <w:ind w:left="2520" w:hanging="360"/>
      </w:pPr>
      <w:rPr>
        <w:rFonts w:ascii="Calibri" w:cs="Calibri" w:eastAsia="Calibri" w:hAnsi="Calibri"/>
      </w:rPr>
    </w:lvl>
    <w:lvl w:ilvl="4">
      <w:start w:val="1"/>
      <w:numFmt w:val="bullet"/>
      <w:lvlText w:val="●"/>
      <w:lvlJc w:val="left"/>
      <w:pPr>
        <w:ind w:left="3240" w:hanging="360"/>
      </w:pPr>
      <w:rPr>
        <w:rFonts w:ascii="Calibri" w:cs="Calibri" w:eastAsia="Calibri" w:hAnsi="Calibri"/>
      </w:rPr>
    </w:lvl>
    <w:lvl w:ilvl="5">
      <w:start w:val="1"/>
      <w:numFmt w:val="bullet"/>
      <w:lvlText w:val="●"/>
      <w:lvlJc w:val="left"/>
      <w:pPr>
        <w:ind w:left="3960" w:hanging="360"/>
      </w:pPr>
      <w:rPr>
        <w:rFonts w:ascii="Calibri" w:cs="Calibri" w:eastAsia="Calibri" w:hAnsi="Calibri"/>
      </w:rPr>
    </w:lvl>
    <w:lvl w:ilvl="6">
      <w:start w:val="1"/>
      <w:numFmt w:val="bullet"/>
      <w:lvlText w:val="●"/>
      <w:lvlJc w:val="left"/>
      <w:pPr>
        <w:ind w:left="4680" w:hanging="360"/>
      </w:pPr>
      <w:rPr>
        <w:rFonts w:ascii="Calibri" w:cs="Calibri" w:eastAsia="Calibri" w:hAnsi="Calibri"/>
      </w:rPr>
    </w:lvl>
    <w:lvl w:ilvl="7">
      <w:start w:val="1"/>
      <w:numFmt w:val="bullet"/>
      <w:lvlText w:val="●"/>
      <w:lvlJc w:val="left"/>
      <w:pPr>
        <w:ind w:left="5400" w:hanging="360"/>
      </w:pPr>
      <w:rPr>
        <w:rFonts w:ascii="Calibri" w:cs="Calibri" w:eastAsia="Calibri" w:hAnsi="Calibri"/>
      </w:rPr>
    </w:lvl>
    <w:lvl w:ilvl="8">
      <w:start w:val="1"/>
      <w:numFmt w:val="bullet"/>
      <w:lvlText w:val="●"/>
      <w:lvlJc w:val="left"/>
      <w:pPr>
        <w:ind w:left="6120" w:hanging="360"/>
      </w:pPr>
      <w:rPr>
        <w:rFonts w:ascii="Calibri" w:cs="Calibri" w:eastAsia="Calibri" w:hAnsi="Calibri"/>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450" w:hanging="360"/>
      </w:pPr>
      <w:rPr>
        <w:u w:val="none"/>
      </w:rPr>
    </w:lvl>
    <w:lvl w:ilvl="1">
      <w:start w:val="1"/>
      <w:numFmt w:val="bullet"/>
      <w:lvlText w:val="○"/>
      <w:lvlJc w:val="left"/>
      <w:pPr>
        <w:ind w:left="81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630" w:hanging="270"/>
      </w:pPr>
      <w:rPr>
        <w:rFonts w:ascii="Calibri" w:cs="Calibri" w:eastAsia="Calibri" w:hAnsi="Calibri"/>
      </w:rPr>
    </w:lvl>
    <w:lvl w:ilvl="1">
      <w:start w:val="0"/>
      <w:numFmt w:val="bullet"/>
      <w:lvlText w:val="○"/>
      <w:lvlJc w:val="left"/>
      <w:pPr>
        <w:ind w:left="1080" w:hanging="360"/>
      </w:pPr>
      <w:rPr>
        <w:rFonts w:ascii="Calibri" w:cs="Calibri" w:eastAsia="Calibri" w:hAnsi="Calibri"/>
        <w:sz w:val="18"/>
        <w:szCs w:val="18"/>
      </w:rPr>
    </w:lvl>
    <w:lvl w:ilvl="2">
      <w:start w:val="1"/>
      <w:numFmt w:val="bullet"/>
      <w:lvlText w:val="●"/>
      <w:lvlJc w:val="left"/>
      <w:pPr>
        <w:ind w:left="1800" w:hanging="360"/>
      </w:pPr>
      <w:rPr>
        <w:rFonts w:ascii="Calibri" w:cs="Calibri" w:eastAsia="Calibri" w:hAnsi="Calibri"/>
      </w:rPr>
    </w:lvl>
    <w:lvl w:ilvl="3">
      <w:start w:val="1"/>
      <w:numFmt w:val="bullet"/>
      <w:lvlText w:val="●"/>
      <w:lvlJc w:val="left"/>
      <w:pPr>
        <w:ind w:left="2520" w:hanging="360"/>
      </w:pPr>
      <w:rPr>
        <w:rFonts w:ascii="Calibri" w:cs="Calibri" w:eastAsia="Calibri" w:hAnsi="Calibri"/>
      </w:rPr>
    </w:lvl>
    <w:lvl w:ilvl="4">
      <w:start w:val="1"/>
      <w:numFmt w:val="bullet"/>
      <w:lvlText w:val="●"/>
      <w:lvlJc w:val="left"/>
      <w:pPr>
        <w:ind w:left="3240" w:hanging="360"/>
      </w:pPr>
      <w:rPr>
        <w:rFonts w:ascii="Calibri" w:cs="Calibri" w:eastAsia="Calibri" w:hAnsi="Calibri"/>
      </w:rPr>
    </w:lvl>
    <w:lvl w:ilvl="5">
      <w:start w:val="1"/>
      <w:numFmt w:val="bullet"/>
      <w:lvlText w:val="●"/>
      <w:lvlJc w:val="left"/>
      <w:pPr>
        <w:ind w:left="3960" w:hanging="360"/>
      </w:pPr>
      <w:rPr>
        <w:rFonts w:ascii="Calibri" w:cs="Calibri" w:eastAsia="Calibri" w:hAnsi="Calibri"/>
      </w:rPr>
    </w:lvl>
    <w:lvl w:ilvl="6">
      <w:start w:val="1"/>
      <w:numFmt w:val="bullet"/>
      <w:lvlText w:val="●"/>
      <w:lvlJc w:val="left"/>
      <w:pPr>
        <w:ind w:left="4680" w:hanging="360"/>
      </w:pPr>
      <w:rPr>
        <w:rFonts w:ascii="Calibri" w:cs="Calibri" w:eastAsia="Calibri" w:hAnsi="Calibri"/>
      </w:rPr>
    </w:lvl>
    <w:lvl w:ilvl="7">
      <w:start w:val="1"/>
      <w:numFmt w:val="bullet"/>
      <w:lvlText w:val="●"/>
      <w:lvlJc w:val="left"/>
      <w:pPr>
        <w:ind w:left="5400" w:hanging="360"/>
      </w:pPr>
      <w:rPr>
        <w:rFonts w:ascii="Calibri" w:cs="Calibri" w:eastAsia="Calibri" w:hAnsi="Calibri"/>
      </w:rPr>
    </w:lvl>
    <w:lvl w:ilvl="8">
      <w:start w:val="1"/>
      <w:numFmt w:val="bullet"/>
      <w:lvlText w:val="●"/>
      <w:lvlJc w:val="left"/>
      <w:pPr>
        <w:ind w:left="6120" w:hanging="360"/>
      </w:pPr>
      <w:rPr>
        <w:rFonts w:ascii="Calibri" w:cs="Calibri" w:eastAsia="Calibri" w:hAnsi="Calibri"/>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521" w:hanging="521"/>
      </w:pPr>
      <w:rPr>
        <w:rFonts w:ascii="Courier New" w:cs="Courier New" w:eastAsia="Courier New" w:hAnsi="Courier New"/>
        <w:b w:val="0"/>
        <w:i w:val="0"/>
        <w:strike w:val="0"/>
        <w:color w:val="000000"/>
        <w:sz w:val="18"/>
        <w:szCs w:val="18"/>
        <w:u w:val="none"/>
        <w:shd w:fill="auto" w:val="clear"/>
        <w:vertAlign w:val="baseline"/>
      </w:rPr>
    </w:lvl>
    <w:lvl w:ilvl="1">
      <w:start w:val="1"/>
      <w:numFmt w:val="bullet"/>
      <w:lvlText w:val="o"/>
      <w:lvlJc w:val="left"/>
      <w:pPr>
        <w:ind w:left="1330" w:hanging="1330"/>
      </w:pPr>
      <w:rPr>
        <w:rFonts w:ascii="Courier New" w:cs="Courier New" w:eastAsia="Courier New" w:hAnsi="Courier New"/>
        <w:b w:val="0"/>
        <w:i w:val="0"/>
        <w:strike w:val="0"/>
        <w:color w:val="000000"/>
        <w:sz w:val="18"/>
        <w:szCs w:val="18"/>
        <w:u w:val="none"/>
        <w:shd w:fill="auto" w:val="clear"/>
        <w:vertAlign w:val="baseline"/>
      </w:rPr>
    </w:lvl>
    <w:lvl w:ilvl="2">
      <w:start w:val="1"/>
      <w:numFmt w:val="bullet"/>
      <w:lvlText w:val="▪"/>
      <w:lvlJc w:val="left"/>
      <w:pPr>
        <w:ind w:left="2050" w:hanging="2050"/>
      </w:pPr>
      <w:rPr>
        <w:rFonts w:ascii="Courier New" w:cs="Courier New" w:eastAsia="Courier New" w:hAnsi="Courier New"/>
        <w:b w:val="0"/>
        <w:i w:val="0"/>
        <w:strike w:val="0"/>
        <w:color w:val="000000"/>
        <w:sz w:val="18"/>
        <w:szCs w:val="18"/>
        <w:u w:val="none"/>
        <w:shd w:fill="auto" w:val="clear"/>
        <w:vertAlign w:val="baseline"/>
      </w:rPr>
    </w:lvl>
    <w:lvl w:ilvl="3">
      <w:start w:val="1"/>
      <w:numFmt w:val="bullet"/>
      <w:lvlText w:val="•"/>
      <w:lvlJc w:val="left"/>
      <w:pPr>
        <w:ind w:left="2770" w:hanging="2770"/>
      </w:pPr>
      <w:rPr>
        <w:rFonts w:ascii="Courier New" w:cs="Courier New" w:eastAsia="Courier New" w:hAnsi="Courier New"/>
        <w:b w:val="0"/>
        <w:i w:val="0"/>
        <w:strike w:val="0"/>
        <w:color w:val="000000"/>
        <w:sz w:val="18"/>
        <w:szCs w:val="18"/>
        <w:u w:val="none"/>
        <w:shd w:fill="auto" w:val="clear"/>
        <w:vertAlign w:val="baseline"/>
      </w:rPr>
    </w:lvl>
    <w:lvl w:ilvl="4">
      <w:start w:val="1"/>
      <w:numFmt w:val="bullet"/>
      <w:lvlText w:val="o"/>
      <w:lvlJc w:val="left"/>
      <w:pPr>
        <w:ind w:left="3490" w:hanging="3490"/>
      </w:pPr>
      <w:rPr>
        <w:rFonts w:ascii="Courier New" w:cs="Courier New" w:eastAsia="Courier New" w:hAnsi="Courier New"/>
        <w:b w:val="0"/>
        <w:i w:val="0"/>
        <w:strike w:val="0"/>
        <w:color w:val="000000"/>
        <w:sz w:val="18"/>
        <w:szCs w:val="18"/>
        <w:u w:val="none"/>
        <w:shd w:fill="auto" w:val="clear"/>
        <w:vertAlign w:val="baseline"/>
      </w:rPr>
    </w:lvl>
    <w:lvl w:ilvl="5">
      <w:start w:val="1"/>
      <w:numFmt w:val="bullet"/>
      <w:lvlText w:val="▪"/>
      <w:lvlJc w:val="left"/>
      <w:pPr>
        <w:ind w:left="4210" w:hanging="4210"/>
      </w:pPr>
      <w:rPr>
        <w:rFonts w:ascii="Courier New" w:cs="Courier New" w:eastAsia="Courier New" w:hAnsi="Courier New"/>
        <w:b w:val="0"/>
        <w:i w:val="0"/>
        <w:strike w:val="0"/>
        <w:color w:val="000000"/>
        <w:sz w:val="18"/>
        <w:szCs w:val="18"/>
        <w:u w:val="none"/>
        <w:shd w:fill="auto" w:val="clear"/>
        <w:vertAlign w:val="baseline"/>
      </w:rPr>
    </w:lvl>
    <w:lvl w:ilvl="6">
      <w:start w:val="1"/>
      <w:numFmt w:val="bullet"/>
      <w:lvlText w:val="•"/>
      <w:lvlJc w:val="left"/>
      <w:pPr>
        <w:ind w:left="4930" w:hanging="4930"/>
      </w:pPr>
      <w:rPr>
        <w:rFonts w:ascii="Courier New" w:cs="Courier New" w:eastAsia="Courier New" w:hAnsi="Courier New"/>
        <w:b w:val="0"/>
        <w:i w:val="0"/>
        <w:strike w:val="0"/>
        <w:color w:val="000000"/>
        <w:sz w:val="18"/>
        <w:szCs w:val="18"/>
        <w:u w:val="none"/>
        <w:shd w:fill="auto" w:val="clear"/>
        <w:vertAlign w:val="baseline"/>
      </w:rPr>
    </w:lvl>
    <w:lvl w:ilvl="7">
      <w:start w:val="1"/>
      <w:numFmt w:val="bullet"/>
      <w:lvlText w:val="o"/>
      <w:lvlJc w:val="left"/>
      <w:pPr>
        <w:ind w:left="5650" w:hanging="5650"/>
      </w:pPr>
      <w:rPr>
        <w:rFonts w:ascii="Courier New" w:cs="Courier New" w:eastAsia="Courier New" w:hAnsi="Courier New"/>
        <w:b w:val="0"/>
        <w:i w:val="0"/>
        <w:strike w:val="0"/>
        <w:color w:val="000000"/>
        <w:sz w:val="18"/>
        <w:szCs w:val="18"/>
        <w:u w:val="none"/>
        <w:shd w:fill="auto" w:val="clear"/>
        <w:vertAlign w:val="baseline"/>
      </w:rPr>
    </w:lvl>
    <w:lvl w:ilvl="8">
      <w:start w:val="1"/>
      <w:numFmt w:val="bullet"/>
      <w:lvlText w:val="▪"/>
      <w:lvlJc w:val="left"/>
      <w:pPr>
        <w:ind w:left="6370" w:hanging="6370"/>
      </w:pPr>
      <w:rPr>
        <w:rFonts w:ascii="Courier New" w:cs="Courier New" w:eastAsia="Courier New" w:hAnsi="Courier New"/>
        <w:b w:val="0"/>
        <w:i w:val="0"/>
        <w:strike w:val="0"/>
        <w:color w:val="000000"/>
        <w:sz w:val="18"/>
        <w:szCs w:val="18"/>
        <w:u w:val="none"/>
        <w:shd w:fill="auto" w:val="clear"/>
        <w:vertAlign w:val="baseli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360" w:hanging="360"/>
      </w:pPr>
      <w:rPr>
        <w:rFonts w:ascii="Calibri" w:cs="Calibri" w:eastAsia="Calibri" w:hAnsi="Calibri"/>
      </w:rPr>
    </w:lvl>
    <w:lvl w:ilvl="1">
      <w:start w:val="0"/>
      <w:numFmt w:val="bullet"/>
      <w:lvlText w:val="○"/>
      <w:lvlJc w:val="left"/>
      <w:pPr>
        <w:ind w:left="1080" w:hanging="360"/>
      </w:pPr>
      <w:rPr>
        <w:rFonts w:ascii="Calibri" w:cs="Calibri" w:eastAsia="Calibri" w:hAnsi="Calibri"/>
        <w:sz w:val="18"/>
        <w:szCs w:val="18"/>
      </w:rPr>
    </w:lvl>
    <w:lvl w:ilvl="2">
      <w:start w:val="1"/>
      <w:numFmt w:val="bullet"/>
      <w:lvlText w:val="●"/>
      <w:lvlJc w:val="left"/>
      <w:pPr>
        <w:ind w:left="1800" w:hanging="360"/>
      </w:pPr>
      <w:rPr>
        <w:rFonts w:ascii="Calibri" w:cs="Calibri" w:eastAsia="Calibri" w:hAnsi="Calibri"/>
      </w:rPr>
    </w:lvl>
    <w:lvl w:ilvl="3">
      <w:start w:val="1"/>
      <w:numFmt w:val="bullet"/>
      <w:lvlText w:val="●"/>
      <w:lvlJc w:val="left"/>
      <w:pPr>
        <w:ind w:left="2520" w:hanging="360"/>
      </w:pPr>
      <w:rPr>
        <w:rFonts w:ascii="Calibri" w:cs="Calibri" w:eastAsia="Calibri" w:hAnsi="Calibri"/>
      </w:rPr>
    </w:lvl>
    <w:lvl w:ilvl="4">
      <w:start w:val="1"/>
      <w:numFmt w:val="bullet"/>
      <w:lvlText w:val="●"/>
      <w:lvlJc w:val="left"/>
      <w:pPr>
        <w:ind w:left="3240" w:hanging="360"/>
      </w:pPr>
      <w:rPr>
        <w:rFonts w:ascii="Calibri" w:cs="Calibri" w:eastAsia="Calibri" w:hAnsi="Calibri"/>
      </w:rPr>
    </w:lvl>
    <w:lvl w:ilvl="5">
      <w:start w:val="1"/>
      <w:numFmt w:val="bullet"/>
      <w:lvlText w:val="●"/>
      <w:lvlJc w:val="left"/>
      <w:pPr>
        <w:ind w:left="3960" w:hanging="360"/>
      </w:pPr>
      <w:rPr>
        <w:rFonts w:ascii="Calibri" w:cs="Calibri" w:eastAsia="Calibri" w:hAnsi="Calibri"/>
      </w:rPr>
    </w:lvl>
    <w:lvl w:ilvl="6">
      <w:start w:val="1"/>
      <w:numFmt w:val="bullet"/>
      <w:lvlText w:val="●"/>
      <w:lvlJc w:val="left"/>
      <w:pPr>
        <w:ind w:left="4680" w:hanging="360"/>
      </w:pPr>
      <w:rPr>
        <w:rFonts w:ascii="Calibri" w:cs="Calibri" w:eastAsia="Calibri" w:hAnsi="Calibri"/>
      </w:rPr>
    </w:lvl>
    <w:lvl w:ilvl="7">
      <w:start w:val="1"/>
      <w:numFmt w:val="bullet"/>
      <w:lvlText w:val="●"/>
      <w:lvlJc w:val="left"/>
      <w:pPr>
        <w:ind w:left="5400" w:hanging="360"/>
      </w:pPr>
      <w:rPr>
        <w:rFonts w:ascii="Calibri" w:cs="Calibri" w:eastAsia="Calibri" w:hAnsi="Calibri"/>
      </w:rPr>
    </w:lvl>
    <w:lvl w:ilvl="8">
      <w:start w:val="1"/>
      <w:numFmt w:val="bullet"/>
      <w:lvlText w:val="●"/>
      <w:lvlJc w:val="left"/>
      <w:pPr>
        <w:ind w:left="6120" w:hanging="360"/>
      </w:pPr>
      <w:rPr>
        <w:rFonts w:ascii="Calibri" w:cs="Calibri" w:eastAsia="Calibri" w:hAnsi="Calibri"/>
      </w:rPr>
    </w:lvl>
  </w:abstractNum>
  <w:abstractNum w:abstractNumId="24">
    <w:lvl w:ilvl="0">
      <w:start w:val="1"/>
      <w:numFmt w:val="bullet"/>
      <w:lvlText w:val="●"/>
      <w:lvlJc w:val="left"/>
      <w:pPr>
        <w:ind w:left="452" w:hanging="452"/>
      </w:pPr>
      <w:rPr>
        <w:rFonts w:ascii="Courier New" w:cs="Courier New" w:eastAsia="Courier New" w:hAnsi="Courier New"/>
        <w:b w:val="0"/>
        <w:i w:val="0"/>
        <w:strike w:val="0"/>
        <w:color w:val="000000"/>
        <w:sz w:val="18"/>
        <w:szCs w:val="18"/>
        <w:u w:val="none"/>
        <w:shd w:fill="auto" w:val="clear"/>
        <w:vertAlign w:val="baseline"/>
      </w:rPr>
    </w:lvl>
    <w:lvl w:ilvl="1">
      <w:start w:val="1"/>
      <w:numFmt w:val="bullet"/>
      <w:lvlText w:val="o"/>
      <w:lvlJc w:val="left"/>
      <w:pPr>
        <w:ind w:left="1084" w:hanging="360"/>
      </w:pPr>
      <w:rPr>
        <w:rFonts w:ascii="Courier New" w:cs="Courier New" w:eastAsia="Courier New" w:hAnsi="Courier New"/>
        <w:b w:val="0"/>
        <w:i w:val="0"/>
        <w:strike w:val="0"/>
        <w:color w:val="000000"/>
        <w:sz w:val="18"/>
        <w:szCs w:val="18"/>
        <w:u w:val="none"/>
        <w:shd w:fill="auto" w:val="clear"/>
        <w:vertAlign w:val="baseline"/>
      </w:rPr>
    </w:lvl>
    <w:lvl w:ilvl="2">
      <w:start w:val="1"/>
      <w:numFmt w:val="bullet"/>
      <w:lvlText w:val="▪"/>
      <w:lvlJc w:val="left"/>
      <w:pPr>
        <w:ind w:left="1532" w:hanging="1532"/>
      </w:pPr>
      <w:rPr>
        <w:rFonts w:ascii="Courier New" w:cs="Courier New" w:eastAsia="Courier New" w:hAnsi="Courier New"/>
        <w:b w:val="0"/>
        <w:i w:val="0"/>
        <w:strike w:val="0"/>
        <w:color w:val="000000"/>
        <w:sz w:val="18"/>
        <w:szCs w:val="18"/>
        <w:u w:val="none"/>
        <w:shd w:fill="auto" w:val="clear"/>
        <w:vertAlign w:val="baseline"/>
      </w:rPr>
    </w:lvl>
    <w:lvl w:ilvl="3">
      <w:start w:val="1"/>
      <w:numFmt w:val="bullet"/>
      <w:lvlText w:val="•"/>
      <w:lvlJc w:val="left"/>
      <w:pPr>
        <w:ind w:left="2252" w:hanging="2252"/>
      </w:pPr>
      <w:rPr>
        <w:rFonts w:ascii="Courier New" w:cs="Courier New" w:eastAsia="Courier New" w:hAnsi="Courier New"/>
        <w:b w:val="0"/>
        <w:i w:val="0"/>
        <w:strike w:val="0"/>
        <w:color w:val="000000"/>
        <w:sz w:val="18"/>
        <w:szCs w:val="18"/>
        <w:u w:val="none"/>
        <w:shd w:fill="auto" w:val="clear"/>
        <w:vertAlign w:val="baseline"/>
      </w:rPr>
    </w:lvl>
    <w:lvl w:ilvl="4">
      <w:start w:val="1"/>
      <w:numFmt w:val="bullet"/>
      <w:lvlText w:val="o"/>
      <w:lvlJc w:val="left"/>
      <w:pPr>
        <w:ind w:left="2972" w:hanging="2972"/>
      </w:pPr>
      <w:rPr>
        <w:rFonts w:ascii="Courier New" w:cs="Courier New" w:eastAsia="Courier New" w:hAnsi="Courier New"/>
        <w:b w:val="0"/>
        <w:i w:val="0"/>
        <w:strike w:val="0"/>
        <w:color w:val="000000"/>
        <w:sz w:val="18"/>
        <w:szCs w:val="18"/>
        <w:u w:val="none"/>
        <w:shd w:fill="auto" w:val="clear"/>
        <w:vertAlign w:val="baseline"/>
      </w:rPr>
    </w:lvl>
    <w:lvl w:ilvl="5">
      <w:start w:val="1"/>
      <w:numFmt w:val="bullet"/>
      <w:lvlText w:val="▪"/>
      <w:lvlJc w:val="left"/>
      <w:pPr>
        <w:ind w:left="3692" w:hanging="3692"/>
      </w:pPr>
      <w:rPr>
        <w:rFonts w:ascii="Courier New" w:cs="Courier New" w:eastAsia="Courier New" w:hAnsi="Courier New"/>
        <w:b w:val="0"/>
        <w:i w:val="0"/>
        <w:strike w:val="0"/>
        <w:color w:val="000000"/>
        <w:sz w:val="18"/>
        <w:szCs w:val="18"/>
        <w:u w:val="none"/>
        <w:shd w:fill="auto" w:val="clear"/>
        <w:vertAlign w:val="baseline"/>
      </w:rPr>
    </w:lvl>
    <w:lvl w:ilvl="6">
      <w:start w:val="1"/>
      <w:numFmt w:val="bullet"/>
      <w:lvlText w:val="•"/>
      <w:lvlJc w:val="left"/>
      <w:pPr>
        <w:ind w:left="4412" w:hanging="4412"/>
      </w:pPr>
      <w:rPr>
        <w:rFonts w:ascii="Courier New" w:cs="Courier New" w:eastAsia="Courier New" w:hAnsi="Courier New"/>
        <w:b w:val="0"/>
        <w:i w:val="0"/>
        <w:strike w:val="0"/>
        <w:color w:val="000000"/>
        <w:sz w:val="18"/>
        <w:szCs w:val="18"/>
        <w:u w:val="none"/>
        <w:shd w:fill="auto" w:val="clear"/>
        <w:vertAlign w:val="baseline"/>
      </w:rPr>
    </w:lvl>
    <w:lvl w:ilvl="7">
      <w:start w:val="1"/>
      <w:numFmt w:val="bullet"/>
      <w:lvlText w:val="o"/>
      <w:lvlJc w:val="left"/>
      <w:pPr>
        <w:ind w:left="5132" w:hanging="5132"/>
      </w:pPr>
      <w:rPr>
        <w:rFonts w:ascii="Courier New" w:cs="Courier New" w:eastAsia="Courier New" w:hAnsi="Courier New"/>
        <w:b w:val="0"/>
        <w:i w:val="0"/>
        <w:strike w:val="0"/>
        <w:color w:val="000000"/>
        <w:sz w:val="18"/>
        <w:szCs w:val="18"/>
        <w:u w:val="none"/>
        <w:shd w:fill="auto" w:val="clear"/>
        <w:vertAlign w:val="baseline"/>
      </w:rPr>
    </w:lvl>
    <w:lvl w:ilvl="8">
      <w:start w:val="1"/>
      <w:numFmt w:val="bullet"/>
      <w:lvlText w:val="▪"/>
      <w:lvlJc w:val="left"/>
      <w:pPr>
        <w:ind w:left="5852" w:hanging="5852"/>
      </w:pPr>
      <w:rPr>
        <w:rFonts w:ascii="Courier New" w:cs="Courier New" w:eastAsia="Courier New" w:hAnsi="Courier New"/>
        <w:b w:val="0"/>
        <w:i w:val="0"/>
        <w:strike w:val="0"/>
        <w:color w:val="000000"/>
        <w:sz w:val="18"/>
        <w:szCs w:val="18"/>
        <w:u w:val="none"/>
        <w:shd w:fill="auto" w:val="clear"/>
        <w:vertAlign w:val="baseli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521" w:hanging="251"/>
      </w:pPr>
      <w:rPr>
        <w:rFonts w:ascii="Courier New" w:cs="Courier New" w:eastAsia="Courier New" w:hAnsi="Courier New"/>
        <w:b w:val="0"/>
        <w:i w:val="0"/>
        <w:strike w:val="0"/>
        <w:color w:val="000000"/>
        <w:sz w:val="18"/>
        <w:szCs w:val="18"/>
        <w:u w:val="none"/>
        <w:shd w:fill="auto" w:val="clear"/>
        <w:vertAlign w:val="baseline"/>
      </w:rPr>
    </w:lvl>
    <w:lvl w:ilvl="1">
      <w:start w:val="1"/>
      <w:numFmt w:val="bullet"/>
      <w:lvlText w:val="o"/>
      <w:lvlJc w:val="left"/>
      <w:pPr>
        <w:ind w:left="1330" w:hanging="1330"/>
      </w:pPr>
      <w:rPr>
        <w:rFonts w:ascii="Courier New" w:cs="Courier New" w:eastAsia="Courier New" w:hAnsi="Courier New"/>
        <w:b w:val="0"/>
        <w:i w:val="0"/>
        <w:strike w:val="0"/>
        <w:color w:val="000000"/>
        <w:sz w:val="18"/>
        <w:szCs w:val="18"/>
        <w:u w:val="none"/>
        <w:shd w:fill="auto" w:val="clear"/>
        <w:vertAlign w:val="baseline"/>
      </w:rPr>
    </w:lvl>
    <w:lvl w:ilvl="2">
      <w:start w:val="1"/>
      <w:numFmt w:val="bullet"/>
      <w:lvlText w:val="▪"/>
      <w:lvlJc w:val="left"/>
      <w:pPr>
        <w:ind w:left="2050" w:hanging="2050"/>
      </w:pPr>
      <w:rPr>
        <w:rFonts w:ascii="Courier New" w:cs="Courier New" w:eastAsia="Courier New" w:hAnsi="Courier New"/>
        <w:b w:val="0"/>
        <w:i w:val="0"/>
        <w:strike w:val="0"/>
        <w:color w:val="000000"/>
        <w:sz w:val="18"/>
        <w:szCs w:val="18"/>
        <w:u w:val="none"/>
        <w:shd w:fill="auto" w:val="clear"/>
        <w:vertAlign w:val="baseline"/>
      </w:rPr>
    </w:lvl>
    <w:lvl w:ilvl="3">
      <w:start w:val="1"/>
      <w:numFmt w:val="bullet"/>
      <w:lvlText w:val="•"/>
      <w:lvlJc w:val="left"/>
      <w:pPr>
        <w:ind w:left="2770" w:hanging="2770"/>
      </w:pPr>
      <w:rPr>
        <w:rFonts w:ascii="Courier New" w:cs="Courier New" w:eastAsia="Courier New" w:hAnsi="Courier New"/>
        <w:b w:val="0"/>
        <w:i w:val="0"/>
        <w:strike w:val="0"/>
        <w:color w:val="000000"/>
        <w:sz w:val="18"/>
        <w:szCs w:val="18"/>
        <w:u w:val="none"/>
        <w:shd w:fill="auto" w:val="clear"/>
        <w:vertAlign w:val="baseline"/>
      </w:rPr>
    </w:lvl>
    <w:lvl w:ilvl="4">
      <w:start w:val="1"/>
      <w:numFmt w:val="bullet"/>
      <w:lvlText w:val="o"/>
      <w:lvlJc w:val="left"/>
      <w:pPr>
        <w:ind w:left="3490" w:hanging="3490"/>
      </w:pPr>
      <w:rPr>
        <w:rFonts w:ascii="Courier New" w:cs="Courier New" w:eastAsia="Courier New" w:hAnsi="Courier New"/>
        <w:b w:val="0"/>
        <w:i w:val="0"/>
        <w:strike w:val="0"/>
        <w:color w:val="000000"/>
        <w:sz w:val="18"/>
        <w:szCs w:val="18"/>
        <w:u w:val="none"/>
        <w:shd w:fill="auto" w:val="clear"/>
        <w:vertAlign w:val="baseline"/>
      </w:rPr>
    </w:lvl>
    <w:lvl w:ilvl="5">
      <w:start w:val="1"/>
      <w:numFmt w:val="bullet"/>
      <w:lvlText w:val="▪"/>
      <w:lvlJc w:val="left"/>
      <w:pPr>
        <w:ind w:left="4210" w:hanging="4210"/>
      </w:pPr>
      <w:rPr>
        <w:rFonts w:ascii="Courier New" w:cs="Courier New" w:eastAsia="Courier New" w:hAnsi="Courier New"/>
        <w:b w:val="0"/>
        <w:i w:val="0"/>
        <w:strike w:val="0"/>
        <w:color w:val="000000"/>
        <w:sz w:val="18"/>
        <w:szCs w:val="18"/>
        <w:u w:val="none"/>
        <w:shd w:fill="auto" w:val="clear"/>
        <w:vertAlign w:val="baseline"/>
      </w:rPr>
    </w:lvl>
    <w:lvl w:ilvl="6">
      <w:start w:val="1"/>
      <w:numFmt w:val="bullet"/>
      <w:lvlText w:val="•"/>
      <w:lvlJc w:val="left"/>
      <w:pPr>
        <w:ind w:left="4930" w:hanging="4930"/>
      </w:pPr>
      <w:rPr>
        <w:rFonts w:ascii="Courier New" w:cs="Courier New" w:eastAsia="Courier New" w:hAnsi="Courier New"/>
        <w:b w:val="0"/>
        <w:i w:val="0"/>
        <w:strike w:val="0"/>
        <w:color w:val="000000"/>
        <w:sz w:val="18"/>
        <w:szCs w:val="18"/>
        <w:u w:val="none"/>
        <w:shd w:fill="auto" w:val="clear"/>
        <w:vertAlign w:val="baseline"/>
      </w:rPr>
    </w:lvl>
    <w:lvl w:ilvl="7">
      <w:start w:val="1"/>
      <w:numFmt w:val="bullet"/>
      <w:lvlText w:val="o"/>
      <w:lvlJc w:val="left"/>
      <w:pPr>
        <w:ind w:left="5650" w:hanging="5650"/>
      </w:pPr>
      <w:rPr>
        <w:rFonts w:ascii="Courier New" w:cs="Courier New" w:eastAsia="Courier New" w:hAnsi="Courier New"/>
        <w:b w:val="0"/>
        <w:i w:val="0"/>
        <w:strike w:val="0"/>
        <w:color w:val="000000"/>
        <w:sz w:val="18"/>
        <w:szCs w:val="18"/>
        <w:u w:val="none"/>
        <w:shd w:fill="auto" w:val="clear"/>
        <w:vertAlign w:val="baseline"/>
      </w:rPr>
    </w:lvl>
    <w:lvl w:ilvl="8">
      <w:start w:val="1"/>
      <w:numFmt w:val="bullet"/>
      <w:lvlText w:val="▪"/>
      <w:lvlJc w:val="left"/>
      <w:pPr>
        <w:ind w:left="6370" w:hanging="6370"/>
      </w:pPr>
      <w:rPr>
        <w:rFonts w:ascii="Courier New" w:cs="Courier New" w:eastAsia="Courier New" w:hAnsi="Courier New"/>
        <w:b w:val="0"/>
        <w:i w:val="0"/>
        <w:strike w:val="0"/>
        <w:color w:val="000000"/>
        <w:sz w:val="18"/>
        <w:szCs w:val="18"/>
        <w:u w:val="none"/>
        <w:shd w:fill="auto" w:val="clear"/>
        <w:vertAlign w:val="baseline"/>
      </w:rPr>
    </w:lvl>
  </w:abstractNum>
  <w:abstractNum w:abstractNumId="28">
    <w:lvl w:ilvl="0">
      <w:start w:val="1"/>
      <w:numFmt w:val="bullet"/>
      <w:lvlText w:val="○"/>
      <w:lvlJc w:val="left"/>
      <w:pPr>
        <w:ind w:left="63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27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452" w:hanging="272"/>
      </w:pPr>
      <w:rPr>
        <w:rFonts w:ascii="Courier New" w:cs="Courier New" w:eastAsia="Courier New" w:hAnsi="Courier New"/>
        <w:b w:val="0"/>
        <w:i w:val="0"/>
        <w:strike w:val="0"/>
        <w:color w:val="000000"/>
        <w:sz w:val="18"/>
        <w:szCs w:val="18"/>
        <w:u w:val="none"/>
        <w:shd w:fill="auto" w:val="clear"/>
        <w:vertAlign w:val="baseline"/>
      </w:rPr>
    </w:lvl>
    <w:lvl w:ilvl="1">
      <w:start w:val="1"/>
      <w:numFmt w:val="bullet"/>
      <w:lvlText w:val="o"/>
      <w:lvlJc w:val="left"/>
      <w:pPr>
        <w:ind w:left="1084" w:hanging="360"/>
      </w:pPr>
      <w:rPr>
        <w:rFonts w:ascii="Courier New" w:cs="Courier New" w:eastAsia="Courier New" w:hAnsi="Courier New"/>
        <w:b w:val="0"/>
        <w:i w:val="0"/>
        <w:strike w:val="0"/>
        <w:color w:val="000000"/>
        <w:sz w:val="18"/>
        <w:szCs w:val="18"/>
        <w:u w:val="none"/>
        <w:shd w:fill="auto" w:val="clear"/>
        <w:vertAlign w:val="baseline"/>
      </w:rPr>
    </w:lvl>
    <w:lvl w:ilvl="2">
      <w:start w:val="1"/>
      <w:numFmt w:val="bullet"/>
      <w:lvlText w:val="▪"/>
      <w:lvlJc w:val="left"/>
      <w:pPr>
        <w:ind w:left="1532" w:hanging="1532"/>
      </w:pPr>
      <w:rPr>
        <w:rFonts w:ascii="Courier New" w:cs="Courier New" w:eastAsia="Courier New" w:hAnsi="Courier New"/>
        <w:b w:val="0"/>
        <w:i w:val="0"/>
        <w:strike w:val="0"/>
        <w:color w:val="000000"/>
        <w:sz w:val="18"/>
        <w:szCs w:val="18"/>
        <w:u w:val="none"/>
        <w:shd w:fill="auto" w:val="clear"/>
        <w:vertAlign w:val="baseline"/>
      </w:rPr>
    </w:lvl>
    <w:lvl w:ilvl="3">
      <w:start w:val="1"/>
      <w:numFmt w:val="bullet"/>
      <w:lvlText w:val="•"/>
      <w:lvlJc w:val="left"/>
      <w:pPr>
        <w:ind w:left="2252" w:hanging="2252"/>
      </w:pPr>
      <w:rPr>
        <w:rFonts w:ascii="Courier New" w:cs="Courier New" w:eastAsia="Courier New" w:hAnsi="Courier New"/>
        <w:b w:val="0"/>
        <w:i w:val="0"/>
        <w:strike w:val="0"/>
        <w:color w:val="000000"/>
        <w:sz w:val="18"/>
        <w:szCs w:val="18"/>
        <w:u w:val="none"/>
        <w:shd w:fill="auto" w:val="clear"/>
        <w:vertAlign w:val="baseline"/>
      </w:rPr>
    </w:lvl>
    <w:lvl w:ilvl="4">
      <w:start w:val="1"/>
      <w:numFmt w:val="bullet"/>
      <w:lvlText w:val="o"/>
      <w:lvlJc w:val="left"/>
      <w:pPr>
        <w:ind w:left="2972" w:hanging="2972"/>
      </w:pPr>
      <w:rPr>
        <w:rFonts w:ascii="Courier New" w:cs="Courier New" w:eastAsia="Courier New" w:hAnsi="Courier New"/>
        <w:b w:val="0"/>
        <w:i w:val="0"/>
        <w:strike w:val="0"/>
        <w:color w:val="000000"/>
        <w:sz w:val="18"/>
        <w:szCs w:val="18"/>
        <w:u w:val="none"/>
        <w:shd w:fill="auto" w:val="clear"/>
        <w:vertAlign w:val="baseline"/>
      </w:rPr>
    </w:lvl>
    <w:lvl w:ilvl="5">
      <w:start w:val="1"/>
      <w:numFmt w:val="bullet"/>
      <w:lvlText w:val="▪"/>
      <w:lvlJc w:val="left"/>
      <w:pPr>
        <w:ind w:left="3692" w:hanging="3692"/>
      </w:pPr>
      <w:rPr>
        <w:rFonts w:ascii="Courier New" w:cs="Courier New" w:eastAsia="Courier New" w:hAnsi="Courier New"/>
        <w:b w:val="0"/>
        <w:i w:val="0"/>
        <w:strike w:val="0"/>
        <w:color w:val="000000"/>
        <w:sz w:val="18"/>
        <w:szCs w:val="18"/>
        <w:u w:val="none"/>
        <w:shd w:fill="auto" w:val="clear"/>
        <w:vertAlign w:val="baseline"/>
      </w:rPr>
    </w:lvl>
    <w:lvl w:ilvl="6">
      <w:start w:val="1"/>
      <w:numFmt w:val="bullet"/>
      <w:lvlText w:val="•"/>
      <w:lvlJc w:val="left"/>
      <w:pPr>
        <w:ind w:left="4412" w:hanging="4412"/>
      </w:pPr>
      <w:rPr>
        <w:rFonts w:ascii="Courier New" w:cs="Courier New" w:eastAsia="Courier New" w:hAnsi="Courier New"/>
        <w:b w:val="0"/>
        <w:i w:val="0"/>
        <w:strike w:val="0"/>
        <w:color w:val="000000"/>
        <w:sz w:val="18"/>
        <w:szCs w:val="18"/>
        <w:u w:val="none"/>
        <w:shd w:fill="auto" w:val="clear"/>
        <w:vertAlign w:val="baseline"/>
      </w:rPr>
    </w:lvl>
    <w:lvl w:ilvl="7">
      <w:start w:val="1"/>
      <w:numFmt w:val="bullet"/>
      <w:lvlText w:val="o"/>
      <w:lvlJc w:val="left"/>
      <w:pPr>
        <w:ind w:left="5132" w:hanging="5132"/>
      </w:pPr>
      <w:rPr>
        <w:rFonts w:ascii="Courier New" w:cs="Courier New" w:eastAsia="Courier New" w:hAnsi="Courier New"/>
        <w:b w:val="0"/>
        <w:i w:val="0"/>
        <w:strike w:val="0"/>
        <w:color w:val="000000"/>
        <w:sz w:val="18"/>
        <w:szCs w:val="18"/>
        <w:u w:val="none"/>
        <w:shd w:fill="auto" w:val="clear"/>
        <w:vertAlign w:val="baseline"/>
      </w:rPr>
    </w:lvl>
    <w:lvl w:ilvl="8">
      <w:start w:val="1"/>
      <w:numFmt w:val="bullet"/>
      <w:lvlText w:val="▪"/>
      <w:lvlJc w:val="left"/>
      <w:pPr>
        <w:ind w:left="5852" w:hanging="5852"/>
      </w:pPr>
      <w:rPr>
        <w:rFonts w:ascii="Courier New" w:cs="Courier New" w:eastAsia="Courier New" w:hAnsi="Courier New"/>
        <w:b w:val="0"/>
        <w:i w:val="0"/>
        <w:strike w:val="0"/>
        <w:color w:val="000000"/>
        <w:sz w:val="18"/>
        <w:szCs w:val="18"/>
        <w:u w:val="none"/>
        <w:shd w:fill="auto" w:val="clear"/>
        <w:vertAlign w:val="baseline"/>
      </w:rPr>
    </w:lvl>
  </w:abstractNum>
  <w:abstractNum w:abstractNumId="31">
    <w:lvl w:ilvl="0">
      <w:start w:val="1"/>
      <w:numFmt w:val="bullet"/>
      <w:lvlText w:val="●"/>
      <w:lvlJc w:val="left"/>
      <w:pPr>
        <w:ind w:left="360" w:hanging="360"/>
      </w:pPr>
      <w:rPr>
        <w:rFonts w:ascii="Courier New" w:cs="Courier New" w:eastAsia="Courier New" w:hAnsi="Courier New"/>
        <w:sz w:val="18"/>
        <w:szCs w:val="18"/>
      </w:rPr>
    </w:lvl>
    <w:lvl w:ilvl="1">
      <w:start w:val="0"/>
      <w:numFmt w:val="bullet"/>
      <w:lvlText w:val="○"/>
      <w:lvlJc w:val="left"/>
      <w:pPr>
        <w:ind w:left="1080" w:hanging="360"/>
      </w:pPr>
      <w:rPr>
        <w:rFonts w:ascii="Calibri" w:cs="Calibri" w:eastAsia="Calibri" w:hAnsi="Calibri"/>
      </w:rPr>
    </w:lvl>
    <w:lvl w:ilvl="2">
      <w:start w:val="1"/>
      <w:numFmt w:val="bullet"/>
      <w:lvlText w:val="●"/>
      <w:lvlJc w:val="left"/>
      <w:pPr>
        <w:ind w:left="1800" w:hanging="360"/>
      </w:pPr>
      <w:rPr>
        <w:rFonts w:ascii="Calibri" w:cs="Calibri" w:eastAsia="Calibri" w:hAnsi="Calibri"/>
      </w:rPr>
    </w:lvl>
    <w:lvl w:ilvl="3">
      <w:start w:val="1"/>
      <w:numFmt w:val="bullet"/>
      <w:lvlText w:val="●"/>
      <w:lvlJc w:val="left"/>
      <w:pPr>
        <w:ind w:left="2520" w:hanging="360"/>
      </w:pPr>
      <w:rPr>
        <w:rFonts w:ascii="Calibri" w:cs="Calibri" w:eastAsia="Calibri" w:hAnsi="Calibri"/>
      </w:rPr>
    </w:lvl>
    <w:lvl w:ilvl="4">
      <w:start w:val="1"/>
      <w:numFmt w:val="bullet"/>
      <w:lvlText w:val="●"/>
      <w:lvlJc w:val="left"/>
      <w:pPr>
        <w:ind w:left="3240" w:hanging="360"/>
      </w:pPr>
      <w:rPr>
        <w:rFonts w:ascii="Calibri" w:cs="Calibri" w:eastAsia="Calibri" w:hAnsi="Calibri"/>
      </w:rPr>
    </w:lvl>
    <w:lvl w:ilvl="5">
      <w:start w:val="1"/>
      <w:numFmt w:val="bullet"/>
      <w:lvlText w:val="●"/>
      <w:lvlJc w:val="left"/>
      <w:pPr>
        <w:ind w:left="3960" w:hanging="360"/>
      </w:pPr>
      <w:rPr>
        <w:rFonts w:ascii="Calibri" w:cs="Calibri" w:eastAsia="Calibri" w:hAnsi="Calibri"/>
      </w:rPr>
    </w:lvl>
    <w:lvl w:ilvl="6">
      <w:start w:val="1"/>
      <w:numFmt w:val="bullet"/>
      <w:lvlText w:val="●"/>
      <w:lvlJc w:val="left"/>
      <w:pPr>
        <w:ind w:left="4680" w:hanging="360"/>
      </w:pPr>
      <w:rPr>
        <w:rFonts w:ascii="Calibri" w:cs="Calibri" w:eastAsia="Calibri" w:hAnsi="Calibri"/>
      </w:rPr>
    </w:lvl>
    <w:lvl w:ilvl="7">
      <w:start w:val="1"/>
      <w:numFmt w:val="bullet"/>
      <w:lvlText w:val="●"/>
      <w:lvlJc w:val="left"/>
      <w:pPr>
        <w:ind w:left="5400" w:hanging="360"/>
      </w:pPr>
      <w:rPr>
        <w:rFonts w:ascii="Calibri" w:cs="Calibri" w:eastAsia="Calibri" w:hAnsi="Calibri"/>
      </w:rPr>
    </w:lvl>
    <w:lvl w:ilvl="8">
      <w:start w:val="1"/>
      <w:numFmt w:val="bullet"/>
      <w:lvlText w:val="●"/>
      <w:lvlJc w:val="left"/>
      <w:pPr>
        <w:ind w:left="6120" w:hanging="360"/>
      </w:pPr>
      <w:rPr>
        <w:rFonts w:ascii="Calibri" w:cs="Calibri" w:eastAsia="Calibri" w:hAnsi="Calibri"/>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360" w:hanging="360"/>
      </w:pPr>
      <w:rPr>
        <w:rFonts w:ascii="Calibri" w:cs="Calibri" w:eastAsia="Calibri" w:hAnsi="Calibri"/>
      </w:rPr>
    </w:lvl>
    <w:lvl w:ilvl="1">
      <w:start w:val="0"/>
      <w:numFmt w:val="bullet"/>
      <w:lvlText w:val="●"/>
      <w:lvlJc w:val="left"/>
      <w:pPr>
        <w:ind w:left="1080" w:hanging="360"/>
      </w:pPr>
      <w:rPr>
        <w:rFonts w:ascii="Calibri" w:cs="Calibri" w:eastAsia="Calibri" w:hAnsi="Calibri"/>
        <w:sz w:val="18"/>
        <w:szCs w:val="18"/>
      </w:rPr>
    </w:lvl>
    <w:lvl w:ilvl="2">
      <w:start w:val="1"/>
      <w:numFmt w:val="bullet"/>
      <w:lvlText w:val="●"/>
      <w:lvlJc w:val="left"/>
      <w:pPr>
        <w:ind w:left="1800" w:hanging="360"/>
      </w:pPr>
      <w:rPr>
        <w:rFonts w:ascii="Calibri" w:cs="Calibri" w:eastAsia="Calibri" w:hAnsi="Calibri"/>
      </w:rPr>
    </w:lvl>
    <w:lvl w:ilvl="3">
      <w:start w:val="1"/>
      <w:numFmt w:val="bullet"/>
      <w:lvlText w:val="●"/>
      <w:lvlJc w:val="left"/>
      <w:pPr>
        <w:ind w:left="2520" w:hanging="360"/>
      </w:pPr>
      <w:rPr>
        <w:rFonts w:ascii="Calibri" w:cs="Calibri" w:eastAsia="Calibri" w:hAnsi="Calibri"/>
      </w:rPr>
    </w:lvl>
    <w:lvl w:ilvl="4">
      <w:start w:val="1"/>
      <w:numFmt w:val="bullet"/>
      <w:lvlText w:val="●"/>
      <w:lvlJc w:val="left"/>
      <w:pPr>
        <w:ind w:left="3240" w:hanging="360"/>
      </w:pPr>
      <w:rPr>
        <w:rFonts w:ascii="Calibri" w:cs="Calibri" w:eastAsia="Calibri" w:hAnsi="Calibri"/>
      </w:rPr>
    </w:lvl>
    <w:lvl w:ilvl="5">
      <w:start w:val="1"/>
      <w:numFmt w:val="bullet"/>
      <w:lvlText w:val="●"/>
      <w:lvlJc w:val="left"/>
      <w:pPr>
        <w:ind w:left="3960" w:hanging="360"/>
      </w:pPr>
      <w:rPr>
        <w:rFonts w:ascii="Calibri" w:cs="Calibri" w:eastAsia="Calibri" w:hAnsi="Calibri"/>
      </w:rPr>
    </w:lvl>
    <w:lvl w:ilvl="6">
      <w:start w:val="1"/>
      <w:numFmt w:val="bullet"/>
      <w:lvlText w:val="●"/>
      <w:lvlJc w:val="left"/>
      <w:pPr>
        <w:ind w:left="4680" w:hanging="360"/>
      </w:pPr>
      <w:rPr>
        <w:rFonts w:ascii="Calibri" w:cs="Calibri" w:eastAsia="Calibri" w:hAnsi="Calibri"/>
      </w:rPr>
    </w:lvl>
    <w:lvl w:ilvl="7">
      <w:start w:val="1"/>
      <w:numFmt w:val="bullet"/>
      <w:lvlText w:val="●"/>
      <w:lvlJc w:val="left"/>
      <w:pPr>
        <w:ind w:left="5400" w:hanging="360"/>
      </w:pPr>
      <w:rPr>
        <w:rFonts w:ascii="Calibri" w:cs="Calibri" w:eastAsia="Calibri" w:hAnsi="Calibri"/>
      </w:rPr>
    </w:lvl>
    <w:lvl w:ilvl="8">
      <w:start w:val="1"/>
      <w:numFmt w:val="bullet"/>
      <w:lvlText w:val="●"/>
      <w:lvlJc w:val="left"/>
      <w:pPr>
        <w:ind w:left="6120" w:hanging="360"/>
      </w:pPr>
      <w:rPr>
        <w:rFonts w:ascii="Calibri" w:cs="Calibri" w:eastAsia="Calibri" w:hAnsi="Calibri"/>
      </w:rPr>
    </w:lvl>
  </w:abstractNum>
  <w:abstractNum w:abstractNumId="34">
    <w:lvl w:ilvl="0">
      <w:start w:val="1"/>
      <w:numFmt w:val="bullet"/>
      <w:lvlText w:val="●"/>
      <w:lvlJc w:val="left"/>
      <w:pPr>
        <w:ind w:left="720" w:hanging="360"/>
      </w:pPr>
      <w:rPr>
        <w:rFonts w:ascii="Courier New" w:cs="Courier New" w:eastAsia="Courier New" w:hAnsi="Courier New"/>
        <w:sz w:val="18"/>
        <w:szCs w:val="18"/>
      </w:rPr>
    </w:lvl>
    <w:lvl w:ilvl="1">
      <w:start w:val="1"/>
      <w:numFmt w:val="bullet"/>
      <w:lvlText w:val="○"/>
      <w:lvlJc w:val="left"/>
      <w:pPr>
        <w:ind w:left="630" w:hanging="360"/>
      </w:pPr>
      <w:rPr>
        <w:rFonts w:ascii="Courier New" w:cs="Courier New" w:eastAsia="Courier New" w:hAnsi="Courier New"/>
        <w:sz w:val="18"/>
        <w:szCs w:val="18"/>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0"/>
      <w:numFmt w:val="bullet"/>
      <w:lvlText w:val="●"/>
      <w:lvlJc w:val="left"/>
      <w:pPr>
        <w:ind w:left="360" w:hanging="360"/>
      </w:pPr>
      <w:rPr>
        <w:rFonts w:ascii="Calibri" w:cs="Calibri" w:eastAsia="Calibri" w:hAnsi="Calibri"/>
        <w:sz w:val="18"/>
        <w:szCs w:val="18"/>
      </w:rPr>
    </w:lvl>
    <w:lvl w:ilvl="1">
      <w:start w:val="0"/>
      <w:numFmt w:val="bullet"/>
      <w:lvlText w:val="○"/>
      <w:lvlJc w:val="left"/>
      <w:pPr>
        <w:ind w:left="630" w:hanging="360"/>
      </w:pPr>
      <w:rPr>
        <w:rFonts w:ascii="Calibri" w:cs="Calibri" w:eastAsia="Calibri" w:hAnsi="Calibri"/>
        <w:sz w:val="18"/>
        <w:szCs w:val="18"/>
      </w:rPr>
    </w:lvl>
    <w:lvl w:ilvl="2">
      <w:start w:val="1"/>
      <w:numFmt w:val="bullet"/>
      <w:lvlText w:val="■"/>
      <w:lvlJc w:val="left"/>
      <w:pPr>
        <w:ind w:left="1800" w:hanging="360"/>
      </w:pPr>
      <w:rPr>
        <w:rFonts w:ascii="Calibri" w:cs="Calibri" w:eastAsia="Calibri" w:hAnsi="Calibri"/>
      </w:rPr>
    </w:lvl>
    <w:lvl w:ilvl="3">
      <w:start w:val="1"/>
      <w:numFmt w:val="bullet"/>
      <w:lvlText w:val="●"/>
      <w:lvlJc w:val="left"/>
      <w:pPr>
        <w:ind w:left="2520" w:hanging="360"/>
      </w:pPr>
      <w:rPr>
        <w:rFonts w:ascii="Calibri" w:cs="Calibri" w:eastAsia="Calibri" w:hAnsi="Calibri"/>
      </w:rPr>
    </w:lvl>
    <w:lvl w:ilvl="4">
      <w:start w:val="1"/>
      <w:numFmt w:val="bullet"/>
      <w:lvlText w:val="○"/>
      <w:lvlJc w:val="left"/>
      <w:pPr>
        <w:ind w:left="3240" w:hanging="360"/>
      </w:pPr>
      <w:rPr>
        <w:rFonts w:ascii="Calibri" w:cs="Calibri" w:eastAsia="Calibri" w:hAnsi="Calibri"/>
      </w:rPr>
    </w:lvl>
    <w:lvl w:ilvl="5">
      <w:start w:val="1"/>
      <w:numFmt w:val="bullet"/>
      <w:lvlText w:val="■"/>
      <w:lvlJc w:val="left"/>
      <w:pPr>
        <w:ind w:left="3960" w:hanging="360"/>
      </w:pPr>
      <w:rPr>
        <w:rFonts w:ascii="Calibri" w:cs="Calibri" w:eastAsia="Calibri" w:hAnsi="Calibri"/>
      </w:rPr>
    </w:lvl>
    <w:lvl w:ilvl="6">
      <w:start w:val="1"/>
      <w:numFmt w:val="bullet"/>
      <w:lvlText w:val="●"/>
      <w:lvlJc w:val="left"/>
      <w:pPr>
        <w:ind w:left="4680" w:hanging="360"/>
      </w:pPr>
      <w:rPr>
        <w:rFonts w:ascii="Calibri" w:cs="Calibri" w:eastAsia="Calibri" w:hAnsi="Calibri"/>
      </w:rPr>
    </w:lvl>
    <w:lvl w:ilvl="7">
      <w:start w:val="1"/>
      <w:numFmt w:val="bullet"/>
      <w:lvlText w:val="○"/>
      <w:lvlJc w:val="left"/>
      <w:pPr>
        <w:ind w:left="5400" w:hanging="360"/>
      </w:pPr>
      <w:rPr>
        <w:rFonts w:ascii="Calibri" w:cs="Calibri" w:eastAsia="Calibri" w:hAnsi="Calibri"/>
      </w:rPr>
    </w:lvl>
    <w:lvl w:ilvl="8">
      <w:start w:val="1"/>
      <w:numFmt w:val="bullet"/>
      <w:lvlText w:val="■"/>
      <w:lvlJc w:val="left"/>
      <w:pPr>
        <w:ind w:left="6120" w:hanging="360"/>
      </w:pPr>
      <w:rPr>
        <w:rFonts w:ascii="Calibri" w:cs="Calibri" w:eastAsia="Calibri" w:hAnsi="Calibri"/>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bullet"/>
      <w:lvlText w:val="●"/>
      <w:lvlJc w:val="left"/>
      <w:pPr>
        <w:ind w:left="360" w:hanging="360"/>
      </w:pPr>
      <w:rPr>
        <w:rFonts w:ascii="Courier New" w:cs="Courier New" w:eastAsia="Courier New" w:hAnsi="Courier New"/>
        <w:sz w:val="18"/>
        <w:szCs w:val="18"/>
      </w:rPr>
    </w:lvl>
    <w:lvl w:ilvl="1">
      <w:start w:val="0"/>
      <w:numFmt w:val="bullet"/>
      <w:lvlText w:val="○"/>
      <w:lvlJc w:val="left"/>
      <w:pPr>
        <w:ind w:left="1080" w:hanging="360"/>
      </w:pPr>
      <w:rPr>
        <w:rFonts w:ascii="Calibri" w:cs="Calibri" w:eastAsia="Calibri" w:hAnsi="Calibri"/>
      </w:rPr>
    </w:lvl>
    <w:lvl w:ilvl="2">
      <w:start w:val="1"/>
      <w:numFmt w:val="bullet"/>
      <w:lvlText w:val="●"/>
      <w:lvlJc w:val="left"/>
      <w:pPr>
        <w:ind w:left="1800" w:hanging="360"/>
      </w:pPr>
      <w:rPr>
        <w:rFonts w:ascii="Calibri" w:cs="Calibri" w:eastAsia="Calibri" w:hAnsi="Calibri"/>
      </w:rPr>
    </w:lvl>
    <w:lvl w:ilvl="3">
      <w:start w:val="1"/>
      <w:numFmt w:val="bullet"/>
      <w:lvlText w:val="●"/>
      <w:lvlJc w:val="left"/>
      <w:pPr>
        <w:ind w:left="2520" w:hanging="360"/>
      </w:pPr>
      <w:rPr>
        <w:rFonts w:ascii="Calibri" w:cs="Calibri" w:eastAsia="Calibri" w:hAnsi="Calibri"/>
      </w:rPr>
    </w:lvl>
    <w:lvl w:ilvl="4">
      <w:start w:val="1"/>
      <w:numFmt w:val="bullet"/>
      <w:lvlText w:val="●"/>
      <w:lvlJc w:val="left"/>
      <w:pPr>
        <w:ind w:left="3240" w:hanging="360"/>
      </w:pPr>
      <w:rPr>
        <w:rFonts w:ascii="Calibri" w:cs="Calibri" w:eastAsia="Calibri" w:hAnsi="Calibri"/>
      </w:rPr>
    </w:lvl>
    <w:lvl w:ilvl="5">
      <w:start w:val="1"/>
      <w:numFmt w:val="bullet"/>
      <w:lvlText w:val="●"/>
      <w:lvlJc w:val="left"/>
      <w:pPr>
        <w:ind w:left="3960" w:hanging="360"/>
      </w:pPr>
      <w:rPr>
        <w:rFonts w:ascii="Calibri" w:cs="Calibri" w:eastAsia="Calibri" w:hAnsi="Calibri"/>
      </w:rPr>
    </w:lvl>
    <w:lvl w:ilvl="6">
      <w:start w:val="1"/>
      <w:numFmt w:val="bullet"/>
      <w:lvlText w:val="●"/>
      <w:lvlJc w:val="left"/>
      <w:pPr>
        <w:ind w:left="4680" w:hanging="360"/>
      </w:pPr>
      <w:rPr>
        <w:rFonts w:ascii="Calibri" w:cs="Calibri" w:eastAsia="Calibri" w:hAnsi="Calibri"/>
      </w:rPr>
    </w:lvl>
    <w:lvl w:ilvl="7">
      <w:start w:val="1"/>
      <w:numFmt w:val="bullet"/>
      <w:lvlText w:val="●"/>
      <w:lvlJc w:val="left"/>
      <w:pPr>
        <w:ind w:left="5400" w:hanging="360"/>
      </w:pPr>
      <w:rPr>
        <w:rFonts w:ascii="Calibri" w:cs="Calibri" w:eastAsia="Calibri" w:hAnsi="Calibri"/>
      </w:rPr>
    </w:lvl>
    <w:lvl w:ilvl="8">
      <w:start w:val="1"/>
      <w:numFmt w:val="bullet"/>
      <w:lvlText w:val="●"/>
      <w:lvlJc w:val="left"/>
      <w:pPr>
        <w:ind w:left="6120" w:hanging="360"/>
      </w:pPr>
      <w:rPr>
        <w:rFonts w:ascii="Calibri" w:cs="Calibri" w:eastAsia="Calibri" w:hAnsi="Calibri"/>
      </w:rPr>
    </w:lvl>
  </w:abstractNum>
  <w:abstractNum w:abstractNumId="39">
    <w:lvl w:ilvl="0">
      <w:start w:val="1"/>
      <w:numFmt w:val="bullet"/>
      <w:lvlText w:val="●"/>
      <w:lvlJc w:val="left"/>
      <w:pPr>
        <w:ind w:left="720" w:hanging="360"/>
      </w:pPr>
      <w:rPr>
        <w:rFonts w:ascii="Courier New" w:cs="Courier New" w:eastAsia="Courier New" w:hAnsi="Courier New"/>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1"/>
      <w:numFmt w:val="bullet"/>
      <w:lvlText w:val="●"/>
      <w:lvlJc w:val="left"/>
      <w:pPr>
        <w:ind w:left="452" w:hanging="452"/>
      </w:pPr>
      <w:rPr>
        <w:rFonts w:ascii="Courier New" w:cs="Courier New" w:eastAsia="Courier New" w:hAnsi="Courier New"/>
        <w:b w:val="0"/>
        <w:i w:val="0"/>
        <w:strike w:val="0"/>
        <w:color w:val="000000"/>
        <w:sz w:val="18"/>
        <w:szCs w:val="18"/>
        <w:u w:val="none"/>
        <w:shd w:fill="auto" w:val="clear"/>
        <w:vertAlign w:val="baseline"/>
      </w:rPr>
    </w:lvl>
    <w:lvl w:ilvl="1">
      <w:start w:val="1"/>
      <w:numFmt w:val="bullet"/>
      <w:lvlText w:val="o"/>
      <w:lvlJc w:val="left"/>
      <w:pPr>
        <w:ind w:left="1084" w:hanging="360"/>
      </w:pPr>
      <w:rPr>
        <w:rFonts w:ascii="Courier New" w:cs="Courier New" w:eastAsia="Courier New" w:hAnsi="Courier New"/>
        <w:b w:val="0"/>
        <w:i w:val="0"/>
        <w:strike w:val="0"/>
        <w:color w:val="000000"/>
        <w:sz w:val="18"/>
        <w:szCs w:val="18"/>
        <w:u w:val="none"/>
        <w:shd w:fill="auto" w:val="clear"/>
        <w:vertAlign w:val="baseline"/>
      </w:rPr>
    </w:lvl>
    <w:lvl w:ilvl="2">
      <w:start w:val="1"/>
      <w:numFmt w:val="bullet"/>
      <w:lvlText w:val="▪"/>
      <w:lvlJc w:val="left"/>
      <w:pPr>
        <w:ind w:left="1532" w:hanging="1532"/>
      </w:pPr>
      <w:rPr>
        <w:rFonts w:ascii="Courier New" w:cs="Courier New" w:eastAsia="Courier New" w:hAnsi="Courier New"/>
        <w:b w:val="0"/>
        <w:i w:val="0"/>
        <w:strike w:val="0"/>
        <w:color w:val="000000"/>
        <w:sz w:val="18"/>
        <w:szCs w:val="18"/>
        <w:u w:val="none"/>
        <w:shd w:fill="auto" w:val="clear"/>
        <w:vertAlign w:val="baseline"/>
      </w:rPr>
    </w:lvl>
    <w:lvl w:ilvl="3">
      <w:start w:val="1"/>
      <w:numFmt w:val="bullet"/>
      <w:lvlText w:val="•"/>
      <w:lvlJc w:val="left"/>
      <w:pPr>
        <w:ind w:left="2252" w:hanging="2252"/>
      </w:pPr>
      <w:rPr>
        <w:rFonts w:ascii="Courier New" w:cs="Courier New" w:eastAsia="Courier New" w:hAnsi="Courier New"/>
        <w:b w:val="0"/>
        <w:i w:val="0"/>
        <w:strike w:val="0"/>
        <w:color w:val="000000"/>
        <w:sz w:val="18"/>
        <w:szCs w:val="18"/>
        <w:u w:val="none"/>
        <w:shd w:fill="auto" w:val="clear"/>
        <w:vertAlign w:val="baseline"/>
      </w:rPr>
    </w:lvl>
    <w:lvl w:ilvl="4">
      <w:start w:val="1"/>
      <w:numFmt w:val="bullet"/>
      <w:lvlText w:val="o"/>
      <w:lvlJc w:val="left"/>
      <w:pPr>
        <w:ind w:left="2972" w:hanging="2972"/>
      </w:pPr>
      <w:rPr>
        <w:rFonts w:ascii="Courier New" w:cs="Courier New" w:eastAsia="Courier New" w:hAnsi="Courier New"/>
        <w:b w:val="0"/>
        <w:i w:val="0"/>
        <w:strike w:val="0"/>
        <w:color w:val="000000"/>
        <w:sz w:val="18"/>
        <w:szCs w:val="18"/>
        <w:u w:val="none"/>
        <w:shd w:fill="auto" w:val="clear"/>
        <w:vertAlign w:val="baseline"/>
      </w:rPr>
    </w:lvl>
    <w:lvl w:ilvl="5">
      <w:start w:val="1"/>
      <w:numFmt w:val="bullet"/>
      <w:lvlText w:val="▪"/>
      <w:lvlJc w:val="left"/>
      <w:pPr>
        <w:ind w:left="3692" w:hanging="3692"/>
      </w:pPr>
      <w:rPr>
        <w:rFonts w:ascii="Courier New" w:cs="Courier New" w:eastAsia="Courier New" w:hAnsi="Courier New"/>
        <w:b w:val="0"/>
        <w:i w:val="0"/>
        <w:strike w:val="0"/>
        <w:color w:val="000000"/>
        <w:sz w:val="18"/>
        <w:szCs w:val="18"/>
        <w:u w:val="none"/>
        <w:shd w:fill="auto" w:val="clear"/>
        <w:vertAlign w:val="baseline"/>
      </w:rPr>
    </w:lvl>
    <w:lvl w:ilvl="6">
      <w:start w:val="1"/>
      <w:numFmt w:val="bullet"/>
      <w:lvlText w:val="•"/>
      <w:lvlJc w:val="left"/>
      <w:pPr>
        <w:ind w:left="4412" w:hanging="4412"/>
      </w:pPr>
      <w:rPr>
        <w:rFonts w:ascii="Courier New" w:cs="Courier New" w:eastAsia="Courier New" w:hAnsi="Courier New"/>
        <w:b w:val="0"/>
        <w:i w:val="0"/>
        <w:strike w:val="0"/>
        <w:color w:val="000000"/>
        <w:sz w:val="18"/>
        <w:szCs w:val="18"/>
        <w:u w:val="none"/>
        <w:shd w:fill="auto" w:val="clear"/>
        <w:vertAlign w:val="baseline"/>
      </w:rPr>
    </w:lvl>
    <w:lvl w:ilvl="7">
      <w:start w:val="1"/>
      <w:numFmt w:val="bullet"/>
      <w:lvlText w:val="o"/>
      <w:lvlJc w:val="left"/>
      <w:pPr>
        <w:ind w:left="5132" w:hanging="5132"/>
      </w:pPr>
      <w:rPr>
        <w:rFonts w:ascii="Courier New" w:cs="Courier New" w:eastAsia="Courier New" w:hAnsi="Courier New"/>
        <w:b w:val="0"/>
        <w:i w:val="0"/>
        <w:strike w:val="0"/>
        <w:color w:val="000000"/>
        <w:sz w:val="18"/>
        <w:szCs w:val="18"/>
        <w:u w:val="none"/>
        <w:shd w:fill="auto" w:val="clear"/>
        <w:vertAlign w:val="baseline"/>
      </w:rPr>
    </w:lvl>
    <w:lvl w:ilvl="8">
      <w:start w:val="1"/>
      <w:numFmt w:val="bullet"/>
      <w:lvlText w:val="▪"/>
      <w:lvlJc w:val="left"/>
      <w:pPr>
        <w:ind w:left="5852" w:hanging="5852"/>
      </w:pPr>
      <w:rPr>
        <w:rFonts w:ascii="Courier New" w:cs="Courier New" w:eastAsia="Courier New" w:hAnsi="Courier New"/>
        <w:b w:val="0"/>
        <w:i w:val="0"/>
        <w:strike w:val="0"/>
        <w:color w:val="000000"/>
        <w:sz w:val="18"/>
        <w:szCs w:val="18"/>
        <w:u w:val="none"/>
        <w:shd w:fill="auto" w:val="clear"/>
        <w:vertAlign w:val="baseline"/>
      </w:rPr>
    </w:lvl>
  </w:abstractNum>
  <w:abstractNum w:abstractNumId="43">
    <w:lvl w:ilvl="0">
      <w:start w:val="1"/>
      <w:numFmt w:val="bullet"/>
      <w:lvlText w:val="●"/>
      <w:lvlJc w:val="left"/>
      <w:pPr>
        <w:ind w:left="452" w:hanging="452"/>
      </w:pPr>
      <w:rPr>
        <w:rFonts w:ascii="Courier New" w:cs="Courier New" w:eastAsia="Courier New" w:hAnsi="Courier New"/>
        <w:b w:val="0"/>
        <w:i w:val="0"/>
        <w:strike w:val="0"/>
        <w:color w:val="000000"/>
        <w:sz w:val="18"/>
        <w:szCs w:val="18"/>
        <w:u w:val="none"/>
        <w:shd w:fill="auto" w:val="clear"/>
        <w:vertAlign w:val="baseline"/>
      </w:rPr>
    </w:lvl>
    <w:lvl w:ilvl="1">
      <w:start w:val="1"/>
      <w:numFmt w:val="bullet"/>
      <w:lvlText w:val="o"/>
      <w:lvlJc w:val="left"/>
      <w:pPr>
        <w:ind w:left="1084" w:hanging="360"/>
      </w:pPr>
      <w:rPr>
        <w:rFonts w:ascii="Courier New" w:cs="Courier New" w:eastAsia="Courier New" w:hAnsi="Courier New"/>
        <w:b w:val="0"/>
        <w:i w:val="0"/>
        <w:strike w:val="0"/>
        <w:color w:val="000000"/>
        <w:sz w:val="18"/>
        <w:szCs w:val="18"/>
        <w:u w:val="none"/>
        <w:shd w:fill="auto" w:val="clear"/>
        <w:vertAlign w:val="baseline"/>
      </w:rPr>
    </w:lvl>
    <w:lvl w:ilvl="2">
      <w:start w:val="1"/>
      <w:numFmt w:val="bullet"/>
      <w:lvlText w:val="▪"/>
      <w:lvlJc w:val="left"/>
      <w:pPr>
        <w:ind w:left="1532" w:hanging="1532"/>
      </w:pPr>
      <w:rPr>
        <w:rFonts w:ascii="Courier New" w:cs="Courier New" w:eastAsia="Courier New" w:hAnsi="Courier New"/>
        <w:b w:val="0"/>
        <w:i w:val="0"/>
        <w:strike w:val="0"/>
        <w:color w:val="000000"/>
        <w:sz w:val="18"/>
        <w:szCs w:val="18"/>
        <w:u w:val="none"/>
        <w:shd w:fill="auto" w:val="clear"/>
        <w:vertAlign w:val="baseline"/>
      </w:rPr>
    </w:lvl>
    <w:lvl w:ilvl="3">
      <w:start w:val="1"/>
      <w:numFmt w:val="bullet"/>
      <w:lvlText w:val="•"/>
      <w:lvlJc w:val="left"/>
      <w:pPr>
        <w:ind w:left="2252" w:hanging="2252"/>
      </w:pPr>
      <w:rPr>
        <w:rFonts w:ascii="Courier New" w:cs="Courier New" w:eastAsia="Courier New" w:hAnsi="Courier New"/>
        <w:b w:val="0"/>
        <w:i w:val="0"/>
        <w:strike w:val="0"/>
        <w:color w:val="000000"/>
        <w:sz w:val="18"/>
        <w:szCs w:val="18"/>
        <w:u w:val="none"/>
        <w:shd w:fill="auto" w:val="clear"/>
        <w:vertAlign w:val="baseline"/>
      </w:rPr>
    </w:lvl>
    <w:lvl w:ilvl="4">
      <w:start w:val="1"/>
      <w:numFmt w:val="bullet"/>
      <w:lvlText w:val="o"/>
      <w:lvlJc w:val="left"/>
      <w:pPr>
        <w:ind w:left="2972" w:hanging="2972"/>
      </w:pPr>
      <w:rPr>
        <w:rFonts w:ascii="Courier New" w:cs="Courier New" w:eastAsia="Courier New" w:hAnsi="Courier New"/>
        <w:b w:val="0"/>
        <w:i w:val="0"/>
        <w:strike w:val="0"/>
        <w:color w:val="000000"/>
        <w:sz w:val="18"/>
        <w:szCs w:val="18"/>
        <w:u w:val="none"/>
        <w:shd w:fill="auto" w:val="clear"/>
        <w:vertAlign w:val="baseline"/>
      </w:rPr>
    </w:lvl>
    <w:lvl w:ilvl="5">
      <w:start w:val="1"/>
      <w:numFmt w:val="bullet"/>
      <w:lvlText w:val="▪"/>
      <w:lvlJc w:val="left"/>
      <w:pPr>
        <w:ind w:left="3692" w:hanging="3692"/>
      </w:pPr>
      <w:rPr>
        <w:rFonts w:ascii="Courier New" w:cs="Courier New" w:eastAsia="Courier New" w:hAnsi="Courier New"/>
        <w:b w:val="0"/>
        <w:i w:val="0"/>
        <w:strike w:val="0"/>
        <w:color w:val="000000"/>
        <w:sz w:val="18"/>
        <w:szCs w:val="18"/>
        <w:u w:val="none"/>
        <w:shd w:fill="auto" w:val="clear"/>
        <w:vertAlign w:val="baseline"/>
      </w:rPr>
    </w:lvl>
    <w:lvl w:ilvl="6">
      <w:start w:val="1"/>
      <w:numFmt w:val="bullet"/>
      <w:lvlText w:val="•"/>
      <w:lvlJc w:val="left"/>
      <w:pPr>
        <w:ind w:left="4412" w:hanging="4412"/>
      </w:pPr>
      <w:rPr>
        <w:rFonts w:ascii="Courier New" w:cs="Courier New" w:eastAsia="Courier New" w:hAnsi="Courier New"/>
        <w:b w:val="0"/>
        <w:i w:val="0"/>
        <w:strike w:val="0"/>
        <w:color w:val="000000"/>
        <w:sz w:val="18"/>
        <w:szCs w:val="18"/>
        <w:u w:val="none"/>
        <w:shd w:fill="auto" w:val="clear"/>
        <w:vertAlign w:val="baseline"/>
      </w:rPr>
    </w:lvl>
    <w:lvl w:ilvl="7">
      <w:start w:val="1"/>
      <w:numFmt w:val="bullet"/>
      <w:lvlText w:val="o"/>
      <w:lvlJc w:val="left"/>
      <w:pPr>
        <w:ind w:left="5132" w:hanging="5132"/>
      </w:pPr>
      <w:rPr>
        <w:rFonts w:ascii="Courier New" w:cs="Courier New" w:eastAsia="Courier New" w:hAnsi="Courier New"/>
        <w:b w:val="0"/>
        <w:i w:val="0"/>
        <w:strike w:val="0"/>
        <w:color w:val="000000"/>
        <w:sz w:val="18"/>
        <w:szCs w:val="18"/>
        <w:u w:val="none"/>
        <w:shd w:fill="auto" w:val="clear"/>
        <w:vertAlign w:val="baseline"/>
      </w:rPr>
    </w:lvl>
    <w:lvl w:ilvl="8">
      <w:start w:val="1"/>
      <w:numFmt w:val="bullet"/>
      <w:lvlText w:val="▪"/>
      <w:lvlJc w:val="left"/>
      <w:pPr>
        <w:ind w:left="5852" w:hanging="5852"/>
      </w:pPr>
      <w:rPr>
        <w:rFonts w:ascii="Courier New" w:cs="Courier New" w:eastAsia="Courier New" w:hAnsi="Courier New"/>
        <w:b w:val="0"/>
        <w:i w:val="0"/>
        <w:strike w:val="0"/>
        <w:color w:val="000000"/>
        <w:sz w:val="18"/>
        <w:szCs w:val="18"/>
        <w:u w:val="none"/>
        <w:shd w:fill="auto" w:val="clear"/>
        <w:vertAlign w:val="baseline"/>
      </w:rPr>
    </w:lvl>
  </w:abstractNum>
  <w:abstractNum w:abstractNumId="44">
    <w:lvl w:ilvl="0">
      <w:start w:val="1"/>
      <w:numFmt w:val="bullet"/>
      <w:lvlText w:val="●"/>
      <w:lvlJc w:val="left"/>
      <w:pPr>
        <w:ind w:left="521" w:hanging="521"/>
      </w:pPr>
      <w:rPr>
        <w:rFonts w:ascii="Courier New" w:cs="Courier New" w:eastAsia="Courier New" w:hAnsi="Courier New"/>
        <w:b w:val="0"/>
        <w:i w:val="0"/>
        <w:strike w:val="0"/>
        <w:color w:val="000000"/>
        <w:sz w:val="18"/>
        <w:szCs w:val="18"/>
        <w:u w:val="none"/>
        <w:shd w:fill="auto" w:val="clear"/>
        <w:vertAlign w:val="baseline"/>
      </w:rPr>
    </w:lvl>
    <w:lvl w:ilvl="1">
      <w:start w:val="1"/>
      <w:numFmt w:val="bullet"/>
      <w:lvlText w:val="o"/>
      <w:lvlJc w:val="left"/>
      <w:pPr>
        <w:ind w:left="1330" w:hanging="1330"/>
      </w:pPr>
      <w:rPr>
        <w:rFonts w:ascii="Courier New" w:cs="Courier New" w:eastAsia="Courier New" w:hAnsi="Courier New"/>
        <w:b w:val="0"/>
        <w:i w:val="0"/>
        <w:strike w:val="0"/>
        <w:color w:val="000000"/>
        <w:sz w:val="18"/>
        <w:szCs w:val="18"/>
        <w:u w:val="none"/>
        <w:shd w:fill="auto" w:val="clear"/>
        <w:vertAlign w:val="baseline"/>
      </w:rPr>
    </w:lvl>
    <w:lvl w:ilvl="2">
      <w:start w:val="1"/>
      <w:numFmt w:val="bullet"/>
      <w:lvlText w:val="▪"/>
      <w:lvlJc w:val="left"/>
      <w:pPr>
        <w:ind w:left="2050" w:hanging="2050"/>
      </w:pPr>
      <w:rPr>
        <w:rFonts w:ascii="Courier New" w:cs="Courier New" w:eastAsia="Courier New" w:hAnsi="Courier New"/>
        <w:b w:val="0"/>
        <w:i w:val="0"/>
        <w:strike w:val="0"/>
        <w:color w:val="000000"/>
        <w:sz w:val="18"/>
        <w:szCs w:val="18"/>
        <w:u w:val="none"/>
        <w:shd w:fill="auto" w:val="clear"/>
        <w:vertAlign w:val="baseline"/>
      </w:rPr>
    </w:lvl>
    <w:lvl w:ilvl="3">
      <w:start w:val="1"/>
      <w:numFmt w:val="bullet"/>
      <w:lvlText w:val="•"/>
      <w:lvlJc w:val="left"/>
      <w:pPr>
        <w:ind w:left="2770" w:hanging="2770"/>
      </w:pPr>
      <w:rPr>
        <w:rFonts w:ascii="Courier New" w:cs="Courier New" w:eastAsia="Courier New" w:hAnsi="Courier New"/>
        <w:b w:val="0"/>
        <w:i w:val="0"/>
        <w:strike w:val="0"/>
        <w:color w:val="000000"/>
        <w:sz w:val="18"/>
        <w:szCs w:val="18"/>
        <w:u w:val="none"/>
        <w:shd w:fill="auto" w:val="clear"/>
        <w:vertAlign w:val="baseline"/>
      </w:rPr>
    </w:lvl>
    <w:lvl w:ilvl="4">
      <w:start w:val="1"/>
      <w:numFmt w:val="bullet"/>
      <w:lvlText w:val="o"/>
      <w:lvlJc w:val="left"/>
      <w:pPr>
        <w:ind w:left="3490" w:hanging="3490"/>
      </w:pPr>
      <w:rPr>
        <w:rFonts w:ascii="Courier New" w:cs="Courier New" w:eastAsia="Courier New" w:hAnsi="Courier New"/>
        <w:b w:val="0"/>
        <w:i w:val="0"/>
        <w:strike w:val="0"/>
        <w:color w:val="000000"/>
        <w:sz w:val="18"/>
        <w:szCs w:val="18"/>
        <w:u w:val="none"/>
        <w:shd w:fill="auto" w:val="clear"/>
        <w:vertAlign w:val="baseline"/>
      </w:rPr>
    </w:lvl>
    <w:lvl w:ilvl="5">
      <w:start w:val="1"/>
      <w:numFmt w:val="bullet"/>
      <w:lvlText w:val="▪"/>
      <w:lvlJc w:val="left"/>
      <w:pPr>
        <w:ind w:left="4210" w:hanging="4210"/>
      </w:pPr>
      <w:rPr>
        <w:rFonts w:ascii="Courier New" w:cs="Courier New" w:eastAsia="Courier New" w:hAnsi="Courier New"/>
        <w:b w:val="0"/>
        <w:i w:val="0"/>
        <w:strike w:val="0"/>
        <w:color w:val="000000"/>
        <w:sz w:val="18"/>
        <w:szCs w:val="18"/>
        <w:u w:val="none"/>
        <w:shd w:fill="auto" w:val="clear"/>
        <w:vertAlign w:val="baseline"/>
      </w:rPr>
    </w:lvl>
    <w:lvl w:ilvl="6">
      <w:start w:val="1"/>
      <w:numFmt w:val="bullet"/>
      <w:lvlText w:val="•"/>
      <w:lvlJc w:val="left"/>
      <w:pPr>
        <w:ind w:left="4930" w:hanging="4930"/>
      </w:pPr>
      <w:rPr>
        <w:rFonts w:ascii="Courier New" w:cs="Courier New" w:eastAsia="Courier New" w:hAnsi="Courier New"/>
        <w:b w:val="0"/>
        <w:i w:val="0"/>
        <w:strike w:val="0"/>
        <w:color w:val="000000"/>
        <w:sz w:val="18"/>
        <w:szCs w:val="18"/>
        <w:u w:val="none"/>
        <w:shd w:fill="auto" w:val="clear"/>
        <w:vertAlign w:val="baseline"/>
      </w:rPr>
    </w:lvl>
    <w:lvl w:ilvl="7">
      <w:start w:val="1"/>
      <w:numFmt w:val="bullet"/>
      <w:lvlText w:val="o"/>
      <w:lvlJc w:val="left"/>
      <w:pPr>
        <w:ind w:left="5650" w:hanging="5650"/>
      </w:pPr>
      <w:rPr>
        <w:rFonts w:ascii="Courier New" w:cs="Courier New" w:eastAsia="Courier New" w:hAnsi="Courier New"/>
        <w:b w:val="0"/>
        <w:i w:val="0"/>
        <w:strike w:val="0"/>
        <w:color w:val="000000"/>
        <w:sz w:val="18"/>
        <w:szCs w:val="18"/>
        <w:u w:val="none"/>
        <w:shd w:fill="auto" w:val="clear"/>
        <w:vertAlign w:val="baseline"/>
      </w:rPr>
    </w:lvl>
    <w:lvl w:ilvl="8">
      <w:start w:val="1"/>
      <w:numFmt w:val="bullet"/>
      <w:lvlText w:val="▪"/>
      <w:lvlJc w:val="left"/>
      <w:pPr>
        <w:ind w:left="6370" w:hanging="6370"/>
      </w:pPr>
      <w:rPr>
        <w:rFonts w:ascii="Courier New" w:cs="Courier New" w:eastAsia="Courier New" w:hAnsi="Courier New"/>
        <w:b w:val="0"/>
        <w:i w:val="0"/>
        <w:strike w:val="0"/>
        <w:color w:val="000000"/>
        <w:sz w:val="18"/>
        <w:szCs w:val="18"/>
        <w:u w:val="none"/>
        <w:shd w:fill="auto" w:val="clear"/>
        <w:vertAlign w:val="baseline"/>
      </w:rPr>
    </w:lvl>
  </w:abstractNum>
  <w:abstractNum w:abstractNumId="45">
    <w:lvl w:ilvl="0">
      <w:start w:val="1"/>
      <w:numFmt w:val="bullet"/>
      <w:lvlText w:val="○"/>
      <w:lvlJc w:val="left"/>
      <w:pPr>
        <w:ind w:left="720" w:hanging="18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rFonts w:ascii="Noto Sans Symbols" w:cs="Noto Sans Symbols" w:eastAsia="Noto Sans Symbols" w:hAnsi="Noto Sans Symbols"/>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lvl w:ilvl="0">
      <w:start w:val="1"/>
      <w:numFmt w:val="bullet"/>
      <w:lvlText w:val="●"/>
      <w:lvlJc w:val="left"/>
      <w:pPr>
        <w:ind w:left="720" w:hanging="18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88" w:lineRule="auto"/>
      <w:ind w:left="-20"/>
    </w:pPr>
    <w:rPr>
      <w:rFonts w:ascii="Public Sans" w:cs="Public Sans" w:eastAsia="Public Sans" w:hAnsi="Public Sans"/>
      <w:b w:val="1"/>
      <w:color w:val="3c1053"/>
      <w:sz w:val="48"/>
      <w:szCs w:val="48"/>
    </w:rPr>
  </w:style>
  <w:style w:type="paragraph" w:styleId="Heading2">
    <w:name w:val="heading 2"/>
    <w:basedOn w:val="Normal"/>
    <w:next w:val="Normal"/>
    <w:pPr>
      <w:keepNext w:val="1"/>
      <w:keepLines w:val="1"/>
      <w:spacing w:after="0" w:before="120" w:line="288" w:lineRule="auto"/>
    </w:pPr>
    <w:rPr>
      <w:rFonts w:ascii="Public Sans" w:cs="Public Sans" w:eastAsia="Public Sans" w:hAnsi="Public Sans"/>
      <w:b w:val="1"/>
      <w:color w:val="017f92"/>
      <w:sz w:val="32"/>
      <w:szCs w:val="32"/>
    </w:rPr>
  </w:style>
  <w:style w:type="paragraph" w:styleId="Heading3">
    <w:name w:val="heading 3"/>
    <w:basedOn w:val="Normal"/>
    <w:next w:val="Normal"/>
    <w:pPr>
      <w:keepNext w:val="1"/>
      <w:keepLines w:val="1"/>
      <w:spacing w:after="0" w:before="200" w:line="240" w:lineRule="auto"/>
    </w:pPr>
    <w:rPr>
      <w:rFonts w:ascii="Public Sans" w:cs="Public Sans" w:eastAsia="Public Sans" w:hAnsi="Public Sans"/>
      <w:b w:val="1"/>
      <w:color w:val="4e4e51"/>
      <w:sz w:val="24"/>
      <w:szCs w:val="24"/>
    </w:rPr>
  </w:style>
  <w:style w:type="paragraph" w:styleId="Heading4">
    <w:name w:val="heading 4"/>
    <w:basedOn w:val="Normal"/>
    <w:next w:val="Normal"/>
    <w:pPr>
      <w:keepNext w:val="1"/>
      <w:keepLines w:val="1"/>
      <w:spacing w:after="200" w:before="200" w:line="240" w:lineRule="auto"/>
    </w:pPr>
    <w:rPr>
      <w:rFonts w:ascii="Public Sans" w:cs="Public Sans" w:eastAsia="Public Sans" w:hAnsi="Public Sans"/>
      <w:b w:val="1"/>
      <w:color w:val="4d4d4f"/>
      <w:sz w:val="20"/>
      <w:szCs w:val="20"/>
    </w:rPr>
  </w:style>
  <w:style w:type="paragraph" w:styleId="Heading5">
    <w:name w:val="heading 5"/>
    <w:basedOn w:val="Normal"/>
    <w:next w:val="Normal"/>
    <w:pPr>
      <w:keepNext w:val="1"/>
      <w:keepLines w:val="1"/>
      <w:spacing w:after="200" w:line="288" w:lineRule="auto"/>
    </w:pPr>
    <w:rPr>
      <w:rFonts w:ascii="Public Sans" w:cs="Public Sans" w:eastAsia="Public Sans" w:hAnsi="Public Sans"/>
      <w:color w:val="4e4e51"/>
    </w:rPr>
  </w:style>
  <w:style w:type="paragraph" w:styleId="Heading6">
    <w:name w:val="heading 6"/>
    <w:basedOn w:val="Normal"/>
    <w:next w:val="Normal"/>
    <w:pPr>
      <w:keepNext w:val="1"/>
      <w:keepLines w:val="1"/>
      <w:spacing w:after="200" w:line="288" w:lineRule="auto"/>
    </w:pPr>
    <w:rPr>
      <w:rFonts w:ascii="Public Sans" w:cs="Public Sans" w:eastAsia="Public Sans" w:hAnsi="Public Sans"/>
      <w:color w:val="4e4e51"/>
    </w:rPr>
  </w:style>
  <w:style w:type="paragraph" w:styleId="Title">
    <w:name w:val="Title"/>
    <w:basedOn w:val="Normal"/>
    <w:next w:val="Normal"/>
    <w:pPr>
      <w:keepNext w:val="1"/>
      <w:keepLines w:val="1"/>
      <w:spacing w:after="0" w:before="200" w:line="240" w:lineRule="auto"/>
    </w:pPr>
    <w:rPr>
      <w:rFonts w:ascii="Public Sans" w:cs="Public Sans" w:eastAsia="Public Sans" w:hAnsi="Public Sans"/>
      <w:b w:val="1"/>
      <w:color w:val="3c1053"/>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7E264D"/>
    <w:pPr>
      <w:keepNext w:val="1"/>
      <w:keepLines w:val="1"/>
      <w:spacing w:after="0" w:before="200" w:line="288" w:lineRule="auto"/>
      <w:ind w:left="-20"/>
      <w:outlineLvl w:val="0"/>
    </w:pPr>
    <w:rPr>
      <w:rFonts w:ascii="Public Sans" w:cs="Public Sans" w:eastAsia="Public Sans" w:hAnsi="Public Sans"/>
      <w:b w:val="1"/>
      <w:color w:val="3c1053"/>
      <w:sz w:val="48"/>
      <w:szCs w:val="48"/>
    </w:rPr>
  </w:style>
  <w:style w:type="paragraph" w:styleId="Heading2">
    <w:name w:val="heading 2"/>
    <w:basedOn w:val="Normal"/>
    <w:next w:val="Normal"/>
    <w:link w:val="Heading2Char"/>
    <w:uiPriority w:val="9"/>
    <w:semiHidden w:val="1"/>
    <w:unhideWhenUsed w:val="1"/>
    <w:qFormat w:val="1"/>
    <w:rsid w:val="007E264D"/>
    <w:pPr>
      <w:keepNext w:val="1"/>
      <w:keepLines w:val="1"/>
      <w:spacing w:after="0" w:before="120" w:line="288" w:lineRule="auto"/>
      <w:outlineLvl w:val="1"/>
    </w:pPr>
    <w:rPr>
      <w:rFonts w:ascii="Public Sans" w:cs="Public Sans" w:eastAsia="Public Sans" w:hAnsi="Public Sans"/>
      <w:b w:val="1"/>
      <w:color w:val="017f92"/>
      <w:sz w:val="32"/>
      <w:szCs w:val="32"/>
    </w:rPr>
  </w:style>
  <w:style w:type="paragraph" w:styleId="Heading3">
    <w:name w:val="heading 3"/>
    <w:basedOn w:val="Normal"/>
    <w:next w:val="Normal"/>
    <w:link w:val="Heading3Char"/>
    <w:uiPriority w:val="9"/>
    <w:semiHidden w:val="1"/>
    <w:unhideWhenUsed w:val="1"/>
    <w:qFormat w:val="1"/>
    <w:rsid w:val="007E264D"/>
    <w:pPr>
      <w:keepNext w:val="1"/>
      <w:keepLines w:val="1"/>
      <w:spacing w:after="0" w:before="200" w:line="240" w:lineRule="auto"/>
      <w:outlineLvl w:val="2"/>
    </w:pPr>
    <w:rPr>
      <w:rFonts w:ascii="Public Sans" w:cs="Public Sans" w:eastAsia="Public Sans" w:hAnsi="Public Sans"/>
      <w:b w:val="1"/>
      <w:color w:val="4e4e51"/>
      <w:sz w:val="24"/>
      <w:szCs w:val="24"/>
    </w:rPr>
  </w:style>
  <w:style w:type="paragraph" w:styleId="Heading4">
    <w:name w:val="heading 4"/>
    <w:basedOn w:val="Normal"/>
    <w:next w:val="Normal"/>
    <w:link w:val="Heading4Char"/>
    <w:uiPriority w:val="9"/>
    <w:semiHidden w:val="1"/>
    <w:unhideWhenUsed w:val="1"/>
    <w:qFormat w:val="1"/>
    <w:rsid w:val="007E264D"/>
    <w:pPr>
      <w:keepNext w:val="1"/>
      <w:keepLines w:val="1"/>
      <w:spacing w:after="200" w:before="200" w:line="240" w:lineRule="auto"/>
      <w:outlineLvl w:val="3"/>
    </w:pPr>
    <w:rPr>
      <w:rFonts w:ascii="Public Sans" w:cs="Public Sans" w:eastAsia="Public Sans" w:hAnsi="Public Sans"/>
      <w:b w:val="1"/>
      <w:color w:val="4d4d4f"/>
      <w:sz w:val="20"/>
      <w:szCs w:val="20"/>
    </w:rPr>
  </w:style>
  <w:style w:type="paragraph" w:styleId="Heading5">
    <w:name w:val="heading 5"/>
    <w:basedOn w:val="Normal"/>
    <w:next w:val="Normal"/>
    <w:link w:val="Heading5Char"/>
    <w:uiPriority w:val="9"/>
    <w:semiHidden w:val="1"/>
    <w:unhideWhenUsed w:val="1"/>
    <w:qFormat w:val="1"/>
    <w:rsid w:val="007E264D"/>
    <w:pPr>
      <w:keepNext w:val="1"/>
      <w:keepLines w:val="1"/>
      <w:spacing w:after="200" w:line="288" w:lineRule="auto"/>
      <w:outlineLvl w:val="4"/>
    </w:pPr>
    <w:rPr>
      <w:rFonts w:ascii="Public Sans" w:cs="Public Sans" w:eastAsia="Public Sans" w:hAnsi="Public Sans"/>
      <w:color w:val="4e4e51"/>
    </w:rPr>
  </w:style>
  <w:style w:type="paragraph" w:styleId="Heading6">
    <w:name w:val="heading 6"/>
    <w:basedOn w:val="Normal"/>
    <w:next w:val="Normal"/>
    <w:link w:val="Heading6Char"/>
    <w:uiPriority w:val="9"/>
    <w:semiHidden w:val="1"/>
    <w:unhideWhenUsed w:val="1"/>
    <w:qFormat w:val="1"/>
    <w:rsid w:val="007E264D"/>
    <w:pPr>
      <w:keepNext w:val="1"/>
      <w:keepLines w:val="1"/>
      <w:spacing w:after="200" w:line="288" w:lineRule="auto"/>
      <w:outlineLvl w:val="5"/>
    </w:pPr>
    <w:rPr>
      <w:rFonts w:ascii="Public Sans" w:cs="Public Sans" w:eastAsia="Public Sans" w:hAnsi="Public Sans"/>
      <w:color w:val="4e4e5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7E264D"/>
    <w:pPr>
      <w:keepNext w:val="1"/>
      <w:keepLines w:val="1"/>
      <w:spacing w:after="0" w:before="200" w:line="240" w:lineRule="auto"/>
    </w:pPr>
    <w:rPr>
      <w:rFonts w:ascii="Public Sans" w:cs="Public Sans" w:eastAsia="Public Sans" w:hAnsi="Public Sans"/>
      <w:b w:val="1"/>
      <w:color w:val="3c1053"/>
      <w:sz w:val="56"/>
      <w:szCs w:val="56"/>
    </w:rPr>
  </w:style>
  <w:style w:type="character" w:styleId="Heading1Char" w:customStyle="1">
    <w:name w:val="Heading 1 Char"/>
    <w:basedOn w:val="DefaultParagraphFont"/>
    <w:link w:val="Heading1"/>
    <w:uiPriority w:val="9"/>
    <w:rsid w:val="007E264D"/>
    <w:rPr>
      <w:rFonts w:ascii="Public Sans" w:cs="Public Sans" w:eastAsia="Public Sans" w:hAnsi="Public Sans"/>
      <w:b w:val="1"/>
      <w:color w:val="3c1053"/>
      <w:sz w:val="48"/>
      <w:szCs w:val="48"/>
      <w:lang w:val="en"/>
    </w:rPr>
  </w:style>
  <w:style w:type="character" w:styleId="Heading2Char" w:customStyle="1">
    <w:name w:val="Heading 2 Char"/>
    <w:basedOn w:val="DefaultParagraphFont"/>
    <w:link w:val="Heading2"/>
    <w:uiPriority w:val="9"/>
    <w:rsid w:val="007E264D"/>
    <w:rPr>
      <w:rFonts w:ascii="Public Sans" w:cs="Public Sans" w:eastAsia="Public Sans" w:hAnsi="Public Sans"/>
      <w:b w:val="1"/>
      <w:color w:val="017f92"/>
      <w:sz w:val="32"/>
      <w:szCs w:val="32"/>
      <w:lang w:val="en"/>
    </w:rPr>
  </w:style>
  <w:style w:type="character" w:styleId="Heading3Char" w:customStyle="1">
    <w:name w:val="Heading 3 Char"/>
    <w:basedOn w:val="DefaultParagraphFont"/>
    <w:link w:val="Heading3"/>
    <w:uiPriority w:val="9"/>
    <w:rsid w:val="007E264D"/>
    <w:rPr>
      <w:rFonts w:ascii="Public Sans" w:cs="Public Sans" w:eastAsia="Public Sans" w:hAnsi="Public Sans"/>
      <w:b w:val="1"/>
      <w:color w:val="4e4e51"/>
      <w:sz w:val="24"/>
      <w:szCs w:val="24"/>
      <w:lang w:val="en"/>
    </w:rPr>
  </w:style>
  <w:style w:type="character" w:styleId="Heading4Char" w:customStyle="1">
    <w:name w:val="Heading 4 Char"/>
    <w:basedOn w:val="DefaultParagraphFont"/>
    <w:link w:val="Heading4"/>
    <w:uiPriority w:val="9"/>
    <w:rsid w:val="007E264D"/>
    <w:rPr>
      <w:rFonts w:ascii="Public Sans" w:cs="Public Sans" w:eastAsia="Public Sans" w:hAnsi="Public Sans"/>
      <w:b w:val="1"/>
      <w:color w:val="4d4d4f"/>
      <w:sz w:val="20"/>
      <w:szCs w:val="20"/>
      <w:lang w:val="en"/>
    </w:rPr>
  </w:style>
  <w:style w:type="character" w:styleId="Heading5Char" w:customStyle="1">
    <w:name w:val="Heading 5 Char"/>
    <w:basedOn w:val="DefaultParagraphFont"/>
    <w:link w:val="Heading5"/>
    <w:uiPriority w:val="9"/>
    <w:semiHidden w:val="1"/>
    <w:rsid w:val="007E264D"/>
    <w:rPr>
      <w:rFonts w:ascii="Public Sans" w:cs="Public Sans" w:eastAsia="Public Sans" w:hAnsi="Public Sans"/>
      <w:color w:val="4e4e51"/>
      <w:lang w:val="en"/>
    </w:rPr>
  </w:style>
  <w:style w:type="character" w:styleId="Heading6Char" w:customStyle="1">
    <w:name w:val="Heading 6 Char"/>
    <w:basedOn w:val="DefaultParagraphFont"/>
    <w:link w:val="Heading6"/>
    <w:uiPriority w:val="9"/>
    <w:semiHidden w:val="1"/>
    <w:rsid w:val="007E264D"/>
    <w:rPr>
      <w:rFonts w:ascii="Public Sans" w:cs="Public Sans" w:eastAsia="Public Sans" w:hAnsi="Public Sans"/>
      <w:color w:val="4e4e51"/>
      <w:lang w:val="en"/>
    </w:rPr>
  </w:style>
  <w:style w:type="numbering" w:styleId="NoList1" w:customStyle="1">
    <w:name w:val="No List1"/>
    <w:next w:val="NoList"/>
    <w:uiPriority w:val="99"/>
    <w:semiHidden w:val="1"/>
    <w:unhideWhenUsed w:val="1"/>
    <w:rsid w:val="007E264D"/>
  </w:style>
  <w:style w:type="character" w:styleId="TitleChar" w:customStyle="1">
    <w:name w:val="Title Char"/>
    <w:basedOn w:val="DefaultParagraphFont"/>
    <w:link w:val="Title"/>
    <w:uiPriority w:val="10"/>
    <w:rsid w:val="007E264D"/>
    <w:rPr>
      <w:rFonts w:ascii="Public Sans" w:cs="Public Sans" w:eastAsia="Public Sans" w:hAnsi="Public Sans"/>
      <w:b w:val="1"/>
      <w:color w:val="3c1053"/>
      <w:sz w:val="56"/>
      <w:szCs w:val="56"/>
      <w:lang w:val="en"/>
    </w:rPr>
  </w:style>
  <w:style w:type="paragraph" w:styleId="Subtitle">
    <w:name w:val="Subtitle"/>
    <w:basedOn w:val="Normal"/>
    <w:next w:val="Normal"/>
    <w:link w:val="SubtitleChar"/>
    <w:uiPriority w:val="11"/>
    <w:qFormat w:val="1"/>
    <w:pPr>
      <w:keepNext w:val="1"/>
      <w:keepLines w:val="1"/>
      <w:spacing w:after="200" w:line="288" w:lineRule="auto"/>
    </w:pPr>
    <w:rPr>
      <w:rFonts w:ascii="Public Sans Medium" w:cs="Public Sans Medium" w:eastAsia="Public Sans Medium" w:hAnsi="Public Sans Medium"/>
      <w:color w:val="3c1053"/>
      <w:sz w:val="28"/>
      <w:szCs w:val="28"/>
    </w:rPr>
  </w:style>
  <w:style w:type="character" w:styleId="SubtitleChar" w:customStyle="1">
    <w:name w:val="Subtitle Char"/>
    <w:basedOn w:val="DefaultParagraphFont"/>
    <w:link w:val="Subtitle"/>
    <w:uiPriority w:val="11"/>
    <w:rsid w:val="007E264D"/>
    <w:rPr>
      <w:rFonts w:ascii="Public Sans Medium" w:cs="Public Sans Medium" w:eastAsia="Public Sans Medium" w:hAnsi="Public Sans Medium"/>
      <w:color w:val="3c1053"/>
      <w:sz w:val="28"/>
      <w:szCs w:val="28"/>
      <w:lang w:val="en"/>
    </w:rPr>
  </w:style>
  <w:style w:type="paragraph" w:styleId="Header">
    <w:name w:val="header"/>
    <w:basedOn w:val="Normal"/>
    <w:link w:val="HeaderChar"/>
    <w:uiPriority w:val="99"/>
    <w:unhideWhenUsed w:val="1"/>
    <w:rsid w:val="007E264D"/>
    <w:pPr>
      <w:tabs>
        <w:tab w:val="center" w:pos="4680"/>
        <w:tab w:val="right" w:pos="9360"/>
      </w:tabs>
      <w:spacing w:after="0" w:line="240" w:lineRule="auto"/>
    </w:pPr>
    <w:rPr>
      <w:rFonts w:ascii="Public Sans" w:cs="Public Sans" w:eastAsia="Public Sans" w:hAnsi="Public Sans"/>
      <w:color w:val="4e4e51"/>
    </w:rPr>
  </w:style>
  <w:style w:type="character" w:styleId="HeaderChar" w:customStyle="1">
    <w:name w:val="Header Char"/>
    <w:basedOn w:val="DefaultParagraphFont"/>
    <w:link w:val="Header"/>
    <w:uiPriority w:val="99"/>
    <w:rsid w:val="007E264D"/>
    <w:rPr>
      <w:rFonts w:ascii="Public Sans" w:cs="Public Sans" w:eastAsia="Public Sans" w:hAnsi="Public Sans"/>
      <w:color w:val="4e4e51"/>
      <w:lang w:val="en"/>
    </w:rPr>
  </w:style>
  <w:style w:type="paragraph" w:styleId="Footer">
    <w:name w:val="footer"/>
    <w:basedOn w:val="Normal"/>
    <w:link w:val="FooterChar"/>
    <w:uiPriority w:val="99"/>
    <w:unhideWhenUsed w:val="1"/>
    <w:rsid w:val="007E264D"/>
    <w:pPr>
      <w:tabs>
        <w:tab w:val="center" w:pos="4680"/>
        <w:tab w:val="right" w:pos="9360"/>
      </w:tabs>
      <w:spacing w:after="0" w:line="240" w:lineRule="auto"/>
    </w:pPr>
    <w:rPr>
      <w:rFonts w:ascii="Public Sans" w:cs="Public Sans" w:eastAsia="Public Sans" w:hAnsi="Public Sans"/>
      <w:color w:val="4e4e51"/>
    </w:rPr>
  </w:style>
  <w:style w:type="character" w:styleId="FooterChar" w:customStyle="1">
    <w:name w:val="Footer Char"/>
    <w:basedOn w:val="DefaultParagraphFont"/>
    <w:link w:val="Footer"/>
    <w:uiPriority w:val="99"/>
    <w:rsid w:val="007E264D"/>
    <w:rPr>
      <w:rFonts w:ascii="Public Sans" w:cs="Public Sans" w:eastAsia="Public Sans" w:hAnsi="Public Sans"/>
      <w:color w:val="4e4e51"/>
      <w:lang w:val="en"/>
    </w:rPr>
  </w:style>
  <w:style w:type="paragraph" w:styleId="ListParagraph">
    <w:name w:val="List Paragraph"/>
    <w:basedOn w:val="Normal"/>
    <w:uiPriority w:val="34"/>
    <w:qFormat w:val="1"/>
    <w:rsid w:val="007E264D"/>
    <w:pPr>
      <w:spacing w:after="200" w:line="288" w:lineRule="auto"/>
      <w:ind w:left="720"/>
      <w:contextualSpacing w:val="1"/>
    </w:pPr>
    <w:rPr>
      <w:rFonts w:ascii="Public Sans" w:cs="Public Sans" w:eastAsia="Public Sans" w:hAnsi="Public Sans"/>
      <w:color w:val="4e4e51"/>
    </w:rPr>
  </w:style>
  <w:style w:type="paragraph" w:styleId="NormalWeb">
    <w:name w:val="Normal (Web)"/>
    <w:basedOn w:val="Normal"/>
    <w:uiPriority w:val="99"/>
    <w:unhideWhenUsed w:val="1"/>
    <w:rsid w:val="007E264D"/>
    <w:pPr>
      <w:spacing w:after="100" w:afterAutospacing="1" w:before="100" w:beforeAutospacing="1" w:line="240" w:lineRule="auto"/>
    </w:pPr>
    <w:rPr>
      <w:rFonts w:ascii="Times New Roman" w:cs="Times New Roman" w:eastAsia="Times New Roman" w:hAnsi="Times New Roman"/>
      <w:sz w:val="24"/>
      <w:szCs w:val="24"/>
    </w:rPr>
  </w:style>
  <w:style w:type="character" w:styleId="CommentReference">
    <w:name w:val="annotation reference"/>
    <w:basedOn w:val="DefaultParagraphFont"/>
    <w:uiPriority w:val="99"/>
    <w:semiHidden w:val="1"/>
    <w:unhideWhenUsed w:val="1"/>
    <w:rsid w:val="00CF7886"/>
    <w:rPr>
      <w:sz w:val="16"/>
      <w:szCs w:val="16"/>
    </w:rPr>
  </w:style>
  <w:style w:type="paragraph" w:styleId="CommentText">
    <w:name w:val="annotation text"/>
    <w:basedOn w:val="Normal"/>
    <w:link w:val="CommentTextChar"/>
    <w:uiPriority w:val="99"/>
    <w:unhideWhenUsed w:val="1"/>
    <w:rsid w:val="00CF7886"/>
    <w:pPr>
      <w:spacing w:line="240" w:lineRule="auto"/>
    </w:pPr>
    <w:rPr>
      <w:sz w:val="20"/>
      <w:szCs w:val="20"/>
    </w:rPr>
  </w:style>
  <w:style w:type="character" w:styleId="CommentTextChar" w:customStyle="1">
    <w:name w:val="Comment Text Char"/>
    <w:basedOn w:val="DefaultParagraphFont"/>
    <w:link w:val="CommentText"/>
    <w:uiPriority w:val="99"/>
    <w:rsid w:val="00CF7886"/>
    <w:rPr>
      <w:sz w:val="20"/>
      <w:szCs w:val="20"/>
    </w:rPr>
  </w:style>
  <w:style w:type="paragraph" w:styleId="CommentSubject">
    <w:name w:val="annotation subject"/>
    <w:basedOn w:val="CommentText"/>
    <w:next w:val="CommentText"/>
    <w:link w:val="CommentSubjectChar"/>
    <w:uiPriority w:val="99"/>
    <w:semiHidden w:val="1"/>
    <w:unhideWhenUsed w:val="1"/>
    <w:rsid w:val="00CF7886"/>
    <w:rPr>
      <w:b w:val="1"/>
      <w:bCs w:val="1"/>
    </w:rPr>
  </w:style>
  <w:style w:type="character" w:styleId="CommentSubjectChar" w:customStyle="1">
    <w:name w:val="Comment Subject Char"/>
    <w:basedOn w:val="CommentTextChar"/>
    <w:link w:val="CommentSubject"/>
    <w:uiPriority w:val="99"/>
    <w:semiHidden w:val="1"/>
    <w:rsid w:val="00CF7886"/>
    <w:rPr>
      <w:b w:val="1"/>
      <w:bCs w:val="1"/>
      <w:sz w:val="20"/>
      <w:szCs w:val="20"/>
    </w:rPr>
  </w:style>
  <w:style w:type="paragraph" w:styleId="BalloonText">
    <w:name w:val="Balloon Text"/>
    <w:basedOn w:val="Normal"/>
    <w:link w:val="BalloonTextChar"/>
    <w:uiPriority w:val="99"/>
    <w:semiHidden w:val="1"/>
    <w:unhideWhenUsed w:val="1"/>
    <w:rsid w:val="0058675B"/>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58675B"/>
    <w:rPr>
      <w:rFonts w:ascii="Segoe UI" w:cs="Segoe UI" w:hAnsi="Segoe UI"/>
      <w:sz w:val="18"/>
      <w:szCs w:val="1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0.0" w:type="dxa"/>
        <w:right w:w="0.0" w:type="dxa"/>
      </w:tblCellMar>
    </w:tblPr>
  </w:style>
  <w:style w:type="table" w:styleId="a3" w:customStyle="1">
    <w:basedOn w:val="TableNormal"/>
    <w:tblPr>
      <w:tblStyleRowBandSize w:val="1"/>
      <w:tblStyleColBandSize w:val="1"/>
      <w:tblCellMar>
        <w:left w:w="0.0" w:type="dxa"/>
        <w:right w:w="0.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0.0" w:type="dxa"/>
        <w:right w:w="0.0" w:type="dxa"/>
      </w:tblCellMar>
    </w:tblPr>
  </w:style>
  <w:style w:type="table" w:styleId="a6" w:customStyle="1">
    <w:basedOn w:val="TableNormal"/>
    <w:tblPr>
      <w:tblStyleRowBandSize w:val="1"/>
      <w:tblStyleColBandSize w:val="1"/>
      <w:tblCellMar>
        <w:left w:w="0.0" w:type="dxa"/>
        <w:right w:w="0.0" w:type="dxa"/>
      </w:tblCellMar>
    </w:tblPr>
  </w:style>
  <w:style w:type="table" w:styleId="a7" w:customStyle="1">
    <w:basedOn w:val="TableNormal"/>
    <w:tblPr>
      <w:tblStyleRowBandSize w:val="1"/>
      <w:tblStyleColBandSize w:val="1"/>
      <w:tblCellMar>
        <w:left w:w="0.0" w:type="dxa"/>
        <w:right w:w="0.0" w:type="dxa"/>
      </w:tblCellMar>
    </w:tblPr>
  </w:style>
  <w:style w:type="table" w:styleId="a8" w:customStyle="1">
    <w:basedOn w:val="TableNormal"/>
    <w:tblPr>
      <w:tblStyleRowBandSize w:val="1"/>
      <w:tblStyleColBandSize w:val="1"/>
      <w:tblCellMar>
        <w:left w:w="0.0" w:type="dxa"/>
        <w:right w:w="0.0" w:type="dxa"/>
      </w:tblCellMar>
    </w:tblPr>
  </w:style>
  <w:style w:type="table" w:styleId="a9" w:customStyle="1">
    <w:basedOn w:val="TableNormal"/>
    <w:tblPr>
      <w:tblStyleRowBandSize w:val="1"/>
      <w:tblStyleColBandSize w:val="1"/>
      <w:tblCellMar>
        <w:left w:w="0.0" w:type="dxa"/>
        <w:right w:w="0.0" w:type="dxa"/>
      </w:tblCellMar>
    </w:tblPr>
  </w:style>
  <w:style w:type="table" w:styleId="aa" w:customStyle="1">
    <w:basedOn w:val="TableNormal"/>
    <w:tblPr>
      <w:tblStyleRowBandSize w:val="1"/>
      <w:tblStyleColBandSize w:val="1"/>
      <w:tblCellMar>
        <w:left w:w="0.0" w:type="dxa"/>
        <w:right w:w="0.0" w:type="dxa"/>
      </w:tblCellMar>
    </w:tblPr>
  </w:style>
  <w:style w:type="table" w:styleId="ab" w:customStyle="1">
    <w:basedOn w:val="TableNormal"/>
    <w:tblPr>
      <w:tblStyleRowBandSize w:val="1"/>
      <w:tblStyleColBandSize w:val="1"/>
      <w:tblCellMar>
        <w:left w:w="0.0" w:type="dxa"/>
        <w:right w:w="0.0" w:type="dxa"/>
      </w:tblCellMar>
    </w:tblPr>
  </w:style>
  <w:style w:type="table" w:styleId="ac" w:customStyle="1">
    <w:basedOn w:val="TableNormal"/>
    <w:tblPr>
      <w:tblStyleRowBandSize w:val="1"/>
      <w:tblStyleColBandSize w:val="1"/>
      <w:tblCellMar>
        <w:left w:w="0.0" w:type="dxa"/>
        <w:right w:w="0.0" w:type="dxa"/>
      </w:tblCellMar>
    </w:tblPr>
  </w:style>
  <w:style w:type="table" w:styleId="ad" w:customStyle="1">
    <w:basedOn w:val="TableNormal"/>
    <w:tblPr>
      <w:tblStyleRowBandSize w:val="1"/>
      <w:tblStyleColBandSize w:val="1"/>
      <w:tblCellMar>
        <w:left w:w="0.0" w:type="dxa"/>
        <w:right w:w="0.0" w:type="dxa"/>
      </w:tblCellMar>
    </w:tblPr>
  </w:style>
  <w:style w:type="table" w:styleId="ae" w:customStyle="1">
    <w:basedOn w:val="TableNormal"/>
    <w:tblPr>
      <w:tblStyleRowBandSize w:val="1"/>
      <w:tblStyleColBandSize w:val="1"/>
      <w:tblCellMar>
        <w:left w:w="0.0" w:type="dxa"/>
        <w:right w:w="0.0" w:type="dxa"/>
      </w:tblCellMar>
    </w:tblPr>
  </w:style>
  <w:style w:type="table" w:styleId="af" w:customStyle="1">
    <w:basedOn w:val="TableNormal"/>
    <w:tblPr>
      <w:tblStyleRowBandSize w:val="1"/>
      <w:tblStyleColBandSize w:val="1"/>
      <w:tblCellMar>
        <w:left w:w="0.0" w:type="dxa"/>
        <w:right w:w="0.0" w:type="dxa"/>
      </w:tblCellMar>
    </w:tblPr>
  </w:style>
  <w:style w:type="table" w:styleId="af0" w:customStyle="1">
    <w:basedOn w:val="TableNormal"/>
    <w:tblPr>
      <w:tblStyleRowBandSize w:val="1"/>
      <w:tblStyleColBandSize w:val="1"/>
      <w:tblCellMar>
        <w:left w:w="0.0" w:type="dxa"/>
        <w:right w:w="0.0" w:type="dxa"/>
      </w:tblCellMar>
    </w:tblPr>
  </w:style>
  <w:style w:type="table" w:styleId="af1" w:customStyle="1">
    <w:basedOn w:val="TableNormal"/>
    <w:tblPr>
      <w:tblStyleRowBandSize w:val="1"/>
      <w:tblStyleColBandSize w:val="1"/>
      <w:tblCellMar>
        <w:left w:w="0.0" w:type="dxa"/>
        <w:right w:w="0.0" w:type="dxa"/>
      </w:tblCellMar>
    </w:tblPr>
  </w:style>
  <w:style w:type="table" w:styleId="af2" w:customStyle="1">
    <w:basedOn w:val="TableNormal"/>
    <w:tblPr>
      <w:tblStyleRowBandSize w:val="1"/>
      <w:tblStyleColBandSize w:val="1"/>
      <w:tblCellMar>
        <w:left w:w="0.0" w:type="dxa"/>
        <w:right w:w="0.0" w:type="dxa"/>
      </w:tblCellMar>
    </w:tblPr>
  </w:style>
  <w:style w:type="table" w:styleId="af3" w:customStyle="1">
    <w:basedOn w:val="TableNormal"/>
    <w:tblPr>
      <w:tblStyleRowBandSize w:val="1"/>
      <w:tblStyleColBandSize w:val="1"/>
      <w:tblCellMar>
        <w:left w:w="0.0" w:type="dxa"/>
        <w:right w:w="0.0" w:type="dxa"/>
      </w:tblCellMar>
    </w:tblPr>
  </w:style>
  <w:style w:type="table" w:styleId="af4" w:customStyle="1">
    <w:basedOn w:val="TableNormal"/>
    <w:tblPr>
      <w:tblStyleRowBandSize w:val="1"/>
      <w:tblStyleColBandSize w:val="1"/>
      <w:tblCellMar>
        <w:left w:w="0.0" w:type="dxa"/>
        <w:right w:w="0.0" w:type="dxa"/>
      </w:tblCellMar>
    </w:tblPr>
  </w:style>
  <w:style w:type="table" w:styleId="af5" w:customStyle="1">
    <w:basedOn w:val="TableNormal"/>
    <w:tblPr>
      <w:tblStyleRowBandSize w:val="1"/>
      <w:tblStyleColBandSize w:val="1"/>
      <w:tblCellMar>
        <w:left w:w="0.0" w:type="dxa"/>
        <w:right w:w="0.0" w:type="dxa"/>
      </w:tblCellMar>
    </w:tblPr>
  </w:style>
  <w:style w:type="table" w:styleId="af6" w:customStyle="1">
    <w:basedOn w:val="TableNormal"/>
    <w:tblPr>
      <w:tblStyleRowBandSize w:val="1"/>
      <w:tblStyleColBandSize w:val="1"/>
      <w:tblCellMar>
        <w:left w:w="0.0" w:type="dxa"/>
        <w:right w:w="0.0" w:type="dxa"/>
      </w:tblCellMar>
    </w:tblPr>
  </w:style>
  <w:style w:type="table" w:styleId="af7" w:customStyle="1">
    <w:basedOn w:val="TableNormal"/>
    <w:tblPr>
      <w:tblStyleRowBandSize w:val="1"/>
      <w:tblStyleColBandSize w:val="1"/>
      <w:tblCellMar>
        <w:left w:w="0.0" w:type="dxa"/>
        <w:right w:w="0.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left w:w="115.0" w:type="dxa"/>
        <w:right w:w="115.0" w:type="dxa"/>
      </w:tblCellMar>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tblPr>
      <w:tblStyleRowBandSize w:val="1"/>
      <w:tblStyleColBandSize w:val="1"/>
      <w:tblCellMar>
        <w:left w:w="0.0" w:type="dxa"/>
        <w:right w:w="0.0" w:type="dxa"/>
      </w:tblCellMar>
    </w:tblPr>
  </w:style>
  <w:style w:type="table" w:styleId="afe" w:customStyle="1">
    <w:basedOn w:val="TableNormal"/>
    <w:tblPr>
      <w:tblStyleRowBandSize w:val="1"/>
      <w:tblStyleColBandSize w:val="1"/>
      <w:tblCellMar>
        <w:top w:w="15.0" w:type="dxa"/>
        <w:left w:w="15.0" w:type="dxa"/>
        <w:bottom w:w="15.0" w:type="dxa"/>
        <w:right w:w="15.0" w:type="dxa"/>
      </w:tblCellMar>
    </w:tblPr>
  </w:style>
  <w:style w:type="table" w:styleId="aff" w:customStyle="1">
    <w:basedOn w:val="TableNormal"/>
    <w:tblPr>
      <w:tblStyleRowBandSize w:val="1"/>
      <w:tblStyleColBandSize w:val="1"/>
      <w:tblCellMar>
        <w:left w:w="0.0" w:type="dxa"/>
        <w:right w:w="0.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top w:w="100.0" w:type="dxa"/>
        <w:left w:w="100.0" w:type="dxa"/>
        <w:bottom w:w="100.0" w:type="dxa"/>
        <w:right w:w="100.0" w:type="dxa"/>
      </w:tblCellMar>
    </w:tblPr>
  </w:style>
  <w:style w:type="table" w:styleId="aff2" w:customStyle="1">
    <w:basedOn w:val="TableNormal"/>
    <w:tblPr>
      <w:tblStyleRowBandSize w:val="1"/>
      <w:tblStyleColBandSize w:val="1"/>
      <w:tblCellMar>
        <w:left w:w="0.0" w:type="dxa"/>
        <w:right w:w="0.0" w:type="dxa"/>
      </w:tblCellMar>
    </w:tblPr>
  </w:style>
  <w:style w:type="table" w:styleId="aff3" w:customStyle="1">
    <w:basedOn w:val="TableNormal"/>
    <w:tblPr>
      <w:tblStyleRowBandSize w:val="1"/>
      <w:tblStyleColBandSize w:val="1"/>
      <w:tblCellMar>
        <w:left w:w="115.0" w:type="dxa"/>
        <w:right w:w="115.0" w:type="dxa"/>
      </w:tblCellMar>
    </w:tblPr>
  </w:style>
  <w:style w:type="table" w:styleId="aff4" w:customStyle="1">
    <w:basedOn w:val="TableNormal"/>
    <w:tblPr>
      <w:tblStyleRowBandSize w:val="1"/>
      <w:tblStyleColBandSize w:val="1"/>
      <w:tblCellMar>
        <w:top w:w="100.0" w:type="dxa"/>
        <w:left w:w="100.0" w:type="dxa"/>
        <w:bottom w:w="100.0" w:type="dxa"/>
        <w:right w:w="100.0" w:type="dxa"/>
      </w:tblCellMar>
    </w:tblPr>
  </w:style>
  <w:style w:type="table" w:styleId="aff5" w:customStyle="1">
    <w:basedOn w:val="TableNormal"/>
    <w:tblPr>
      <w:tblStyleRowBandSize w:val="1"/>
      <w:tblStyleColBandSize w:val="1"/>
      <w:tblCellMar>
        <w:left w:w="115.0" w:type="dxa"/>
        <w:right w:w="115.0" w:type="dxa"/>
      </w:tblCellMar>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0.0" w:type="dxa"/>
        <w:right w:w="0.0" w:type="dxa"/>
      </w:tblCellMar>
    </w:tblPr>
  </w:style>
  <w:style w:type="table" w:styleId="aff9" w:customStyle="1">
    <w:basedOn w:val="TableNormal"/>
    <w:tblPr>
      <w:tblStyleRowBandSize w:val="1"/>
      <w:tblStyleColBandSize w:val="1"/>
      <w:tblCellMar>
        <w:left w:w="115.0" w:type="dxa"/>
        <w:right w:w="115.0" w:type="dxa"/>
      </w:tblCellMar>
    </w:tblPr>
  </w:style>
  <w:style w:type="table" w:styleId="affa" w:customStyle="1">
    <w:basedOn w:val="TableNormal"/>
    <w:tblPr>
      <w:tblStyleRowBandSize w:val="1"/>
      <w:tblStyleColBandSize w:val="1"/>
      <w:tblCellMar>
        <w:left w:w="115.0" w:type="dxa"/>
        <w:right w:w="115.0" w:type="dxa"/>
      </w:tblCellMar>
    </w:tblPr>
  </w:style>
  <w:style w:type="table" w:styleId="affb" w:customStyle="1">
    <w:basedOn w:val="TableNormal"/>
    <w:tblPr>
      <w:tblStyleRowBandSize w:val="1"/>
      <w:tblStyleColBandSize w:val="1"/>
      <w:tblCellMar>
        <w:top w:w="100.0" w:type="dxa"/>
        <w:left w:w="100.0" w:type="dxa"/>
        <w:bottom w:w="100.0" w:type="dxa"/>
        <w:right w:w="100.0" w:type="dxa"/>
      </w:tblCellMar>
    </w:tblPr>
  </w:style>
  <w:style w:type="table" w:styleId="affc" w:customStyle="1">
    <w:basedOn w:val="TableNormal"/>
    <w:tblPr>
      <w:tblStyleRowBandSize w:val="1"/>
      <w:tblStyleColBandSize w:val="1"/>
      <w:tblCellMar>
        <w:top w:w="100.0" w:type="dxa"/>
        <w:left w:w="100.0" w:type="dxa"/>
        <w:bottom w:w="100.0" w:type="dxa"/>
        <w:right w:w="100.0" w:type="dxa"/>
      </w:tblCellMar>
    </w:tblPr>
  </w:style>
  <w:style w:type="table" w:styleId="affd" w:customStyle="1">
    <w:basedOn w:val="TableNormal"/>
    <w:pPr>
      <w:widowControl w:val="0"/>
      <w:spacing w:after="0" w:line="240" w:lineRule="auto"/>
    </w:pPr>
    <w:rPr>
      <w:rFonts w:ascii="Cambria" w:cs="Cambria" w:eastAsia="Cambria" w:hAnsi="Cambria"/>
      <w:color w:val="000000"/>
    </w:rPr>
    <w:tblPr>
      <w:tblStyleRowBandSize w:val="1"/>
      <w:tblStyleColBandSize w:val="1"/>
      <w:tblCellMar>
        <w:top w:w="100.0" w:type="dxa"/>
        <w:left w:w="115.0" w:type="dxa"/>
        <w:bottom w:w="100.0" w:type="dxa"/>
        <w:right w:w="115.0" w:type="dxa"/>
      </w:tblCellMar>
    </w:tblPr>
  </w:style>
  <w:style w:type="table" w:styleId="affe" w:customStyle="1">
    <w:basedOn w:val="TableNormal"/>
    <w:pPr>
      <w:widowControl w:val="0"/>
      <w:spacing w:after="0" w:line="240" w:lineRule="auto"/>
    </w:pPr>
    <w:rPr>
      <w:rFonts w:ascii="Cambria" w:cs="Cambria" w:eastAsia="Cambria" w:hAnsi="Cambria"/>
      <w:color w:val="000000"/>
    </w:rPr>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200" w:line="288" w:lineRule="auto"/>
    </w:pPr>
    <w:rPr>
      <w:rFonts w:ascii="Public Sans Medium" w:cs="Public Sans Medium" w:eastAsia="Public Sans Medium" w:hAnsi="Public Sans Medium"/>
      <w:color w:val="3c1053"/>
      <w:sz w:val="28"/>
      <w:szCs w:val="28"/>
    </w:rPr>
  </w:style>
  <w:style w:type="table" w:styleId="Table1">
    <w:basedOn w:val="TableNormal"/>
    <w:pPr>
      <w:widowControl w:val="0"/>
      <w:spacing w:after="0" w:line="240" w:lineRule="auto"/>
    </w:pPr>
    <w:rPr>
      <w:rFonts w:ascii="Cambria" w:cs="Cambria" w:eastAsia="Cambria" w:hAnsi="Cambria"/>
      <w:color w:val="000000"/>
    </w:rPr>
    <w:tblPr>
      <w:tblStyleRowBandSize w:val="1"/>
      <w:tblStyleColBandSize w:val="1"/>
      <w:tblCellMar>
        <w:top w:w="100.0" w:type="dxa"/>
        <w:left w:w="115.0" w:type="dxa"/>
        <w:bottom w:w="100.0" w:type="dxa"/>
        <w:right w:w="115.0" w:type="dxa"/>
      </w:tblCellMar>
    </w:tblPr>
  </w:style>
  <w:style w:type="table" w:styleId="Table2">
    <w:basedOn w:val="TableNormal"/>
    <w:pPr>
      <w:widowControl w:val="0"/>
      <w:spacing w:after="0" w:line="240" w:lineRule="auto"/>
    </w:pPr>
    <w:rPr>
      <w:rFonts w:ascii="Cambria" w:cs="Cambria" w:eastAsia="Cambria" w:hAnsi="Cambria"/>
      <w:color w:val="000000"/>
    </w:rPr>
    <w:tblPr>
      <w:tblStyleRowBandSize w:val="1"/>
      <w:tblStyleColBandSize w:val="1"/>
      <w:tblCellMar>
        <w:top w:w="100.0" w:type="dxa"/>
        <w:left w:w="115.0" w:type="dxa"/>
        <w:bottom w:w="100.0" w:type="dxa"/>
        <w:right w:w="115.0" w:type="dxa"/>
      </w:tblCellMar>
    </w:tblPr>
  </w:style>
  <w:style w:type="table" w:styleId="Table3">
    <w:basedOn w:val="TableNormal"/>
    <w:pPr>
      <w:widowControl w:val="0"/>
      <w:spacing w:after="0" w:line="240" w:lineRule="auto"/>
    </w:pPr>
    <w:rPr>
      <w:rFonts w:ascii="Cambria" w:cs="Cambria" w:eastAsia="Cambria" w:hAnsi="Cambria"/>
      <w:color w:val="000000"/>
    </w:rPr>
    <w:tblPr>
      <w:tblStyleRowBandSize w:val="1"/>
      <w:tblStyleColBandSize w:val="1"/>
      <w:tblCellMar>
        <w:top w:w="100.0" w:type="dxa"/>
        <w:left w:w="115.0" w:type="dxa"/>
        <w:bottom w:w="100.0" w:type="dxa"/>
        <w:right w:w="115.0" w:type="dxa"/>
      </w:tblCellMar>
    </w:tblPr>
  </w:style>
  <w:style w:type="table" w:styleId="Table4">
    <w:basedOn w:val="TableNormal"/>
    <w:pPr>
      <w:widowControl w:val="0"/>
      <w:spacing w:after="0" w:line="240" w:lineRule="auto"/>
    </w:pPr>
    <w:rPr>
      <w:rFonts w:ascii="Cambria" w:cs="Cambria" w:eastAsia="Cambria" w:hAnsi="Cambria"/>
      <w:color w:val="000000"/>
    </w:rPr>
    <w:tblPr>
      <w:tblStyleRowBandSize w:val="1"/>
      <w:tblStyleColBandSize w:val="1"/>
      <w:tblCellMar>
        <w:top w:w="100.0" w:type="dxa"/>
        <w:left w:w="115.0" w:type="dxa"/>
        <w:bottom w:w="100.0" w:type="dxa"/>
        <w:right w:w="115.0" w:type="dxa"/>
      </w:tblCellMar>
    </w:tblPr>
  </w:style>
  <w:style w:type="table" w:styleId="Table5">
    <w:basedOn w:val="TableNormal"/>
    <w:pPr>
      <w:widowControl w:val="0"/>
      <w:spacing w:after="0" w:line="240" w:lineRule="auto"/>
    </w:pPr>
    <w:rPr>
      <w:rFonts w:ascii="Cambria" w:cs="Cambria" w:eastAsia="Cambria" w:hAnsi="Cambria"/>
      <w:color w:val="000000"/>
    </w:rPr>
    <w:tblPr>
      <w:tblStyleRowBandSize w:val="1"/>
      <w:tblStyleColBandSize w:val="1"/>
      <w:tblCellMar>
        <w:top w:w="100.0" w:type="dxa"/>
        <w:left w:w="115.0" w:type="dxa"/>
        <w:bottom w:w="100.0" w:type="dxa"/>
        <w:right w:w="115.0" w:type="dxa"/>
      </w:tblCellMar>
    </w:tblPr>
  </w:style>
  <w:style w:type="table" w:styleId="Table6">
    <w:basedOn w:val="TableNormal"/>
    <w:pPr>
      <w:widowControl w:val="0"/>
      <w:spacing w:after="0" w:line="240" w:lineRule="auto"/>
    </w:pPr>
    <w:rPr>
      <w:rFonts w:ascii="Cambria" w:cs="Cambria" w:eastAsia="Cambria" w:hAnsi="Cambria"/>
      <w:color w:val="000000"/>
    </w:rPr>
    <w:tblPr>
      <w:tblStyleRowBandSize w:val="1"/>
      <w:tblStyleColBandSize w:val="1"/>
      <w:tblCellMar>
        <w:top w:w="100.0" w:type="dxa"/>
        <w:left w:w="115.0" w:type="dxa"/>
        <w:bottom w:w="100.0" w:type="dxa"/>
        <w:right w:w="115.0" w:type="dxa"/>
      </w:tblCellMar>
    </w:tblPr>
  </w:style>
  <w:style w:type="table" w:styleId="Table7">
    <w:basedOn w:val="TableNormal"/>
    <w:pPr>
      <w:widowControl w:val="0"/>
      <w:spacing w:after="0" w:line="240" w:lineRule="auto"/>
    </w:pPr>
    <w:rPr>
      <w:rFonts w:ascii="Cambria" w:cs="Cambria" w:eastAsia="Cambria" w:hAnsi="Cambria"/>
      <w:color w:val="000000"/>
    </w:rPr>
    <w:tblPr>
      <w:tblStyleRowBandSize w:val="1"/>
      <w:tblStyleColBandSize w:val="1"/>
      <w:tblCellMar>
        <w:top w:w="100.0" w:type="dxa"/>
        <w:left w:w="115.0" w:type="dxa"/>
        <w:bottom w:w="100.0" w:type="dxa"/>
        <w:right w:w="115.0" w:type="dxa"/>
      </w:tblCellMar>
    </w:tblPr>
  </w:style>
  <w:style w:type="table" w:styleId="Table8">
    <w:basedOn w:val="TableNormal"/>
    <w:pPr>
      <w:widowControl w:val="0"/>
      <w:spacing w:after="0" w:line="240" w:lineRule="auto"/>
    </w:pPr>
    <w:rPr>
      <w:rFonts w:ascii="Cambria" w:cs="Cambria" w:eastAsia="Cambria" w:hAnsi="Cambria"/>
      <w:color w:val="000000"/>
    </w:rPr>
    <w:tblPr>
      <w:tblStyleRowBandSize w:val="1"/>
      <w:tblStyleColBandSize w:val="1"/>
      <w:tblCellMar>
        <w:top w:w="100.0" w:type="dxa"/>
        <w:left w:w="115.0" w:type="dxa"/>
        <w:bottom w:w="100.0" w:type="dxa"/>
        <w:right w:w="115.0" w:type="dxa"/>
      </w:tblCellMar>
    </w:tblPr>
  </w:style>
  <w:style w:type="table" w:styleId="Table9">
    <w:basedOn w:val="TableNormal"/>
    <w:pPr>
      <w:widowControl w:val="0"/>
      <w:spacing w:after="0" w:line="240" w:lineRule="auto"/>
    </w:pPr>
    <w:rPr>
      <w:rFonts w:ascii="Cambria" w:cs="Cambria" w:eastAsia="Cambria" w:hAnsi="Cambria"/>
      <w:color w:val="000000"/>
    </w:rPr>
    <w:tblPr>
      <w:tblStyleRowBandSize w:val="1"/>
      <w:tblStyleColBandSize w:val="1"/>
      <w:tblCellMar>
        <w:top w:w="100.0" w:type="dxa"/>
        <w:left w:w="115.0" w:type="dxa"/>
        <w:bottom w:w="100.0" w:type="dxa"/>
        <w:right w:w="115.0" w:type="dxa"/>
      </w:tblCellMar>
    </w:tblPr>
  </w:style>
  <w:style w:type="table" w:styleId="Table10">
    <w:basedOn w:val="TableNormal"/>
    <w:pPr>
      <w:widowControl w:val="0"/>
      <w:spacing w:after="0" w:line="240" w:lineRule="auto"/>
    </w:pPr>
    <w:rPr>
      <w:rFonts w:ascii="Cambria" w:cs="Cambria" w:eastAsia="Cambria" w:hAnsi="Cambria"/>
      <w:color w:val="000000"/>
    </w:rPr>
    <w:tblPr>
      <w:tblStyleRowBandSize w:val="1"/>
      <w:tblStyleColBandSize w:val="1"/>
      <w:tblCellMar>
        <w:top w:w="100.0" w:type="dxa"/>
        <w:left w:w="115.0" w:type="dxa"/>
        <w:bottom w:w="100.0" w:type="dxa"/>
        <w:right w:w="115.0" w:type="dxa"/>
      </w:tblCellMar>
    </w:tblPr>
  </w:style>
  <w:style w:type="table" w:styleId="Table11">
    <w:basedOn w:val="TableNormal"/>
    <w:pPr>
      <w:widowControl w:val="0"/>
      <w:spacing w:after="0" w:line="240" w:lineRule="auto"/>
    </w:pPr>
    <w:rPr>
      <w:rFonts w:ascii="Cambria" w:cs="Cambria" w:eastAsia="Cambria" w:hAnsi="Cambria"/>
      <w:color w:val="000000"/>
    </w:rPr>
    <w:tblPr>
      <w:tblStyleRowBandSize w:val="1"/>
      <w:tblStyleColBandSize w:val="1"/>
      <w:tblCellMar>
        <w:top w:w="100.0" w:type="dxa"/>
        <w:left w:w="115.0" w:type="dxa"/>
        <w:bottom w:w="100.0" w:type="dxa"/>
        <w:right w:w="115.0" w:type="dxa"/>
      </w:tblCellMar>
    </w:tblPr>
  </w:style>
  <w:style w:type="table" w:styleId="Table12">
    <w:basedOn w:val="TableNormal"/>
    <w:pPr>
      <w:widowControl w:val="0"/>
      <w:spacing w:after="0" w:line="240" w:lineRule="auto"/>
    </w:pPr>
    <w:rPr>
      <w:rFonts w:ascii="Cambria" w:cs="Cambria" w:eastAsia="Cambria" w:hAnsi="Cambria"/>
      <w:color w:val="000000"/>
    </w:rPr>
    <w:tblPr>
      <w:tblStyleRowBandSize w:val="1"/>
      <w:tblStyleColBandSize w:val="1"/>
      <w:tblCellMar>
        <w:top w:w="100.0" w:type="dxa"/>
        <w:left w:w="115.0" w:type="dxa"/>
        <w:bottom w:w="100.0" w:type="dxa"/>
        <w:right w:w="115.0" w:type="dxa"/>
      </w:tblCellMar>
    </w:tblPr>
  </w:style>
  <w:style w:type="table" w:styleId="Table13">
    <w:basedOn w:val="TableNormal"/>
    <w:pPr>
      <w:widowControl w:val="0"/>
      <w:spacing w:after="0" w:line="240" w:lineRule="auto"/>
    </w:pPr>
    <w:rPr>
      <w:rFonts w:ascii="Cambria" w:cs="Cambria" w:eastAsia="Cambria" w:hAnsi="Cambria"/>
      <w:color w:val="000000"/>
    </w:rPr>
    <w:tblPr>
      <w:tblStyleRowBandSize w:val="1"/>
      <w:tblStyleColBandSize w:val="1"/>
      <w:tblCellMar>
        <w:top w:w="100.0" w:type="dxa"/>
        <w:left w:w="115.0" w:type="dxa"/>
        <w:bottom w:w="100.0" w:type="dxa"/>
        <w:right w:w="115.0" w:type="dxa"/>
      </w:tblCellMar>
    </w:tblPr>
  </w:style>
  <w:style w:type="table" w:styleId="Table14">
    <w:basedOn w:val="TableNormal"/>
    <w:pPr>
      <w:widowControl w:val="0"/>
      <w:spacing w:after="0" w:line="240" w:lineRule="auto"/>
    </w:pPr>
    <w:rPr>
      <w:rFonts w:ascii="Cambria" w:cs="Cambria" w:eastAsia="Cambria" w:hAnsi="Cambria"/>
      <w:color w:val="000000"/>
    </w:rPr>
    <w:tblPr>
      <w:tblStyleRowBandSize w:val="1"/>
      <w:tblStyleColBandSize w:val="1"/>
      <w:tblCellMar>
        <w:top w:w="100.0" w:type="dxa"/>
        <w:left w:w="115.0" w:type="dxa"/>
        <w:bottom w:w="100.0" w:type="dxa"/>
        <w:right w:w="115.0" w:type="dxa"/>
      </w:tblCellMar>
    </w:tblPr>
  </w:style>
  <w:style w:type="table" w:styleId="Table15">
    <w:basedOn w:val="TableNormal"/>
    <w:pPr>
      <w:widowControl w:val="0"/>
      <w:spacing w:after="0" w:line="240" w:lineRule="auto"/>
    </w:pPr>
    <w:rPr>
      <w:rFonts w:ascii="Cambria" w:cs="Cambria" w:eastAsia="Cambria" w:hAnsi="Cambria"/>
      <w:color w:val="000000"/>
    </w:rPr>
    <w:tblPr>
      <w:tblStyleRowBandSize w:val="1"/>
      <w:tblStyleColBandSize w:val="1"/>
      <w:tblCellMar>
        <w:top w:w="100.0" w:type="dxa"/>
        <w:left w:w="115.0" w:type="dxa"/>
        <w:bottom w:w="100.0" w:type="dxa"/>
        <w:right w:w="115.0" w:type="dxa"/>
      </w:tblCellMar>
    </w:tblPr>
  </w:style>
  <w:style w:type="table" w:styleId="Table16">
    <w:basedOn w:val="TableNormal"/>
    <w:pPr>
      <w:widowControl w:val="0"/>
      <w:spacing w:after="0" w:line="240" w:lineRule="auto"/>
    </w:pPr>
    <w:rPr>
      <w:rFonts w:ascii="Cambria" w:cs="Cambria" w:eastAsia="Cambria" w:hAnsi="Cambria"/>
      <w:color w:val="000000"/>
    </w:rPr>
    <w:tblPr>
      <w:tblStyleRowBandSize w:val="1"/>
      <w:tblStyleColBandSize w:val="1"/>
      <w:tblCellMar>
        <w:top w:w="100.0" w:type="dxa"/>
        <w:left w:w="115.0" w:type="dxa"/>
        <w:bottom w:w="100.0" w:type="dxa"/>
        <w:right w:w="115.0" w:type="dxa"/>
      </w:tblCellMar>
    </w:tblPr>
  </w:style>
  <w:style w:type="table" w:styleId="Table17">
    <w:basedOn w:val="TableNormal"/>
    <w:pPr>
      <w:widowControl w:val="0"/>
      <w:spacing w:after="0" w:line="240" w:lineRule="auto"/>
    </w:pPr>
    <w:rPr>
      <w:rFonts w:ascii="Cambria" w:cs="Cambria" w:eastAsia="Cambria" w:hAnsi="Cambria"/>
      <w:color w:val="000000"/>
    </w:rPr>
    <w:tblPr>
      <w:tblStyleRowBandSize w:val="1"/>
      <w:tblStyleColBandSize w:val="1"/>
      <w:tblCellMar>
        <w:top w:w="100.0" w:type="dxa"/>
        <w:left w:w="115.0" w:type="dxa"/>
        <w:bottom w:w="100.0" w:type="dxa"/>
        <w:right w:w="115.0" w:type="dxa"/>
      </w:tblCellMar>
    </w:tblPr>
  </w:style>
  <w:style w:type="table" w:styleId="Table18">
    <w:basedOn w:val="TableNormal"/>
    <w:pPr>
      <w:widowControl w:val="0"/>
      <w:spacing w:after="0" w:line="240" w:lineRule="auto"/>
    </w:pPr>
    <w:rPr>
      <w:rFonts w:ascii="Cambria" w:cs="Cambria" w:eastAsia="Cambria" w:hAnsi="Cambria"/>
      <w:color w:val="000000"/>
    </w:rPr>
    <w:tblPr>
      <w:tblStyleRowBandSize w:val="1"/>
      <w:tblStyleColBandSize w:val="1"/>
      <w:tblCellMar>
        <w:top w:w="100.0" w:type="dxa"/>
        <w:left w:w="115.0" w:type="dxa"/>
        <w:bottom w:w="100.0" w:type="dxa"/>
        <w:right w:w="115.0" w:type="dxa"/>
      </w:tblCellMar>
    </w:tblPr>
  </w:style>
  <w:style w:type="table" w:styleId="Table19">
    <w:basedOn w:val="TableNormal"/>
    <w:pPr>
      <w:widowControl w:val="0"/>
      <w:spacing w:after="0" w:line="240" w:lineRule="auto"/>
    </w:pPr>
    <w:rPr>
      <w:rFonts w:ascii="Cambria" w:cs="Cambria" w:eastAsia="Cambria" w:hAnsi="Cambria"/>
      <w:color w:val="000000"/>
    </w:rPr>
    <w:tblPr>
      <w:tblStyleRowBandSize w:val="1"/>
      <w:tblStyleColBandSize w:val="1"/>
      <w:tblCellMar>
        <w:top w:w="100.0" w:type="dxa"/>
        <w:left w:w="115.0" w:type="dxa"/>
        <w:bottom w:w="100.0" w:type="dxa"/>
        <w:right w:w="115.0" w:type="dxa"/>
      </w:tblCellMar>
    </w:tblPr>
  </w:style>
  <w:style w:type="table" w:styleId="Table20">
    <w:basedOn w:val="TableNormal"/>
    <w:pPr>
      <w:widowControl w:val="0"/>
      <w:spacing w:after="0" w:line="240" w:lineRule="auto"/>
    </w:pPr>
    <w:rPr>
      <w:rFonts w:ascii="Cambria" w:cs="Cambria" w:eastAsia="Cambria" w:hAnsi="Cambria"/>
      <w:color w:val="000000"/>
    </w:rPr>
    <w:tblPr>
      <w:tblStyleRowBandSize w:val="1"/>
      <w:tblStyleColBandSize w:val="1"/>
      <w:tblCellMar>
        <w:top w:w="100.0" w:type="dxa"/>
        <w:left w:w="115.0" w:type="dxa"/>
        <w:bottom w:w="100.0" w:type="dxa"/>
        <w:right w:w="115.0" w:type="dxa"/>
      </w:tblCellMar>
    </w:tblPr>
  </w:style>
  <w:style w:type="table" w:styleId="Table21">
    <w:basedOn w:val="TableNormal"/>
    <w:pPr>
      <w:widowControl w:val="0"/>
      <w:spacing w:after="0" w:line="240" w:lineRule="auto"/>
    </w:pPr>
    <w:rPr>
      <w:rFonts w:ascii="Cambria" w:cs="Cambria" w:eastAsia="Cambria" w:hAnsi="Cambria"/>
      <w:color w:val="000000"/>
    </w:rPr>
    <w:tblPr>
      <w:tblStyleRowBandSize w:val="1"/>
      <w:tblStyleColBandSize w:val="1"/>
      <w:tblCellMar>
        <w:top w:w="100.0" w:type="dxa"/>
        <w:left w:w="115.0" w:type="dxa"/>
        <w:bottom w:w="100.0" w:type="dxa"/>
        <w:right w:w="115.0" w:type="dxa"/>
      </w:tblCellMar>
    </w:tblPr>
  </w:style>
  <w:style w:type="table" w:styleId="Table22">
    <w:basedOn w:val="TableNormal"/>
    <w:pPr>
      <w:widowControl w:val="0"/>
      <w:spacing w:after="0" w:line="240" w:lineRule="auto"/>
    </w:pPr>
    <w:rPr>
      <w:rFonts w:ascii="Cambria" w:cs="Cambria" w:eastAsia="Cambria" w:hAnsi="Cambria"/>
      <w:color w:val="000000"/>
    </w:r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header" Target="header1.xml"/><Relationship Id="rId21" Type="http://schemas.openxmlformats.org/officeDocument/2006/relationships/image" Target="media/image6.png"/><Relationship Id="rId24" Type="http://schemas.openxmlformats.org/officeDocument/2006/relationships/footer" Target="footer1.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1.png"/><Relationship Id="rId25" Type="http://schemas.openxmlformats.org/officeDocument/2006/relationships/footer" Target="footer2.xml"/><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11.png"/><Relationship Id="rId11" Type="http://schemas.openxmlformats.org/officeDocument/2006/relationships/image" Target="media/image7.png"/><Relationship Id="rId10" Type="http://schemas.openxmlformats.org/officeDocument/2006/relationships/image" Target="media/image8.png"/><Relationship Id="rId13" Type="http://schemas.openxmlformats.org/officeDocument/2006/relationships/image" Target="media/image16.png"/><Relationship Id="rId12" Type="http://schemas.openxmlformats.org/officeDocument/2006/relationships/image" Target="media/image18.png"/><Relationship Id="rId15" Type="http://schemas.openxmlformats.org/officeDocument/2006/relationships/image" Target="media/image14.png"/><Relationship Id="rId14" Type="http://schemas.openxmlformats.org/officeDocument/2006/relationships/image" Target="media/image15.png"/><Relationship Id="rId17" Type="http://schemas.openxmlformats.org/officeDocument/2006/relationships/image" Target="media/image13.png"/><Relationship Id="rId16" Type="http://schemas.openxmlformats.org/officeDocument/2006/relationships/image" Target="media/image17.png"/><Relationship Id="rId19" Type="http://schemas.openxmlformats.org/officeDocument/2006/relationships/image" Target="media/image12.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NotoSansSymbols-regular.ttf"/><Relationship Id="rId12" Type="http://schemas.openxmlformats.org/officeDocument/2006/relationships/font" Target="fonts/QuattrocentoSans-boldItalic.ttf"/><Relationship Id="rId1" Type="http://schemas.openxmlformats.org/officeDocument/2006/relationships/font" Target="fonts/PublicSansMedium-regular.ttf"/><Relationship Id="rId2" Type="http://schemas.openxmlformats.org/officeDocument/2006/relationships/font" Target="fonts/PublicSansMedium-bold.ttf"/><Relationship Id="rId3" Type="http://schemas.openxmlformats.org/officeDocument/2006/relationships/font" Target="fonts/PublicSansMedium-italic.ttf"/><Relationship Id="rId4" Type="http://schemas.openxmlformats.org/officeDocument/2006/relationships/font" Target="fonts/PublicSansMedium-boldItalic.ttf"/><Relationship Id="rId9" Type="http://schemas.openxmlformats.org/officeDocument/2006/relationships/font" Target="fonts/QuattrocentoSans-regular.ttf"/><Relationship Id="rId14" Type="http://schemas.openxmlformats.org/officeDocument/2006/relationships/font" Target="fonts/NotoSansSymbols-bold.ttf"/><Relationship Id="rId5" Type="http://schemas.openxmlformats.org/officeDocument/2006/relationships/font" Target="fonts/PublicSans-regular.ttf"/><Relationship Id="rId6" Type="http://schemas.openxmlformats.org/officeDocument/2006/relationships/font" Target="fonts/PublicSans-bold.ttf"/><Relationship Id="rId7" Type="http://schemas.openxmlformats.org/officeDocument/2006/relationships/font" Target="fonts/PublicSans-italic.ttf"/><Relationship Id="rId8" Type="http://schemas.openxmlformats.org/officeDocument/2006/relationships/font" Target="fonts/Public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doe.louisiana.gov"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e.louisiana.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InkNqIeOIBIxxTznZks93lH6EA==">CgMxLjAyCGguZ2pkZ3hzMgloLjMwajB6bGwyCWguMWZvYjl0ZTIOaC4yNmIyczhnaGJyZ2kyDmgucjZpN25ta2NzZG5sMg5oLmx5cXBnd3FobGp2aDIOaC5pbjVkMHF4eXc4d3oyDmgueDVubzg1cnNybWNzMg5oLjR2M3BqMHh0NHR4ajINaC40b2RoeGxuczg0OTIOaC5wOWo2Z2Jmb2l2cG8yDmguNDIzMm42a3o3djBqMg5oLndveHFqZDl5N3NuMDIOaC41aWdiNDA3eGJnNzcyDWgubDB0ZjQ2MWdmZzIyCWguM3pueXNoNzIIaC50eWpjd3QyCWguM2R5NnZrbTIJaC40ZDM0b2c4OAByITFzcEsxeWY0S0cxc1VUOXB0MUk2SGVjUERUUXY4aXlz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2024-07-24T23:56:00Z</dcterms:created>
  <dc:creator>Jill Crain (jcrain@niet.org)</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0d707b6fd0e8a066a962bb8a3fa92fb2a073a6039dd2349eaa3f8968c5f3b2ab</vt:lpwstr>
  </property>
</Properties>
</file>