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line="240" w:lineRule="auto"/>
        <w:rPr>
          <w:rFonts w:ascii="Public Sans" w:cs="Public Sans" w:eastAsia="Public Sans" w:hAnsi="Public Sans"/>
          <w:color w:val="3c1053"/>
          <w:sz w:val="24"/>
          <w:szCs w:val="24"/>
        </w:rPr>
      </w:pPr>
      <w:bookmarkStart w:colFirst="0" w:colLast="0" w:name="_7eke042h1yyy" w:id="0"/>
      <w:bookmarkEnd w:id="0"/>
      <w:r w:rsidDel="00000000" w:rsidR="00000000" w:rsidRPr="00000000">
        <w:rPr>
          <w:sz w:val="46"/>
          <w:szCs w:val="46"/>
          <w:rtl w:val="0"/>
        </w:rPr>
        <w:t xml:space="preserve">Pre-Conference Template                           </w:t>
      </w:r>
      <w:r w:rsidDel="00000000" w:rsidR="00000000" w:rsidRPr="00000000">
        <w:rPr>
          <w:sz w:val="24"/>
          <w:szCs w:val="24"/>
          <w:rtl w:val="0"/>
        </w:rPr>
        <w:t xml:space="preserve">Released June 2024</w:t>
      </w:r>
      <w:r w:rsidDel="00000000" w:rsidR="00000000" w:rsidRPr="00000000">
        <w:rPr>
          <w:rtl w:val="0"/>
        </w:rPr>
      </w:r>
    </w:p>
    <w:p w:rsidR="00000000" w:rsidDel="00000000" w:rsidP="00000000" w:rsidRDefault="00000000" w:rsidRPr="00000000" w14:paraId="00000002">
      <w:pPr>
        <w:pageBreakBefore w:val="0"/>
        <w:spacing w:line="240" w:lineRule="auto"/>
        <w:rPr>
          <w:color w:val="31849b"/>
          <w:sz w:val="24"/>
          <w:szCs w:val="24"/>
        </w:rPr>
      </w:pPr>
      <w:r w:rsidDel="00000000" w:rsidR="00000000" w:rsidRPr="00000000">
        <w:pict>
          <v:rect style="width:0.0pt;height:1.5pt" o:hr="t" o:hrstd="t" o:hralign="center" fillcolor="#A0A0A0" stroked="f"/>
        </w:pict>
      </w:r>
      <w:r w:rsidDel="00000000" w:rsidR="00000000" w:rsidRPr="00000000">
        <w:rPr>
          <w:rtl w:val="0"/>
        </w:rPr>
      </w:r>
    </w:p>
    <w:tbl>
      <w:tblPr>
        <w:tblStyle w:val="Table1"/>
        <w:tblW w:w="10435.0" w:type="dxa"/>
        <w:jc w:val="left"/>
        <w:tblInd w:w="-5.0" w:type="dxa"/>
        <w:tblLayout w:type="fixed"/>
        <w:tblLook w:val="0400"/>
      </w:tblPr>
      <w:tblGrid>
        <w:gridCol w:w="10435"/>
        <w:tblGridChange w:id="0">
          <w:tblGrid>
            <w:gridCol w:w="10435"/>
          </w:tblGrid>
        </w:tblGridChange>
      </w:tblGrid>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115.0" w:type="dxa"/>
              <w:bottom w:w="0.0" w:type="dxa"/>
              <w:right w:w="115.0" w:type="dxa"/>
            </w:tcMar>
          </w:tcPr>
          <w:p w:rsidR="00000000" w:rsidDel="00000000" w:rsidP="00000000" w:rsidRDefault="00000000" w:rsidRPr="00000000" w14:paraId="00000003">
            <w:pPr>
              <w:spacing w:line="240" w:lineRule="auto"/>
              <w:ind w:left="116" w:firstLine="0"/>
              <w:rPr>
                <w:b w:val="1"/>
              </w:rPr>
            </w:pPr>
            <w:r w:rsidDel="00000000" w:rsidR="00000000" w:rsidRPr="00000000">
              <w:rPr>
                <w:rtl w:val="0"/>
              </w:rPr>
              <w:t xml:space="preserve">Evaluator:</w:t>
              <w:tab/>
              <w:tab/>
              <w:tab/>
              <w:tab/>
              <w:t xml:space="preserve">Teacher:</w:t>
              <w:tab/>
              <w:tab/>
              <w:tab/>
              <w:tab/>
              <w:tab/>
              <w:t xml:space="preserve">Date:</w:t>
            </w:r>
            <w:r w:rsidDel="00000000" w:rsidR="00000000" w:rsidRPr="00000000">
              <w:rPr>
                <w:rtl w:val="0"/>
              </w:rPr>
            </w:r>
          </w:p>
        </w:tc>
      </w:tr>
      <w:tr>
        <w:trPr>
          <w:cantSplit w:val="0"/>
          <w:trHeight w:val="225" w:hRule="atLeast"/>
          <w:tblHeader w:val="0"/>
        </w:trPr>
        <w:tc>
          <w:tcPr>
            <w:tcBorders>
              <w:top w:color="000000" w:space="0" w:sz="4" w:val="single"/>
              <w:left w:color="000000" w:space="0" w:sz="4" w:val="single"/>
              <w:bottom w:color="000000" w:space="0" w:sz="4" w:val="single"/>
              <w:right w:color="000000" w:space="0" w:sz="4" w:val="single"/>
            </w:tcBorders>
            <w:shd w:fill="e8fdff" w:val="clear"/>
            <w:tcMar>
              <w:top w:w="0.0" w:type="dxa"/>
              <w:left w:w="115.0" w:type="dxa"/>
              <w:bottom w:w="0.0" w:type="dxa"/>
              <w:right w:w="115.0" w:type="dxa"/>
            </w:tcMar>
          </w:tcPr>
          <w:p w:rsidR="00000000" w:rsidDel="00000000" w:rsidP="00000000" w:rsidRDefault="00000000" w:rsidRPr="00000000" w14:paraId="00000004">
            <w:pPr>
              <w:spacing w:line="240" w:lineRule="auto"/>
              <w:ind w:left="116" w:firstLine="0"/>
              <w:rPr/>
            </w:pPr>
            <w:r w:rsidDel="00000000" w:rsidR="00000000" w:rsidRPr="00000000">
              <w:rPr>
                <w:b w:val="1"/>
                <w:rtl w:val="0"/>
              </w:rPr>
              <w:t xml:space="preserve">Conference Introduction/Greeting</w:t>
            </w:r>
            <w:r w:rsidDel="00000000" w:rsidR="00000000" w:rsidRPr="00000000">
              <w:rPr>
                <w:rtl w:val="0"/>
              </w:rPr>
            </w:r>
          </w:p>
        </w:tc>
      </w:tr>
      <w:tr>
        <w:trPr>
          <w:cantSplit w:val="0"/>
          <w:trHeight w:val="242" w:hRule="atLeast"/>
          <w:tblHeader w:val="0"/>
        </w:trPr>
        <w:tc>
          <w:tcPr>
            <w:tcBorders>
              <w:top w:color="000000" w:space="0" w:sz="4" w:val="single"/>
              <w:left w:color="000000" w:space="0" w:sz="4" w:val="single"/>
              <w:bottom w:color="000000" w:space="0" w:sz="4" w:val="single"/>
              <w:right w:color="000000" w:space="0" w:sz="4" w:val="single"/>
            </w:tcBorders>
            <w:shd w:fill="e7e6e6" w:val="clear"/>
            <w:tcMar>
              <w:top w:w="0.0" w:type="dxa"/>
              <w:left w:w="115.0" w:type="dxa"/>
              <w:bottom w:w="0.0" w:type="dxa"/>
              <w:right w:w="115.0" w:type="dxa"/>
            </w:tcMar>
          </w:tcPr>
          <w:p w:rsidR="00000000" w:rsidDel="00000000" w:rsidP="00000000" w:rsidRDefault="00000000" w:rsidRPr="00000000" w14:paraId="00000005">
            <w:pPr>
              <w:spacing w:line="240" w:lineRule="auto"/>
              <w:ind w:left="116" w:firstLine="0"/>
              <w:rPr/>
            </w:pPr>
            <w:r w:rsidDel="00000000" w:rsidR="00000000" w:rsidRPr="00000000">
              <w:rPr>
                <w:b w:val="1"/>
                <w:rtl w:val="0"/>
              </w:rPr>
              <w:t xml:space="preserve">Greeting/Set the tone:</w:t>
            </w:r>
            <w:r w:rsidDel="00000000" w:rsidR="00000000" w:rsidRPr="00000000">
              <w:rPr>
                <w:rtl w:val="0"/>
              </w:rPr>
            </w:r>
          </w:p>
        </w:tc>
      </w:tr>
      <w:tr>
        <w:trPr>
          <w:cantSplit w:val="0"/>
          <w:trHeight w:val="59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06">
            <w:pPr>
              <w:spacing w:line="240" w:lineRule="auto"/>
              <w:ind w:left="116" w:firstLine="0"/>
              <w:rPr/>
            </w:pPr>
            <w:r w:rsidDel="00000000" w:rsidR="00000000" w:rsidRPr="00000000">
              <w:rPr>
                <w:rtl w:val="0"/>
              </w:rPr>
              <w:t xml:space="preserve">Thanks for taking the time to meet with me. I’m really looking forward to observing the lesson in your classroom on </w:t>
            </w:r>
            <w:r w:rsidDel="00000000" w:rsidR="00000000" w:rsidRPr="00000000">
              <w:rPr>
                <w:u w:val="single"/>
                <w:rtl w:val="0"/>
              </w:rPr>
              <w:tab/>
              <w:t xml:space="preserve">___</w:t>
            </w:r>
            <w:r w:rsidDel="00000000" w:rsidR="00000000" w:rsidRPr="00000000">
              <w:rPr>
                <w:rtl w:val="0"/>
              </w:rPr>
              <w:t xml:space="preserve">.</w:t>
            </w:r>
            <w:r w:rsidDel="00000000" w:rsidR="00000000" w:rsidRPr="00000000">
              <w:rPr>
                <w:rtl w:val="0"/>
              </w:rPr>
            </w:r>
          </w:p>
        </w:tc>
      </w:tr>
      <w:tr>
        <w:trPr>
          <w:cantSplit w:val="0"/>
          <w:trHeight w:val="296" w:hRule="atLeast"/>
          <w:tblHeader w:val="0"/>
        </w:trPr>
        <w:tc>
          <w:tcPr>
            <w:tcBorders>
              <w:top w:color="000000" w:space="0" w:sz="4" w:val="single"/>
              <w:left w:color="000000" w:space="0" w:sz="4" w:val="single"/>
              <w:bottom w:color="000000" w:space="0" w:sz="4" w:val="single"/>
              <w:right w:color="000000" w:space="0" w:sz="4" w:val="single"/>
            </w:tcBorders>
            <w:shd w:fill="e7e6e6" w:val="clear"/>
            <w:tcMar>
              <w:top w:w="0.0" w:type="dxa"/>
              <w:left w:w="115.0" w:type="dxa"/>
              <w:bottom w:w="0.0" w:type="dxa"/>
              <w:right w:w="115.0" w:type="dxa"/>
            </w:tcMar>
          </w:tcPr>
          <w:p w:rsidR="00000000" w:rsidDel="00000000" w:rsidP="00000000" w:rsidRDefault="00000000" w:rsidRPr="00000000" w14:paraId="00000007">
            <w:pPr>
              <w:spacing w:line="240" w:lineRule="auto"/>
              <w:ind w:left="116" w:firstLine="0"/>
              <w:rPr/>
            </w:pPr>
            <w:r w:rsidDel="00000000" w:rsidR="00000000" w:rsidRPr="00000000">
              <w:rPr>
                <w:b w:val="1"/>
                <w:rtl w:val="0"/>
              </w:rPr>
              <w:t xml:space="preserve">Establish the length of the conference:</w:t>
            </w:r>
            <w:r w:rsidDel="00000000" w:rsidR="00000000" w:rsidRPr="00000000">
              <w:rPr>
                <w:rtl w:val="0"/>
              </w:rPr>
            </w:r>
          </w:p>
        </w:tc>
      </w:tr>
      <w:tr>
        <w:trPr>
          <w:cantSplit w:val="0"/>
          <w:trHeight w:val="26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08">
            <w:pPr>
              <w:spacing w:line="240" w:lineRule="auto"/>
              <w:ind w:left="116" w:firstLine="0"/>
              <w:rPr/>
            </w:pPr>
            <w:r w:rsidDel="00000000" w:rsidR="00000000" w:rsidRPr="00000000">
              <w:rPr>
                <w:rtl w:val="0"/>
              </w:rPr>
              <w:t xml:space="preserve">This conference should take us about</w:t>
            </w:r>
            <w:r w:rsidDel="00000000" w:rsidR="00000000" w:rsidRPr="00000000">
              <w:rPr>
                <w:u w:val="single"/>
                <w:rtl w:val="0"/>
              </w:rPr>
              <w:tab/>
            </w:r>
            <w:r w:rsidDel="00000000" w:rsidR="00000000" w:rsidRPr="00000000">
              <w:rPr>
                <w:rtl w:val="0"/>
              </w:rPr>
              <w:t xml:space="preserve">.</w:t>
            </w:r>
            <w:r w:rsidDel="00000000" w:rsidR="00000000" w:rsidRPr="00000000">
              <w:rPr>
                <w:rtl w:val="0"/>
              </w:rPr>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e7e6e6" w:val="clear"/>
            <w:tcMar>
              <w:top w:w="0.0" w:type="dxa"/>
              <w:left w:w="115.0" w:type="dxa"/>
              <w:bottom w:w="0.0" w:type="dxa"/>
              <w:right w:w="115.0" w:type="dxa"/>
            </w:tcMar>
          </w:tcPr>
          <w:p w:rsidR="00000000" w:rsidDel="00000000" w:rsidP="00000000" w:rsidRDefault="00000000" w:rsidRPr="00000000" w14:paraId="00000009">
            <w:pPr>
              <w:spacing w:line="240" w:lineRule="auto"/>
              <w:ind w:left="116" w:firstLine="0"/>
              <w:rPr/>
            </w:pPr>
            <w:r w:rsidDel="00000000" w:rsidR="00000000" w:rsidRPr="00000000">
              <w:rPr>
                <w:b w:val="1"/>
                <w:rtl w:val="0"/>
              </w:rPr>
              <w:t xml:space="preserve">Review conference process and purpose:</w:t>
            </w:r>
            <w:r w:rsidDel="00000000" w:rsidR="00000000" w:rsidRPr="00000000">
              <w:rPr>
                <w:rtl w:val="0"/>
              </w:rPr>
            </w:r>
          </w:p>
        </w:tc>
      </w:tr>
      <w:tr>
        <w:trPr>
          <w:cantSplit w:val="0"/>
          <w:trHeight w:val="79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0A">
            <w:pPr>
              <w:spacing w:line="240" w:lineRule="auto"/>
              <w:ind w:left="116" w:right="301" w:firstLine="0"/>
              <w:rPr/>
            </w:pPr>
            <w:r w:rsidDel="00000000" w:rsidR="00000000" w:rsidRPr="00000000">
              <w:rPr>
                <w:rtl w:val="0"/>
              </w:rPr>
              <w:t xml:space="preserve">…and the purpose of this pre-conference is for you to have the opportunity to walk through your lesson plan, connect to any relevant student data or student work, and to provide a general idea of what to expect to happen during your lesson.</w:t>
            </w:r>
            <w:r w:rsidDel="00000000" w:rsidR="00000000" w:rsidRPr="00000000">
              <w:rPr>
                <w:rtl w:val="0"/>
              </w:rPr>
            </w:r>
          </w:p>
        </w:tc>
      </w:tr>
      <w:tr>
        <w:trPr>
          <w:cantSplit w:val="0"/>
          <w:trHeight w:val="1349" w:hRule="atLeast"/>
          <w:tblHeader w:val="0"/>
        </w:trPr>
        <w:tc>
          <w:tcPr>
            <w:tcBorders>
              <w:top w:color="000000" w:space="0" w:sz="4" w:val="single"/>
              <w:left w:color="000000" w:space="0" w:sz="4" w:val="single"/>
              <w:bottom w:color="000000" w:space="0" w:sz="4" w:val="single"/>
              <w:right w:color="000000" w:space="0" w:sz="4" w:val="single"/>
            </w:tcBorders>
            <w:shd w:fill="e7e6e6" w:val="clear"/>
            <w:tcMar>
              <w:top w:w="0.0" w:type="dxa"/>
              <w:left w:w="115.0" w:type="dxa"/>
              <w:bottom w:w="0.0" w:type="dxa"/>
              <w:right w:w="115.0" w:type="dxa"/>
            </w:tcMar>
          </w:tcPr>
          <w:p w:rsidR="00000000" w:rsidDel="00000000" w:rsidP="00000000" w:rsidRDefault="00000000" w:rsidRPr="00000000" w14:paraId="0000000B">
            <w:pPr>
              <w:spacing w:line="240" w:lineRule="auto"/>
              <w:ind w:left="116" w:firstLine="0"/>
              <w:rPr/>
            </w:pPr>
            <w:r w:rsidDel="00000000" w:rsidR="00000000" w:rsidRPr="00000000">
              <w:rPr>
                <w:b w:val="1"/>
                <w:rtl w:val="0"/>
              </w:rPr>
              <w:t xml:space="preserve">Ask a general impression question:</w:t>
            </w:r>
            <w:r w:rsidDel="00000000" w:rsidR="00000000" w:rsidRPr="00000000">
              <w:rPr>
                <w:rtl w:val="0"/>
              </w:rPr>
            </w:r>
          </w:p>
          <w:p w:rsidR="00000000" w:rsidDel="00000000" w:rsidP="00000000" w:rsidRDefault="00000000" w:rsidRPr="00000000" w14:paraId="0000000C">
            <w:pPr>
              <w:spacing w:line="240" w:lineRule="auto"/>
              <w:ind w:left="116" w:firstLine="0"/>
              <w:rPr/>
            </w:pPr>
            <w:r w:rsidDel="00000000" w:rsidR="00000000" w:rsidRPr="00000000">
              <w:rPr>
                <w:b w:val="1"/>
                <w:rtl w:val="0"/>
              </w:rPr>
              <w:t xml:space="preserve">Examples: </w:t>
            </w:r>
            <w:r w:rsidDel="00000000" w:rsidR="00000000" w:rsidRPr="00000000">
              <w:rPr>
                <w:rtl w:val="0"/>
              </w:rPr>
              <w:t xml:space="preserve">How has recent student data (or student work) impacted planning for this lesson? Are there any specific indicators from the rubric you focused on as you planned for this lesson, perhaps a strength you are going to leverage or an area you are working to improve?</w:t>
            </w:r>
            <w:r w:rsidDel="00000000" w:rsidR="00000000" w:rsidRPr="00000000">
              <w:rPr>
                <w:rtl w:val="0"/>
              </w:rPr>
            </w:r>
          </w:p>
        </w:tc>
      </w:tr>
      <w:tr>
        <w:trPr>
          <w:cantSplit w:val="0"/>
          <w:trHeight w:val="49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0D">
            <w:pPr>
              <w:spacing w:line="240" w:lineRule="auto"/>
              <w:ind w:left="116" w:firstLine="0"/>
              <w:rPr/>
            </w:pPr>
            <w:r w:rsidDel="00000000" w:rsidR="00000000" w:rsidRPr="00000000">
              <w:rPr>
                <w:rtl w:val="0"/>
              </w:rPr>
              <w:t xml:space="preserve">Please walk through the lesson.</w:t>
            </w:r>
            <w:r w:rsidDel="00000000" w:rsidR="00000000" w:rsidRPr="00000000">
              <w:rPr>
                <w:rtl w:val="0"/>
              </w:rPr>
            </w:r>
          </w:p>
        </w:tc>
      </w:tr>
      <w:tr>
        <w:trPr>
          <w:cantSplit w:val="0"/>
          <w:trHeight w:val="287" w:hRule="atLeast"/>
          <w:tblHeader w:val="0"/>
        </w:trPr>
        <w:tc>
          <w:tcPr>
            <w:tcBorders>
              <w:top w:color="000000" w:space="0" w:sz="4" w:val="single"/>
              <w:left w:color="000000" w:space="0" w:sz="4" w:val="single"/>
              <w:bottom w:color="000000" w:space="0" w:sz="4" w:val="single"/>
              <w:right w:color="000000" w:space="0" w:sz="4" w:val="single"/>
            </w:tcBorders>
            <w:shd w:fill="e7e6e6" w:val="clear"/>
            <w:tcMar>
              <w:top w:w="0.0" w:type="dxa"/>
              <w:left w:w="115.0" w:type="dxa"/>
              <w:bottom w:w="0.0" w:type="dxa"/>
              <w:right w:w="115.0" w:type="dxa"/>
            </w:tcMar>
          </w:tcPr>
          <w:p w:rsidR="00000000" w:rsidDel="00000000" w:rsidP="00000000" w:rsidRDefault="00000000" w:rsidRPr="00000000" w14:paraId="0000000E">
            <w:pPr>
              <w:spacing w:line="240" w:lineRule="auto"/>
              <w:ind w:left="116" w:firstLine="0"/>
              <w:rPr/>
            </w:pPr>
            <w:r w:rsidDel="00000000" w:rsidR="00000000" w:rsidRPr="00000000">
              <w:rPr>
                <w:b w:val="1"/>
                <w:rtl w:val="0"/>
              </w:rPr>
              <w:t xml:space="preserve">Possible general questions to ask during the pre-conference:</w:t>
            </w:r>
            <w:r w:rsidDel="00000000" w:rsidR="00000000" w:rsidRPr="00000000">
              <w:rPr>
                <w:rtl w:val="0"/>
              </w:rPr>
            </w:r>
          </w:p>
        </w:tc>
      </w:tr>
      <w:tr>
        <w:trPr>
          <w:cantSplit w:val="0"/>
          <w:trHeight w:val="48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0F">
            <w:pPr>
              <w:spacing w:line="240" w:lineRule="auto"/>
              <w:ind w:left="116" w:firstLine="0"/>
              <w:rPr/>
            </w:pPr>
            <w:r w:rsidDel="00000000" w:rsidR="00000000" w:rsidRPr="00000000">
              <w:rPr>
                <w:rtl w:val="0"/>
              </w:rPr>
              <w:t xml:space="preserve">How is this lesson connected to students’ previous learning?</w:t>
            </w:r>
            <w:r w:rsidDel="00000000" w:rsidR="00000000" w:rsidRPr="00000000">
              <w:rPr>
                <w:rtl w:val="0"/>
              </w:rPr>
            </w:r>
          </w:p>
        </w:tc>
      </w:tr>
      <w:tr>
        <w:trPr>
          <w:cantSplit w:val="0"/>
          <w:trHeight w:val="70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10">
            <w:pPr>
              <w:spacing w:line="240" w:lineRule="auto"/>
              <w:ind w:left="116" w:firstLine="0"/>
              <w:rPr/>
            </w:pPr>
            <w:r w:rsidDel="00000000" w:rsidR="00000000" w:rsidRPr="00000000">
              <w:rPr>
                <w:rtl w:val="0"/>
              </w:rPr>
              <w:t xml:space="preserve">Where in the lesson will you employ differentiated supports and strategies to address the students’ varying learning needs?</w:t>
            </w:r>
            <w:r w:rsidDel="00000000" w:rsidR="00000000" w:rsidRPr="00000000">
              <w:rPr>
                <w:rtl w:val="0"/>
              </w:rPr>
            </w:r>
          </w:p>
        </w:tc>
      </w:tr>
      <w:tr>
        <w:trPr>
          <w:cantSplit w:val="0"/>
          <w:trHeight w:val="52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11">
            <w:pPr>
              <w:spacing w:line="240" w:lineRule="auto"/>
              <w:ind w:left="116" w:firstLine="0"/>
              <w:rPr/>
            </w:pPr>
            <w:r w:rsidDel="00000000" w:rsidR="00000000" w:rsidRPr="00000000">
              <w:rPr>
                <w:rtl w:val="0"/>
              </w:rPr>
              <w:t xml:space="preserve">How did you decide on the instructional grouping arrangement for this lesson?</w:t>
            </w:r>
            <w:r w:rsidDel="00000000" w:rsidR="00000000" w:rsidRPr="00000000">
              <w:rPr>
                <w:rtl w:val="0"/>
              </w:rPr>
            </w:r>
          </w:p>
        </w:tc>
      </w:tr>
      <w:tr>
        <w:trPr>
          <w:cantSplit w:val="0"/>
          <w:trHeight w:val="53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12">
            <w:pPr>
              <w:spacing w:line="240" w:lineRule="auto"/>
              <w:ind w:left="116" w:right="174" w:firstLine="0"/>
              <w:rPr/>
            </w:pPr>
            <w:r w:rsidDel="00000000" w:rsidR="00000000" w:rsidRPr="00000000">
              <w:rPr>
                <w:rtl w:val="0"/>
              </w:rPr>
              <w:t xml:space="preserve">How will you and your students know they have mastered the objective by the end of the lesson? What will be evidence of this mastery?</w:t>
            </w:r>
            <w:r w:rsidDel="00000000" w:rsidR="00000000" w:rsidRPr="00000000">
              <w:rPr>
                <w:rtl w:val="0"/>
              </w:rPr>
            </w:r>
          </w:p>
        </w:tc>
      </w:tr>
      <w:tr>
        <w:trPr>
          <w:cantSplit w:val="0"/>
          <w:trHeight w:val="55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13">
            <w:pPr>
              <w:spacing w:line="240" w:lineRule="auto"/>
              <w:ind w:left="116" w:right="174" w:firstLine="0"/>
              <w:rPr/>
            </w:pPr>
            <w:r w:rsidDel="00000000" w:rsidR="00000000" w:rsidRPr="00000000">
              <w:rPr>
                <w:rtl w:val="0"/>
              </w:rPr>
              <w:t xml:space="preserve">We will use the student work from the lesson to guide the post-conference. What will be the criteria you will use to sort student work according to degree of mastery (exceeds/meets/approaching mastery)? How will you communicate/share these criteria with your students?</w:t>
            </w:r>
            <w:r w:rsidDel="00000000" w:rsidR="00000000" w:rsidRPr="00000000">
              <w:rPr>
                <w:rtl w:val="0"/>
              </w:rPr>
            </w:r>
          </w:p>
        </w:tc>
      </w:tr>
      <w:tr>
        <w:trPr>
          <w:cantSplit w:val="0"/>
          <w:trHeight w:val="458"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15.0" w:type="dxa"/>
              <w:bottom w:w="0.0" w:type="dxa"/>
              <w:right w:w="115.0" w:type="dxa"/>
            </w:tcMar>
          </w:tcPr>
          <w:p w:rsidR="00000000" w:rsidDel="00000000" w:rsidP="00000000" w:rsidRDefault="00000000" w:rsidRPr="00000000" w14:paraId="00000014">
            <w:pPr>
              <w:spacing w:line="240" w:lineRule="auto"/>
              <w:ind w:left="116" w:right="174" w:firstLine="0"/>
              <w:rPr/>
            </w:pPr>
            <w:r w:rsidDel="00000000" w:rsidR="00000000" w:rsidRPr="00000000">
              <w:rPr>
                <w:b w:val="1"/>
                <w:rtl w:val="0"/>
              </w:rPr>
              <w:t xml:space="preserve">Wrap up/Closure: Example: </w:t>
            </w:r>
            <w:r w:rsidDel="00000000" w:rsidR="00000000" w:rsidRPr="00000000">
              <w:rPr>
                <w:rtl w:val="0"/>
              </w:rPr>
              <w:t xml:space="preserve">Thank you! I’m looking forward to the lesson.</w:t>
            </w:r>
            <w:r w:rsidDel="00000000" w:rsidR="00000000" w:rsidRPr="00000000">
              <w:rPr>
                <w:rtl w:val="0"/>
              </w:rPr>
            </w:r>
          </w:p>
        </w:tc>
      </w:tr>
      <w:tr>
        <w:trPr>
          <w:cantSplit w:val="0"/>
          <w:trHeight w:val="54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15">
            <w:pPr>
              <w:spacing w:after="0" w:line="240" w:lineRule="auto"/>
              <w:rPr/>
            </w:pPr>
            <w:r w:rsidDel="00000000" w:rsidR="00000000" w:rsidRPr="00000000">
              <w:rPr>
                <w:rtl w:val="0"/>
              </w:rPr>
            </w:r>
          </w:p>
        </w:tc>
      </w:tr>
    </w:tbl>
    <w:p w:rsidR="00000000" w:rsidDel="00000000" w:rsidP="00000000" w:rsidRDefault="00000000" w:rsidRPr="00000000" w14:paraId="00000016">
      <w:pPr>
        <w:ind w:firstLine="720"/>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080" w:top="1080" w:left="720" w:right="720" w:header="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Public Sans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ublic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spacing w:after="0" w:lineRule="auto"/>
      <w:rPr>
        <w:b w:val="1"/>
        <w:sz w:val="16"/>
        <w:szCs w:val="16"/>
      </w:rPr>
    </w:pPr>
    <w:r w:rsidDel="00000000" w:rsidR="00000000" w:rsidRPr="00000000">
      <w:rPr>
        <w:b w:val="1"/>
        <w:sz w:val="16"/>
        <w:szCs w:val="16"/>
        <w:rtl w:val="0"/>
      </w:rPr>
      <w:t xml:space="preserve">Louisiana Department of Education</w:t>
    </w:r>
  </w:p>
  <w:p w:rsidR="00000000" w:rsidDel="00000000" w:rsidP="00000000" w:rsidRDefault="00000000" w:rsidRPr="00000000" w14:paraId="00000018">
    <w:pPr>
      <w:tabs>
        <w:tab w:val="right" w:leader="none" w:pos="10800"/>
      </w:tabs>
      <w:spacing w:after="0" w:lineRule="auto"/>
      <w:rPr/>
    </w:pPr>
    <w:hyperlink r:id="rId1">
      <w:r w:rsidDel="00000000" w:rsidR="00000000" w:rsidRPr="00000000">
        <w:rPr>
          <w:color w:val="017f92"/>
          <w:sz w:val="16"/>
          <w:szCs w:val="16"/>
          <w:u w:val="single"/>
          <w:rtl w:val="0"/>
        </w:rPr>
        <w:t xml:space="preserve">doe.louisiana.gov</w:t>
      </w:r>
    </w:hyperlink>
    <w:r w:rsidDel="00000000" w:rsidR="00000000" w:rsidRPr="00000000">
      <w:rPr>
        <w:sz w:val="16"/>
        <w:szCs w:val="16"/>
        <w:rtl w:val="0"/>
      </w:rPr>
      <w:t xml:space="preserve">  |  P.O. Box 94064 •  Baton Rouge, LA •  70804-9064</w:t>
      <w:tab/>
      <w:t xml:space="preserve">Page </w:t>
    </w:r>
    <w:r w:rsidDel="00000000" w:rsidR="00000000" w:rsidRPr="00000000">
      <w:rPr>
        <w:sz w:val="16"/>
        <w:szCs w:val="16"/>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spacing w:after="0" w:lineRule="auto"/>
      <w:rPr>
        <w:b w:val="1"/>
        <w:sz w:val="16"/>
        <w:szCs w:val="16"/>
      </w:rPr>
    </w:pPr>
    <w:r w:rsidDel="00000000" w:rsidR="00000000" w:rsidRPr="00000000">
      <w:rPr>
        <w:b w:val="1"/>
        <w:sz w:val="16"/>
        <w:szCs w:val="16"/>
        <w:rtl w:val="0"/>
      </w:rPr>
      <w:t xml:space="preserve">Louisiana Department of Education</w:t>
    </w:r>
  </w:p>
  <w:p w:rsidR="00000000" w:rsidDel="00000000" w:rsidP="00000000" w:rsidRDefault="00000000" w:rsidRPr="00000000" w14:paraId="0000001D">
    <w:pPr>
      <w:tabs>
        <w:tab w:val="right" w:leader="none" w:pos="10800"/>
      </w:tabs>
      <w:spacing w:after="0" w:lineRule="auto"/>
      <w:rPr/>
    </w:pPr>
    <w:hyperlink r:id="rId1">
      <w:r w:rsidDel="00000000" w:rsidR="00000000" w:rsidRPr="00000000">
        <w:rPr>
          <w:color w:val="017f92"/>
          <w:sz w:val="16"/>
          <w:szCs w:val="16"/>
          <w:u w:val="single"/>
          <w:rtl w:val="0"/>
        </w:rPr>
        <w:t xml:space="preserve">doe.louisiana.gov</w:t>
      </w:r>
    </w:hyperlink>
    <w:r w:rsidDel="00000000" w:rsidR="00000000" w:rsidRPr="00000000">
      <w:rPr>
        <w:sz w:val="16"/>
        <w:szCs w:val="16"/>
        <w:rtl w:val="0"/>
      </w:rPr>
      <w:t xml:space="preserve">  |  P.O. Box 94064 •  Baton Rouge, LA •  70804-9064</w:t>
      <w:tab/>
      <w:t xml:space="preserve">Page </w:t>
    </w:r>
    <w:r w:rsidDel="00000000" w:rsidR="00000000" w:rsidRPr="00000000">
      <w:rPr>
        <w:sz w:val="16"/>
        <w:szCs w:val="16"/>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pageBreakBefore w:val="0"/>
      <w:spacing w:after="0" w:lineRule="auto"/>
      <w:jc w:val="left"/>
      <w:rPr>
        <w:sz w:val="12"/>
        <w:szCs w:val="12"/>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-695324</wp:posOffset>
          </wp:positionH>
          <wp:positionV relativeFrom="paragraph">
            <wp:posOffset>0</wp:posOffset>
          </wp:positionV>
          <wp:extent cx="8020050" cy="300038"/>
          <wp:effectExtent b="0" l="0" r="0" t="0"/>
          <wp:wrapTopAndBottom distB="0" distT="0"/>
          <wp:docPr id="1" name="image1.jpg"/>
          <a:graphic>
            <a:graphicData uri="http://schemas.openxmlformats.org/drawingml/2006/picture">
              <pic:pic>
                <pic:nvPicPr>
                  <pic:cNvPr id="0" name="image1.jpg"/>
                  <pic:cNvPicPr preferRelativeResize="0"/>
                </pic:nvPicPr>
                <pic:blipFill>
                  <a:blip r:embed="rId1"/>
                  <a:srcRect b="0" l="40310" r="40310" t="0"/>
                  <a:stretch>
                    <a:fillRect/>
                  </a:stretch>
                </pic:blipFill>
                <pic:spPr>
                  <a:xfrm>
                    <a:off x="0" y="0"/>
                    <a:ext cx="8020050" cy="300038"/>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spacing w:after="0" w:lineRule="auto"/>
      <w:rPr>
        <w:rFonts w:ascii="Public Sans" w:cs="Public Sans" w:eastAsia="Public Sans" w:hAnsi="Public Sans"/>
        <w:b w:val="1"/>
        <w:color w:val="4d4d4f"/>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-466724</wp:posOffset>
          </wp:positionH>
          <wp:positionV relativeFrom="paragraph">
            <wp:posOffset>0</wp:posOffset>
          </wp:positionV>
          <wp:extent cx="7791450" cy="1200012"/>
          <wp:effectExtent b="0" l="0" r="0" t="0"/>
          <wp:wrapTopAndBottom distB="0" distT="0"/>
          <wp:docPr id="2" name="image2.png"/>
          <a:graphic>
            <a:graphicData uri="http://schemas.openxmlformats.org/drawingml/2006/picture">
              <pic:pic>
                <pic:nvPicPr>
                  <pic:cNvPr id="0" name="image2.png"/>
                  <pic:cNvPicPr preferRelativeResize="0"/>
                </pic:nvPicPr>
                <pic:blipFill>
                  <a:blip r:embed="rId1"/>
                  <a:srcRect b="87" l="0" r="0" t="87"/>
                  <a:stretch>
                    <a:fillRect/>
                  </a:stretch>
                </pic:blipFill>
                <pic:spPr>
                  <a:xfrm>
                    <a:off x="0" y="0"/>
                    <a:ext cx="7791450" cy="1200012"/>
                  </a:xfrm>
                  <a:prstGeom prst="rect"/>
                  <a:ln/>
                </pic:spPr>
              </pic:pic>
            </a:graphicData>
          </a:graphic>
        </wp:anchor>
      </w:drawing>
    </w:r>
  </w:p>
  <w:p w:rsidR="00000000" w:rsidDel="00000000" w:rsidP="00000000" w:rsidRDefault="00000000" w:rsidRPr="00000000" w14:paraId="0000001B">
    <w:pPr>
      <w:rPr>
        <w:rFonts w:ascii="Public Sans" w:cs="Public Sans" w:eastAsia="Public Sans" w:hAnsi="Public Sans"/>
        <w:b w:val="1"/>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Public Sans" w:cs="Public Sans" w:eastAsia="Public Sans" w:hAnsi="Public Sans"/>
        <w:color w:val="4e4e51"/>
        <w:sz w:val="22"/>
        <w:szCs w:val="22"/>
        <w:lang w:val="en"/>
      </w:rPr>
    </w:rPrDefault>
    <w:pPrDefault>
      <w:pPr>
        <w:spacing w:after="20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ind w:left="-20" w:firstLine="0"/>
    </w:pPr>
    <w:rPr>
      <w:rFonts w:ascii="Public Sans" w:cs="Public Sans" w:eastAsia="Public Sans" w:hAnsi="Public Sans"/>
      <w:b w:val="1"/>
      <w:color w:val="3c1053"/>
      <w:sz w:val="48"/>
      <w:szCs w:val="48"/>
    </w:rPr>
  </w:style>
  <w:style w:type="paragraph" w:styleId="Heading2">
    <w:name w:val="heading 2"/>
    <w:basedOn w:val="Normal"/>
    <w:next w:val="Normal"/>
    <w:pPr>
      <w:keepNext w:val="1"/>
      <w:keepLines w:val="1"/>
      <w:spacing w:after="0" w:before="120" w:lineRule="auto"/>
    </w:pPr>
    <w:rPr>
      <w:b w:val="1"/>
      <w:color w:val="017f92"/>
      <w:sz w:val="32"/>
      <w:szCs w:val="32"/>
    </w:rPr>
  </w:style>
  <w:style w:type="paragraph" w:styleId="Heading3">
    <w:name w:val="heading 3"/>
    <w:basedOn w:val="Normal"/>
    <w:next w:val="Normal"/>
    <w:pPr>
      <w:keepNext w:val="1"/>
      <w:keepLines w:val="1"/>
      <w:spacing w:after="0" w:before="200" w:line="240" w:lineRule="auto"/>
    </w:pPr>
    <w:rPr>
      <w:b w:val="1"/>
      <w:sz w:val="24"/>
      <w:szCs w:val="24"/>
    </w:rPr>
  </w:style>
  <w:style w:type="paragraph" w:styleId="Heading4">
    <w:name w:val="heading 4"/>
    <w:basedOn w:val="Normal"/>
    <w:next w:val="Normal"/>
    <w:pPr>
      <w:keepNext w:val="1"/>
      <w:keepLines w:val="1"/>
      <w:spacing w:before="200" w:line="240" w:lineRule="auto"/>
    </w:pPr>
    <w:rPr>
      <w:b w:val="1"/>
      <w:color w:val="4d4d4f"/>
      <w:sz w:val="20"/>
      <w:szCs w:val="20"/>
    </w:rPr>
  </w:style>
  <w:style w:type="paragraph" w:styleId="Heading5">
    <w:name w:val="heading 5"/>
    <w:basedOn w:val="Normal"/>
    <w:next w:val="Normal"/>
    <w:pPr>
      <w:keepNext w:val="1"/>
      <w:keepLines w:val="1"/>
      <w:pageBreakBefore w:val="0"/>
    </w:pPr>
    <w:rPr/>
  </w:style>
  <w:style w:type="paragraph" w:styleId="Heading6">
    <w:name w:val="heading 6"/>
    <w:basedOn w:val="Normal"/>
    <w:next w:val="Normal"/>
    <w:pPr>
      <w:keepNext w:val="1"/>
      <w:keepLines w:val="1"/>
      <w:pageBreakBefore w:val="0"/>
    </w:pPr>
    <w:rPr/>
  </w:style>
  <w:style w:type="paragraph" w:styleId="Title">
    <w:name w:val="Title"/>
    <w:basedOn w:val="Normal"/>
    <w:next w:val="Normal"/>
    <w:pPr>
      <w:keepNext w:val="1"/>
      <w:keepLines w:val="1"/>
      <w:spacing w:after="0" w:before="200" w:line="240" w:lineRule="auto"/>
    </w:pPr>
    <w:rPr>
      <w:rFonts w:ascii="Public Sans" w:cs="Public Sans" w:eastAsia="Public Sans" w:hAnsi="Public Sans"/>
      <w:b w:val="1"/>
      <w:color w:val="3c1053"/>
      <w:sz w:val="56"/>
      <w:szCs w:val="56"/>
    </w:rPr>
  </w:style>
  <w:style w:type="paragraph" w:styleId="Subtitle">
    <w:name w:val="Subtitle"/>
    <w:basedOn w:val="Normal"/>
    <w:next w:val="Normal"/>
    <w:pPr>
      <w:keepNext w:val="1"/>
      <w:keepLines w:val="1"/>
    </w:pPr>
    <w:rPr>
      <w:rFonts w:ascii="Public Sans Medium" w:cs="Public Sans Medium" w:eastAsia="Public Sans Medium" w:hAnsi="Public Sans Medium"/>
      <w:color w:val="3c1053"/>
      <w:sz w:val="28"/>
      <w:szCs w:val="2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ublicSansMedium-regular.ttf"/><Relationship Id="rId2" Type="http://schemas.openxmlformats.org/officeDocument/2006/relationships/font" Target="fonts/PublicSansMedium-bold.ttf"/><Relationship Id="rId3" Type="http://schemas.openxmlformats.org/officeDocument/2006/relationships/font" Target="fonts/PublicSansMedium-italic.ttf"/><Relationship Id="rId4" Type="http://schemas.openxmlformats.org/officeDocument/2006/relationships/font" Target="fonts/PublicSansMedium-boldItalic.ttf"/><Relationship Id="rId5" Type="http://schemas.openxmlformats.org/officeDocument/2006/relationships/font" Target="fonts/PublicSans-regular.ttf"/><Relationship Id="rId6" Type="http://schemas.openxmlformats.org/officeDocument/2006/relationships/font" Target="fonts/PublicSans-bold.ttf"/><Relationship Id="rId7" Type="http://schemas.openxmlformats.org/officeDocument/2006/relationships/font" Target="fonts/PublicSans-italic.ttf"/><Relationship Id="rId8" Type="http://schemas.openxmlformats.org/officeDocument/2006/relationships/font" Target="fonts/PublicSa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doe.louisiana.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doe.louisian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