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26"/>
        <w:tblW w:w="12960" w:type="dxa"/>
        <w:tblCellMar>
          <w:left w:w="0" w:type="dxa"/>
          <w:right w:w="0" w:type="dxa"/>
        </w:tblCellMar>
        <w:tblLook w:val="04A0"/>
      </w:tblPr>
      <w:tblGrid>
        <w:gridCol w:w="1680"/>
        <w:gridCol w:w="11280"/>
      </w:tblGrid>
      <w:tr w:rsidR="00F4089D" w:rsidRPr="00F4089D" w:rsidTr="00F4089D">
        <w:trPr>
          <w:trHeight w:val="855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9A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089D" w:rsidRPr="00F4089D" w:rsidRDefault="00F4089D" w:rsidP="00F408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b/>
                <w:bCs/>
                <w:color w:val="FFFFFF"/>
                <w:kern w:val="24"/>
                <w:sz w:val="56"/>
                <w:szCs w:val="56"/>
              </w:rPr>
              <w:t xml:space="preserve">PERFORMANCE RUBRIC (ORAL and/or WRITTEN) </w:t>
            </w:r>
          </w:p>
        </w:tc>
      </w:tr>
      <w:tr w:rsidR="00F4089D" w:rsidRPr="00F4089D" w:rsidTr="00F4089D">
        <w:trPr>
          <w:trHeight w:val="20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E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48"/>
                <w:szCs w:val="48"/>
              </w:rPr>
              <w:t xml:space="preserve">100 </w:t>
            </w:r>
          </w:p>
        </w:tc>
        <w:tc>
          <w:tcPr>
            <w:tcW w:w="1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E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Gives a 90 point response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  <w:u w:val="single"/>
              </w:rPr>
              <w:t xml:space="preserve">and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connects the answer to the supporting evidence, gives relevant examples, and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  <w:u w:val="single"/>
              </w:rPr>
              <w:t xml:space="preserve">uses academic language </w:t>
            </w:r>
          </w:p>
        </w:tc>
      </w:tr>
      <w:tr w:rsidR="00F4089D" w:rsidRPr="00F4089D" w:rsidTr="00F4089D">
        <w:trPr>
          <w:trHeight w:val="20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48"/>
                <w:szCs w:val="48"/>
              </w:rPr>
              <w:t xml:space="preserve">90 </w:t>
            </w:r>
          </w:p>
        </w:tc>
        <w:tc>
          <w:tcPr>
            <w:tcW w:w="1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Gives an 80 point response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  <w:u w:val="single"/>
              </w:rPr>
              <w:t>and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 includes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  <w:u w:val="single"/>
              </w:rPr>
              <w:t xml:space="preserve">supporting evidence and examples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(from the text or from experience) </w:t>
            </w:r>
          </w:p>
        </w:tc>
      </w:tr>
      <w:tr w:rsidR="00F4089D" w:rsidRPr="00F4089D" w:rsidTr="00F4089D">
        <w:trPr>
          <w:trHeight w:val="142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E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48"/>
                <w:szCs w:val="48"/>
              </w:rPr>
              <w:t xml:space="preserve">80 </w:t>
            </w:r>
          </w:p>
        </w:tc>
        <w:tc>
          <w:tcPr>
            <w:tcW w:w="1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EE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Uses full sentences to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  <w:u w:val="single"/>
              </w:rPr>
              <w:t xml:space="preserve">clearly and correctly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answer the question using a </w:t>
            </w:r>
            <w:r w:rsidRPr="00F4089D">
              <w:rPr>
                <w:rFonts w:ascii="Tw Cen MT" w:eastAsia="Times New Roman" w:hAnsi="Tw Cen MT" w:cs="Arial"/>
                <w:i/>
                <w:iCs/>
                <w:color w:val="000000"/>
                <w:kern w:val="24"/>
                <w:sz w:val="48"/>
                <w:szCs w:val="48"/>
              </w:rPr>
              <w:t xml:space="preserve">question stem </w:t>
            </w:r>
          </w:p>
        </w:tc>
      </w:tr>
      <w:tr w:rsidR="00F4089D" w:rsidRPr="00F4089D" w:rsidTr="00F4089D">
        <w:trPr>
          <w:trHeight w:val="142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b/>
                <w:bCs/>
                <w:color w:val="000000"/>
                <w:kern w:val="24"/>
                <w:sz w:val="48"/>
                <w:szCs w:val="48"/>
              </w:rPr>
              <w:t xml:space="preserve">70 </w:t>
            </w:r>
          </w:p>
        </w:tc>
        <w:tc>
          <w:tcPr>
            <w:tcW w:w="1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89D" w:rsidRPr="00F4089D" w:rsidRDefault="00F4089D" w:rsidP="00F4089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Uses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  <w:u w:val="single"/>
              </w:rPr>
              <w:t xml:space="preserve">full sentences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to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  <w:u w:val="single"/>
              </w:rPr>
              <w:t xml:space="preserve">correctly answer </w:t>
            </w:r>
            <w:r w:rsidRPr="00F4089D">
              <w:rPr>
                <w:rFonts w:ascii="Tw Cen MT" w:eastAsia="Times New Roman" w:hAnsi="Tw Cen MT" w:cs="Arial"/>
                <w:color w:val="000000"/>
                <w:kern w:val="24"/>
                <w:sz w:val="48"/>
                <w:szCs w:val="48"/>
              </w:rPr>
              <w:t xml:space="preserve">the question </w:t>
            </w:r>
          </w:p>
        </w:tc>
      </w:tr>
    </w:tbl>
    <w:p w:rsidR="00F4089D" w:rsidRDefault="00F4089D" w:rsidP="00F4089D">
      <w:pPr>
        <w:tabs>
          <w:tab w:val="left" w:pos="5059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-228600</wp:posOffset>
            </wp:positionV>
            <wp:extent cx="2962275" cy="1543050"/>
            <wp:effectExtent l="19050" t="0" r="9525" b="0"/>
            <wp:wrapTight wrapText="bothSides">
              <wp:wrapPolygon edited="0">
                <wp:start x="-139" y="0"/>
                <wp:lineTo x="-139" y="21333"/>
                <wp:lineTo x="21669" y="21333"/>
                <wp:lineTo x="21669" y="0"/>
                <wp:lineTo x="-139" y="0"/>
              </wp:wrapPolygon>
            </wp:wrapTight>
            <wp:docPr id="3" name="Picture 13" descr="https://encrypted-tbn2.gstatic.com/images?q=tbn:ANd9GcSCx9AYdxY-Qxl7N-89Xtoy1rHQIfgSmK7e6Jx2IdWhy26C06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SCx9AYdxY-Qxl7N-89Xtoy1rHQIfgSmK7e6Jx2IdWhy26C06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089D" w:rsidSect="00F408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F4089D"/>
    <w:rsid w:val="00274D6E"/>
    <w:rsid w:val="00A064D7"/>
    <w:rsid w:val="00F4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 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2014-05-26T02:28:00Z</cp:lastPrinted>
  <dcterms:created xsi:type="dcterms:W3CDTF">2014-05-26T02:30:00Z</dcterms:created>
  <dcterms:modified xsi:type="dcterms:W3CDTF">2014-05-26T02:30:00Z</dcterms:modified>
</cp:coreProperties>
</file>