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873A" w14:textId="77777777" w:rsidR="00811B91" w:rsidRPr="005525E9" w:rsidRDefault="00811B91" w:rsidP="00811B91">
      <w:pPr>
        <w:rPr>
          <w:rFonts w:ascii="Calibri" w:hAnsi="Calibri" w:cs="Calibri"/>
          <w:noProof/>
        </w:rPr>
      </w:pPr>
    </w:p>
    <w:p w14:paraId="1AC993BD" w14:textId="77777777" w:rsidR="00811B91" w:rsidRPr="005525E9" w:rsidRDefault="00811B91" w:rsidP="00811B91">
      <w:pPr>
        <w:rPr>
          <w:rFonts w:ascii="Calibri" w:hAnsi="Calibri" w:cs="Calibri"/>
          <w:noProof/>
        </w:rPr>
      </w:pPr>
    </w:p>
    <w:p w14:paraId="42358111" w14:textId="77777777" w:rsidR="00811B91" w:rsidRPr="005525E9" w:rsidRDefault="00811B91" w:rsidP="00811B91">
      <w:pPr>
        <w:rPr>
          <w:rFonts w:ascii="Calibri" w:hAnsi="Calibri" w:cs="Calibri"/>
          <w:noProof/>
        </w:rPr>
      </w:pPr>
      <w:r w:rsidRPr="005525E9">
        <w:rPr>
          <w:rFonts w:ascii="Calibri" w:hAnsi="Calibri" w:cs="Calibri"/>
          <w:noProof/>
        </w:rPr>
        <mc:AlternateContent>
          <mc:Choice Requires="wps">
            <w:drawing>
              <wp:anchor distT="0" distB="0" distL="114300" distR="114300" simplePos="0" relativeHeight="251660288" behindDoc="0" locked="0" layoutInCell="1" allowOverlap="1" wp14:anchorId="57B0A653" wp14:editId="2EE9AD46">
                <wp:simplePos x="0" y="0"/>
                <wp:positionH relativeFrom="page">
                  <wp:posOffset>621665</wp:posOffset>
                </wp:positionH>
                <wp:positionV relativeFrom="page">
                  <wp:posOffset>2939415</wp:posOffset>
                </wp:positionV>
                <wp:extent cx="6482715" cy="5972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597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2F1EE" w14:textId="77777777" w:rsidR="00CE5EAE" w:rsidRDefault="00CE5EAE" w:rsidP="00811B91">
                            <w:pPr>
                              <w:jc w:val="center"/>
                              <w:rPr>
                                <w:b/>
                                <w:sz w:val="40"/>
                                <w:szCs w:val="40"/>
                              </w:rPr>
                            </w:pPr>
                            <w:r>
                              <w:rPr>
                                <w:b/>
                                <w:sz w:val="40"/>
                                <w:szCs w:val="40"/>
                              </w:rPr>
                              <w:t>School Redesign</w:t>
                            </w:r>
                            <w:r w:rsidR="00642603">
                              <w:rPr>
                                <w:b/>
                                <w:sz w:val="40"/>
                                <w:szCs w:val="40"/>
                              </w:rPr>
                              <w:t xml:space="preserve"> </w:t>
                            </w:r>
                            <w:r w:rsidR="004F35BE">
                              <w:rPr>
                                <w:b/>
                                <w:sz w:val="40"/>
                                <w:szCs w:val="40"/>
                              </w:rPr>
                              <w:t>Planning</w:t>
                            </w:r>
                            <w:r>
                              <w:rPr>
                                <w:b/>
                                <w:sz w:val="40"/>
                                <w:szCs w:val="40"/>
                              </w:rPr>
                              <w:t xml:space="preserve"> Grant Application</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77777777" w:rsidR="00CE5EAE" w:rsidRPr="00BA00F9" w:rsidRDefault="00642603" w:rsidP="00811B91">
                            <w:pPr>
                              <w:jc w:val="center"/>
                              <w:rPr>
                                <w:sz w:val="40"/>
                                <w:szCs w:val="40"/>
                              </w:rPr>
                            </w:pPr>
                            <w:r>
                              <w:rPr>
                                <w:sz w:val="40"/>
                                <w:szCs w:val="40"/>
                              </w:rPr>
                              <w:t>February 6</w:t>
                            </w:r>
                            <w:r w:rsidR="00CE5EAE">
                              <w:rPr>
                                <w:sz w:val="40"/>
                                <w:szCs w:val="40"/>
                              </w:rPr>
                              <w:t>,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0A653" id="_x0000_t202" coordsize="21600,21600" o:spt="202" path="m,l,21600r21600,l21600,xe">
                <v:stroke joinstyle="miter"/>
                <v:path gradientshapeok="t" o:connecttype="rect"/>
              </v:shapetype>
              <v:shape id="Text Box 2" o:spid="_x0000_s1026" type="#_x0000_t202" style="position:absolute;margin-left:48.95pt;margin-top:231.45pt;width:510.45pt;height:47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" fillcolor="white [3201]" stroked="f" strokeweight=".5pt">
                <v:path arrowok="t"/>
                <v:textbox>
                  <w:txbxContent>
                    <w:p w14:paraId="2FF2F1EE" w14:textId="77777777" w:rsidR="00CE5EAE" w:rsidRDefault="00CE5EAE" w:rsidP="00811B91">
                      <w:pPr>
                        <w:jc w:val="center"/>
                        <w:rPr>
                          <w:b/>
                          <w:sz w:val="40"/>
                          <w:szCs w:val="40"/>
                        </w:rPr>
                      </w:pPr>
                      <w:r>
                        <w:rPr>
                          <w:b/>
                          <w:sz w:val="40"/>
                          <w:szCs w:val="40"/>
                        </w:rPr>
                        <w:t>School Redesign</w:t>
                      </w:r>
                      <w:r w:rsidR="00642603">
                        <w:rPr>
                          <w:b/>
                          <w:sz w:val="40"/>
                          <w:szCs w:val="40"/>
                        </w:rPr>
                        <w:t xml:space="preserve"> </w:t>
                      </w:r>
                      <w:r w:rsidR="004F35BE">
                        <w:rPr>
                          <w:b/>
                          <w:sz w:val="40"/>
                          <w:szCs w:val="40"/>
                        </w:rPr>
                        <w:t>Planning</w:t>
                      </w:r>
                      <w:r>
                        <w:rPr>
                          <w:b/>
                          <w:sz w:val="40"/>
                          <w:szCs w:val="40"/>
                        </w:rPr>
                        <w:t xml:space="preserve"> Grant Application</w:t>
                      </w:r>
                    </w:p>
                    <w:p w14:paraId="16380BD5" w14:textId="77777777" w:rsidR="00CE5EAE" w:rsidRDefault="00CE5EAE" w:rsidP="00811B91">
                      <w:pPr>
                        <w:jc w:val="center"/>
                        <w:rPr>
                          <w:b/>
                          <w:sz w:val="40"/>
                          <w:szCs w:val="40"/>
                        </w:rPr>
                      </w:pPr>
                    </w:p>
                    <w:p w14:paraId="7F2AB215" w14:textId="77777777" w:rsidR="00CE5EAE" w:rsidRDefault="00CE5EAE" w:rsidP="00811B91">
                      <w:pPr>
                        <w:jc w:val="center"/>
                        <w:rPr>
                          <w:b/>
                          <w:sz w:val="40"/>
                          <w:szCs w:val="40"/>
                        </w:rPr>
                      </w:pPr>
                    </w:p>
                    <w:p w14:paraId="23FEC951" w14:textId="77777777" w:rsidR="00CE5EAE" w:rsidRDefault="00CE5EAE" w:rsidP="00811B91">
                      <w:pPr>
                        <w:jc w:val="center"/>
                        <w:rPr>
                          <w:sz w:val="40"/>
                          <w:szCs w:val="40"/>
                        </w:rPr>
                      </w:pPr>
                      <w:r>
                        <w:rPr>
                          <w:sz w:val="40"/>
                          <w:szCs w:val="40"/>
                        </w:rPr>
                        <w:t>John White</w:t>
                      </w:r>
                    </w:p>
                    <w:p w14:paraId="007DDB4E" w14:textId="77777777" w:rsidR="00CE5EAE" w:rsidRDefault="00CE5EAE" w:rsidP="00811B91">
                      <w:pPr>
                        <w:jc w:val="center"/>
                        <w:rPr>
                          <w:sz w:val="40"/>
                          <w:szCs w:val="40"/>
                        </w:rPr>
                      </w:pPr>
                      <w:r>
                        <w:rPr>
                          <w:sz w:val="40"/>
                          <w:szCs w:val="40"/>
                        </w:rPr>
                        <w:t>State Superintendent of Education</w:t>
                      </w:r>
                    </w:p>
                    <w:p w14:paraId="7752FF9F" w14:textId="77777777" w:rsidR="00CE5EAE" w:rsidRDefault="00CE5EAE" w:rsidP="00811B91">
                      <w:pPr>
                        <w:jc w:val="center"/>
                        <w:rPr>
                          <w:sz w:val="40"/>
                          <w:szCs w:val="40"/>
                        </w:rPr>
                      </w:pPr>
                    </w:p>
                    <w:p w14:paraId="4625711F" w14:textId="77777777" w:rsidR="00CE5EAE" w:rsidRPr="00BA00F9" w:rsidRDefault="00642603" w:rsidP="00811B91">
                      <w:pPr>
                        <w:jc w:val="center"/>
                        <w:rPr>
                          <w:sz w:val="40"/>
                          <w:szCs w:val="40"/>
                        </w:rPr>
                      </w:pPr>
                      <w:r>
                        <w:rPr>
                          <w:sz w:val="40"/>
                          <w:szCs w:val="40"/>
                        </w:rPr>
                        <w:t>February 6</w:t>
                      </w:r>
                      <w:r w:rsidR="00CE5EAE">
                        <w:rPr>
                          <w:sz w:val="40"/>
                          <w:szCs w:val="40"/>
                        </w:rPr>
                        <w:t>, 2017</w:t>
                      </w:r>
                    </w:p>
                  </w:txbxContent>
                </v:textbox>
                <w10:wrap anchorx="page" anchory="page"/>
              </v:shape>
            </w:pict>
          </mc:Fallback>
        </mc:AlternateContent>
      </w:r>
      <w:r w:rsidRPr="005525E9">
        <w:rPr>
          <w:rFonts w:ascii="Calibri" w:hAnsi="Calibri" w:cs="Calibri"/>
          <w:noProof/>
        </w:rPr>
        <w:br w:type="page"/>
      </w:r>
      <w:r w:rsidRPr="005525E9">
        <w:rPr>
          <w:rFonts w:ascii="Calibri" w:hAnsi="Calibri" w:cs="Calibri"/>
          <w:noProof/>
        </w:rPr>
        <w:drawing>
          <wp:anchor distT="0" distB="0" distL="114300" distR="114300" simplePos="0" relativeHeight="251659264" behindDoc="1" locked="1" layoutInCell="1" allowOverlap="1" wp14:anchorId="55A91837" wp14:editId="5312E240">
            <wp:simplePos x="0" y="0"/>
            <wp:positionH relativeFrom="page">
              <wp:posOffset>1905</wp:posOffset>
            </wp:positionH>
            <wp:positionV relativeFrom="page">
              <wp:posOffset>59055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p>
    <w:p w14:paraId="46022AD4" w14:textId="2FED6C3B" w:rsidR="004F2853" w:rsidRDefault="004F2853" w:rsidP="004F2853">
      <w:pPr>
        <w:tabs>
          <w:tab w:val="left" w:pos="9360"/>
        </w:tabs>
        <w:spacing w:before="0" w:after="0"/>
        <w:rPr>
          <w:rFonts w:ascii="Calibri" w:hAnsi="Calibri"/>
          <w:b/>
          <w:sz w:val="24"/>
          <w:u w:val="single"/>
        </w:rPr>
      </w:pPr>
      <w:r>
        <w:rPr>
          <w:rFonts w:ascii="Calibri" w:hAnsi="Calibri"/>
          <w:b/>
          <w:sz w:val="24"/>
          <w:u w:val="single"/>
        </w:rPr>
        <w:lastRenderedPageBreak/>
        <w:t>Introduction to the School Redesign Planning Grant Application</w:t>
      </w:r>
      <w:r w:rsidRPr="001D023D">
        <w:rPr>
          <w:rFonts w:ascii="Calibri" w:hAnsi="Calibri"/>
          <w:b/>
          <w:sz w:val="24"/>
          <w:u w:val="single"/>
        </w:rPr>
        <w:tab/>
      </w:r>
    </w:p>
    <w:p w14:paraId="6CFC27F4" w14:textId="77777777" w:rsidR="0075543A" w:rsidRDefault="0075543A" w:rsidP="0075543A">
      <w:pPr>
        <w:tabs>
          <w:tab w:val="left" w:pos="9360"/>
        </w:tabs>
        <w:spacing w:before="0" w:after="0"/>
        <w:jc w:val="both"/>
        <w:rPr>
          <w:rFonts w:ascii="Calibri" w:hAnsi="Calibri"/>
        </w:rPr>
      </w:pPr>
      <w:r w:rsidRPr="00921B26">
        <w:rPr>
          <w:rFonts w:ascii="Calibri" w:eastAsia="Times New Roman" w:hAnsi="Calibri" w:cs="Times New Roman"/>
          <w:color w:val="000000"/>
        </w:rPr>
        <w:t xml:space="preserve">The Every Student Succeeds Act (ESSA) requires every local school system </w:t>
      </w:r>
      <w:r>
        <w:rPr>
          <w:rFonts w:ascii="Calibri" w:eastAsia="Times New Roman" w:hAnsi="Calibri" w:cs="Times New Roman"/>
          <w:color w:val="000000"/>
        </w:rPr>
        <w:t>design a plan for improving student performance in their struggling schools</w:t>
      </w:r>
      <w:r w:rsidRPr="00921B26">
        <w:rPr>
          <w:rFonts w:ascii="Calibri" w:eastAsia="Times New Roman" w:hAnsi="Calibri" w:cs="Times New Roman"/>
          <w:color w:val="000000"/>
        </w:rPr>
        <w:t xml:space="preserve">. </w:t>
      </w:r>
      <w:r w:rsidRPr="00841A62">
        <w:rPr>
          <w:rFonts w:ascii="Calibri" w:eastAsia="Times New Roman" w:hAnsi="Calibri" w:cs="Times New Roman"/>
          <w:color w:val="000000"/>
        </w:rPr>
        <w:t>Research</w:t>
      </w:r>
      <w:r>
        <w:rPr>
          <w:rFonts w:ascii="Calibri" w:eastAsia="Times New Roman" w:hAnsi="Calibri" w:cs="Times New Roman"/>
          <w:color w:val="000000"/>
        </w:rPr>
        <w:t xml:space="preserve"> </w:t>
      </w:r>
      <w:r w:rsidRPr="00841A62">
        <w:rPr>
          <w:rFonts w:ascii="Calibri" w:eastAsia="Times New Roman" w:hAnsi="Calibri" w:cs="Times New Roman"/>
          <w:color w:val="000000"/>
        </w:rPr>
        <w:t>indicates that nearly every effective model of school transformation includes some external</w:t>
      </w:r>
      <w:r>
        <w:rPr>
          <w:rFonts w:ascii="Calibri" w:eastAsia="Times New Roman" w:hAnsi="Calibri" w:cs="Times New Roman"/>
          <w:color w:val="000000"/>
        </w:rPr>
        <w:t xml:space="preserve"> </w:t>
      </w:r>
      <w:r w:rsidRPr="00841A62">
        <w:rPr>
          <w:rFonts w:ascii="Calibri" w:eastAsia="Times New Roman" w:hAnsi="Calibri" w:cs="Times New Roman"/>
          <w:color w:val="000000"/>
        </w:rPr>
        <w:t>support.</w:t>
      </w:r>
      <w:r>
        <w:rPr>
          <w:rFonts w:ascii="Calibri" w:eastAsia="Times New Roman" w:hAnsi="Calibri" w:cs="Times New Roman"/>
          <w:color w:val="000000"/>
        </w:rPr>
        <w:t xml:space="preserve"> The School Redesign Summit was an opportunity for school systems</w:t>
      </w:r>
      <w:r w:rsidRPr="00841A62">
        <w:rPr>
          <w:rFonts w:ascii="Calibri" w:eastAsia="Times New Roman" w:hAnsi="Calibri" w:cs="Times New Roman"/>
          <w:color w:val="000000"/>
        </w:rPr>
        <w:t xml:space="preserve"> and school redesign organizations to</w:t>
      </w:r>
      <w:r>
        <w:rPr>
          <w:rFonts w:ascii="Calibri" w:eastAsia="Times New Roman" w:hAnsi="Calibri" w:cs="Times New Roman"/>
          <w:color w:val="000000"/>
        </w:rPr>
        <w:t xml:space="preserve"> </w:t>
      </w:r>
      <w:r w:rsidRPr="00841A62">
        <w:rPr>
          <w:rFonts w:ascii="Calibri" w:eastAsia="Times New Roman" w:hAnsi="Calibri" w:cs="Times New Roman"/>
          <w:color w:val="000000"/>
        </w:rPr>
        <w:t>begin brainstorming strategies to improve the achievement of persistently struggling schoo</w:t>
      </w:r>
      <w:r>
        <w:rPr>
          <w:rFonts w:ascii="Calibri" w:eastAsia="Times New Roman" w:hAnsi="Calibri" w:cs="Times New Roman"/>
          <w:color w:val="000000"/>
        </w:rPr>
        <w:t xml:space="preserve">ls across Louisiana. School systems will be developing multi-year plans to address these challenges that may include some of these partner organizations, but the Department has heard from school systems a desire to explore partnerships further before committing to any long term plans. The goal of the School Redesign Planning Grant is to allow school systems to learn more about what a potential partner could offer to their schools and students. </w:t>
      </w:r>
    </w:p>
    <w:p w14:paraId="2095BD7E" w14:textId="77777777" w:rsidR="0075543A" w:rsidRPr="00841A62" w:rsidRDefault="0075543A" w:rsidP="0075543A">
      <w:pPr>
        <w:spacing w:before="0" w:after="0"/>
        <w:jc w:val="both"/>
        <w:rPr>
          <w:rFonts w:ascii="Calibri" w:eastAsia="Times New Roman" w:hAnsi="Calibri" w:cs="Times New Roman"/>
          <w:color w:val="000000"/>
        </w:rPr>
      </w:pPr>
    </w:p>
    <w:p w14:paraId="2B935C5F" w14:textId="384BC567" w:rsidR="0075543A" w:rsidRDefault="0075543A" w:rsidP="0075543A">
      <w:pPr>
        <w:tabs>
          <w:tab w:val="left" w:pos="9360"/>
        </w:tabs>
        <w:spacing w:before="0" w:after="0"/>
        <w:jc w:val="both"/>
        <w:rPr>
          <w:rFonts w:ascii="Calibri" w:eastAsia="Times New Roman" w:hAnsi="Calibri" w:cs="Times New Roman"/>
          <w:color w:val="000000"/>
        </w:rPr>
      </w:pPr>
      <w:r w:rsidRPr="00921B26">
        <w:rPr>
          <w:rFonts w:ascii="Calibri" w:eastAsia="Times New Roman" w:hAnsi="Calibri" w:cs="Times New Roman"/>
          <w:color w:val="000000"/>
        </w:rPr>
        <w:t xml:space="preserve">The School Redesign Planning Grant Application </w:t>
      </w:r>
      <w:r>
        <w:rPr>
          <w:rFonts w:ascii="Calibri" w:eastAsia="Times New Roman" w:hAnsi="Calibri" w:cs="Times New Roman"/>
          <w:color w:val="000000"/>
        </w:rPr>
        <w:t>asks</w:t>
      </w:r>
      <w:r w:rsidRPr="00921B26">
        <w:rPr>
          <w:rFonts w:ascii="Calibri" w:eastAsia="Times New Roman" w:hAnsi="Calibri" w:cs="Times New Roman"/>
          <w:color w:val="000000"/>
        </w:rPr>
        <w:t xml:space="preserve"> local school systems to identify </w:t>
      </w:r>
      <w:r>
        <w:rPr>
          <w:rFonts w:ascii="Calibri" w:eastAsia="Times New Roman" w:hAnsi="Calibri" w:cs="Times New Roman"/>
          <w:color w:val="000000"/>
        </w:rPr>
        <w:t>the schools on which they are most focused</w:t>
      </w:r>
      <w:r w:rsidRPr="00921B26">
        <w:rPr>
          <w:rFonts w:ascii="Calibri" w:eastAsia="Times New Roman" w:hAnsi="Calibri" w:cs="Times New Roman"/>
          <w:color w:val="000000"/>
        </w:rPr>
        <w:t xml:space="preserve">, identify </w:t>
      </w:r>
      <w:r>
        <w:rPr>
          <w:rFonts w:ascii="Calibri" w:eastAsia="Times New Roman" w:hAnsi="Calibri" w:cs="Times New Roman"/>
          <w:color w:val="000000"/>
        </w:rPr>
        <w:t>new</w:t>
      </w:r>
      <w:r w:rsidRPr="00921B26">
        <w:rPr>
          <w:rFonts w:ascii="Calibri" w:eastAsia="Times New Roman" w:hAnsi="Calibri" w:cs="Times New Roman"/>
          <w:color w:val="000000"/>
        </w:rPr>
        <w:t xml:space="preserve"> redesign partner or partners </w:t>
      </w:r>
      <w:r>
        <w:rPr>
          <w:rFonts w:ascii="Calibri" w:eastAsia="Times New Roman" w:hAnsi="Calibri" w:cs="Times New Roman"/>
          <w:color w:val="000000"/>
        </w:rPr>
        <w:t>with which</w:t>
      </w:r>
      <w:r w:rsidRPr="00921B26">
        <w:rPr>
          <w:rFonts w:ascii="Calibri" w:eastAsia="Times New Roman" w:hAnsi="Calibri" w:cs="Times New Roman"/>
          <w:color w:val="000000"/>
        </w:rPr>
        <w:t xml:space="preserve"> each school system is interested in p</w:t>
      </w:r>
      <w:r>
        <w:rPr>
          <w:rFonts w:ascii="Calibri" w:eastAsia="Times New Roman" w:hAnsi="Calibri" w:cs="Times New Roman"/>
          <w:color w:val="000000"/>
        </w:rPr>
        <w:t>artnering</w:t>
      </w:r>
      <w:r w:rsidRPr="00921B26">
        <w:rPr>
          <w:rFonts w:ascii="Calibri" w:eastAsia="Times New Roman" w:hAnsi="Calibri" w:cs="Times New Roman"/>
          <w:color w:val="000000"/>
        </w:rPr>
        <w:t xml:space="preserve">, and provide a brief description of what will be accomplished using planning </w:t>
      </w:r>
      <w:r>
        <w:rPr>
          <w:rFonts w:ascii="Calibri" w:eastAsia="Times New Roman" w:hAnsi="Calibri" w:cs="Times New Roman"/>
          <w:color w:val="000000"/>
        </w:rPr>
        <w:t xml:space="preserve">grant </w:t>
      </w:r>
      <w:r w:rsidRPr="00921B26">
        <w:rPr>
          <w:rFonts w:ascii="Calibri" w:eastAsia="Times New Roman" w:hAnsi="Calibri" w:cs="Times New Roman"/>
          <w:color w:val="000000"/>
        </w:rPr>
        <w:t>funding.</w:t>
      </w:r>
      <w:r>
        <w:rPr>
          <w:rFonts w:ascii="Calibri" w:eastAsia="Times New Roman" w:hAnsi="Calibri" w:cs="Times New Roman"/>
          <w:color w:val="000000"/>
        </w:rPr>
        <w:t xml:space="preserve"> These funds are intended to help school systems make a determination about whether each partner is the right fit for their schools as they build a school redesign plan for their school system.</w:t>
      </w:r>
    </w:p>
    <w:p w14:paraId="3008F743" w14:textId="77777777" w:rsidR="00841A62" w:rsidRDefault="00841A62" w:rsidP="00841A62">
      <w:pPr>
        <w:tabs>
          <w:tab w:val="left" w:pos="9360"/>
        </w:tabs>
        <w:spacing w:before="0" w:after="0"/>
        <w:jc w:val="both"/>
        <w:rPr>
          <w:rFonts w:ascii="Calibri" w:hAnsi="Calibri"/>
        </w:rPr>
      </w:pPr>
    </w:p>
    <w:p w14:paraId="63029D87" w14:textId="77777777" w:rsidR="00841A62" w:rsidRDefault="00841A62" w:rsidP="00841A62">
      <w:pPr>
        <w:tabs>
          <w:tab w:val="left" w:pos="9360"/>
        </w:tabs>
        <w:spacing w:before="0" w:after="0"/>
        <w:rPr>
          <w:rFonts w:ascii="Calibri" w:hAnsi="Calibri"/>
          <w:b/>
          <w:sz w:val="24"/>
          <w:u w:val="single"/>
        </w:rPr>
      </w:pPr>
      <w:r w:rsidRPr="001D023D">
        <w:rPr>
          <w:rFonts w:ascii="Calibri" w:hAnsi="Calibri"/>
          <w:b/>
          <w:sz w:val="24"/>
          <w:u w:val="single"/>
        </w:rPr>
        <w:t>Timeline</w:t>
      </w:r>
      <w:r w:rsidRPr="001D023D">
        <w:rPr>
          <w:rFonts w:ascii="Calibri" w:hAnsi="Calibri"/>
          <w:b/>
          <w:sz w:val="24"/>
          <w:u w:val="single"/>
        </w:rPr>
        <w:tab/>
      </w:r>
    </w:p>
    <w:p w14:paraId="76623C3A" w14:textId="1B8FDA2E" w:rsidR="00841A62" w:rsidRPr="00921B26" w:rsidRDefault="00EA403A" w:rsidP="00841A62">
      <w:pPr>
        <w:spacing w:before="0" w:after="0"/>
        <w:ind w:left="20"/>
        <w:jc w:val="both"/>
        <w:rPr>
          <w:rFonts w:ascii="Times New Roman" w:eastAsia="Times New Roman" w:hAnsi="Times New Roman" w:cs="Times New Roman"/>
          <w:sz w:val="24"/>
          <w:szCs w:val="24"/>
        </w:rPr>
      </w:pPr>
      <w:r w:rsidRPr="00921B26">
        <w:rPr>
          <w:rFonts w:ascii="Calibri" w:eastAsia="Times New Roman" w:hAnsi="Calibri" w:cs="Times New Roman"/>
          <w:color w:val="000000"/>
        </w:rPr>
        <w:t xml:space="preserve">There will be two rounds of applications for planning funding. </w:t>
      </w:r>
      <w:r>
        <w:rPr>
          <w:rFonts w:ascii="Calibri" w:eastAsia="Times New Roman" w:hAnsi="Calibri" w:cs="Times New Roman"/>
          <w:color w:val="000000"/>
        </w:rPr>
        <w:t>All school system</w:t>
      </w:r>
      <w:r w:rsidRPr="00921B26">
        <w:rPr>
          <w:rFonts w:ascii="Calibri" w:eastAsia="Times New Roman" w:hAnsi="Calibri" w:cs="Times New Roman"/>
          <w:color w:val="000000"/>
        </w:rPr>
        <w:t>s who submit an application for eligible schools will be funded at a fixed amount regardless of the round in which the application is submitted</w:t>
      </w:r>
      <w:r w:rsidR="00841A62" w:rsidRPr="00921B26">
        <w:rPr>
          <w:rFonts w:ascii="Calibri" w:eastAsia="Times New Roman" w:hAnsi="Calibri" w:cs="Times New Roman"/>
          <w:color w:val="000000"/>
        </w:rPr>
        <w:t>.</w:t>
      </w:r>
    </w:p>
    <w:p w14:paraId="31AD6466" w14:textId="77777777" w:rsidR="00921B26" w:rsidRPr="00921B26" w:rsidRDefault="00921B26" w:rsidP="00A324C7">
      <w:pPr>
        <w:tabs>
          <w:tab w:val="left" w:pos="9360"/>
        </w:tabs>
        <w:spacing w:before="0" w:after="0"/>
        <w:rPr>
          <w:rFonts w:ascii="Calibri" w:hAnsi="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A324C7" w:rsidRPr="001D023D" w14:paraId="086FC48B" w14:textId="77777777" w:rsidTr="00183DE1">
        <w:tc>
          <w:tcPr>
            <w:tcW w:w="7308" w:type="dxa"/>
          </w:tcPr>
          <w:p w14:paraId="63F1631C" w14:textId="77777777" w:rsidR="00A324C7" w:rsidRPr="001D023D" w:rsidRDefault="00A324C7" w:rsidP="00475FB9">
            <w:pPr>
              <w:spacing w:before="0" w:after="0"/>
              <w:rPr>
                <w:rFonts w:ascii="Calibri" w:hAnsi="Calibri"/>
                <w:b/>
              </w:rPr>
            </w:pPr>
            <w:r w:rsidRPr="001D023D">
              <w:rPr>
                <w:rFonts w:ascii="Calibri" w:hAnsi="Calibri"/>
                <w:b/>
              </w:rPr>
              <w:t>Event</w:t>
            </w:r>
          </w:p>
        </w:tc>
        <w:tc>
          <w:tcPr>
            <w:tcW w:w="2268" w:type="dxa"/>
          </w:tcPr>
          <w:p w14:paraId="3E742301" w14:textId="77777777" w:rsidR="00A324C7" w:rsidRPr="001D023D" w:rsidRDefault="00A324C7" w:rsidP="00475FB9">
            <w:pPr>
              <w:spacing w:before="0" w:after="0"/>
              <w:rPr>
                <w:rFonts w:ascii="Calibri" w:hAnsi="Calibri"/>
                <w:b/>
              </w:rPr>
            </w:pPr>
            <w:r w:rsidRPr="001D023D">
              <w:rPr>
                <w:rFonts w:ascii="Calibri" w:hAnsi="Calibri"/>
                <w:b/>
              </w:rPr>
              <w:t>Date</w:t>
            </w:r>
          </w:p>
        </w:tc>
      </w:tr>
      <w:tr w:rsidR="00A324C7" w:rsidRPr="001D023D" w14:paraId="026833B6" w14:textId="77777777" w:rsidTr="00183DE1">
        <w:tc>
          <w:tcPr>
            <w:tcW w:w="7308" w:type="dxa"/>
          </w:tcPr>
          <w:p w14:paraId="42D3C08B" w14:textId="77777777" w:rsidR="00A324C7" w:rsidRPr="001D023D" w:rsidRDefault="00A324C7" w:rsidP="00475FB9">
            <w:pPr>
              <w:keepNext/>
              <w:keepLines/>
              <w:tabs>
                <w:tab w:val="left" w:leader="dot" w:pos="7002"/>
              </w:tabs>
              <w:spacing w:before="0" w:after="0"/>
              <w:outlineLvl w:val="1"/>
              <w:rPr>
                <w:rFonts w:ascii="Calibri" w:hAnsi="Calibri"/>
              </w:rPr>
            </w:pPr>
            <w:r w:rsidRPr="001D023D">
              <w:rPr>
                <w:rFonts w:ascii="Calibri" w:hAnsi="Calibri"/>
              </w:rPr>
              <w:t xml:space="preserve">Applications Due </w:t>
            </w:r>
            <w:r>
              <w:rPr>
                <w:rFonts w:ascii="Calibri" w:hAnsi="Calibri"/>
              </w:rPr>
              <w:t>(Round 1)</w:t>
            </w:r>
            <w:r w:rsidRPr="001D023D">
              <w:rPr>
                <w:rFonts w:ascii="Calibri" w:hAnsi="Calibri"/>
              </w:rPr>
              <w:tab/>
            </w:r>
          </w:p>
        </w:tc>
        <w:tc>
          <w:tcPr>
            <w:tcW w:w="2268" w:type="dxa"/>
          </w:tcPr>
          <w:p w14:paraId="508E693D" w14:textId="77777777" w:rsidR="00A324C7" w:rsidRPr="001D023D" w:rsidRDefault="00A324C7" w:rsidP="00475FB9">
            <w:pPr>
              <w:keepNext/>
              <w:keepLines/>
              <w:spacing w:before="0" w:after="0"/>
              <w:outlineLvl w:val="1"/>
              <w:rPr>
                <w:rFonts w:ascii="Calibri" w:hAnsi="Calibri"/>
              </w:rPr>
            </w:pPr>
            <w:r>
              <w:rPr>
                <w:rFonts w:ascii="Calibri" w:hAnsi="Calibri"/>
              </w:rPr>
              <w:t>Monday</w:t>
            </w:r>
            <w:r w:rsidRPr="001D023D">
              <w:rPr>
                <w:rFonts w:ascii="Calibri" w:hAnsi="Calibri"/>
              </w:rPr>
              <w:t>,</w:t>
            </w:r>
            <w:r>
              <w:rPr>
                <w:rFonts w:ascii="Calibri" w:hAnsi="Calibri"/>
              </w:rPr>
              <w:t xml:space="preserve"> February 20</w:t>
            </w:r>
          </w:p>
        </w:tc>
      </w:tr>
      <w:tr w:rsidR="00A324C7" w:rsidRPr="001D023D" w14:paraId="7607DEE4" w14:textId="77777777" w:rsidTr="00183DE1">
        <w:tc>
          <w:tcPr>
            <w:tcW w:w="7308" w:type="dxa"/>
          </w:tcPr>
          <w:p w14:paraId="72948BD4" w14:textId="77777777" w:rsidR="00A324C7" w:rsidRPr="001D023D" w:rsidRDefault="00A324C7" w:rsidP="00475FB9">
            <w:pPr>
              <w:keepNext/>
              <w:keepLines/>
              <w:tabs>
                <w:tab w:val="left" w:leader="dot" w:pos="7002"/>
              </w:tabs>
              <w:spacing w:before="0" w:after="0"/>
              <w:outlineLvl w:val="1"/>
              <w:rPr>
                <w:rFonts w:ascii="Calibri" w:hAnsi="Calibri"/>
              </w:rPr>
            </w:pPr>
            <w:r w:rsidRPr="001D023D">
              <w:rPr>
                <w:rFonts w:ascii="Calibri" w:hAnsi="Calibri"/>
              </w:rPr>
              <w:t xml:space="preserve">BESE Consideration of Funding Recommendations </w:t>
            </w:r>
            <w:r>
              <w:rPr>
                <w:rFonts w:ascii="Calibri" w:hAnsi="Calibri"/>
              </w:rPr>
              <w:t>(Round 1)</w:t>
            </w:r>
            <w:r w:rsidRPr="001D023D">
              <w:rPr>
                <w:rFonts w:ascii="Calibri" w:hAnsi="Calibri"/>
              </w:rPr>
              <w:tab/>
            </w:r>
          </w:p>
        </w:tc>
        <w:tc>
          <w:tcPr>
            <w:tcW w:w="2268" w:type="dxa"/>
          </w:tcPr>
          <w:p w14:paraId="47C5457E" w14:textId="77777777" w:rsidR="00A324C7" w:rsidRPr="001D023D" w:rsidRDefault="00921B26" w:rsidP="00475FB9">
            <w:pPr>
              <w:keepNext/>
              <w:keepLines/>
              <w:spacing w:before="0" w:after="0"/>
              <w:outlineLvl w:val="1"/>
              <w:rPr>
                <w:rFonts w:ascii="Calibri" w:hAnsi="Calibri"/>
              </w:rPr>
            </w:pPr>
            <w:r>
              <w:rPr>
                <w:rFonts w:ascii="Calibri" w:hAnsi="Calibri"/>
              </w:rPr>
              <w:t>Tuesday, March 7</w:t>
            </w:r>
          </w:p>
        </w:tc>
      </w:tr>
      <w:tr w:rsidR="00A324C7" w:rsidRPr="001D023D" w14:paraId="625813E2" w14:textId="77777777" w:rsidTr="00183DE1">
        <w:tc>
          <w:tcPr>
            <w:tcW w:w="7308" w:type="dxa"/>
          </w:tcPr>
          <w:p w14:paraId="26FED527" w14:textId="77777777" w:rsidR="00A324C7" w:rsidRPr="001D023D" w:rsidRDefault="00A324C7" w:rsidP="00475FB9">
            <w:pPr>
              <w:keepNext/>
              <w:keepLines/>
              <w:tabs>
                <w:tab w:val="left" w:leader="dot" w:pos="7002"/>
              </w:tabs>
              <w:spacing w:before="0" w:after="0"/>
              <w:outlineLvl w:val="1"/>
              <w:rPr>
                <w:rFonts w:ascii="Calibri" w:hAnsi="Calibri"/>
              </w:rPr>
            </w:pPr>
            <w:r w:rsidRPr="001D023D">
              <w:rPr>
                <w:rFonts w:ascii="Calibri" w:hAnsi="Calibri"/>
              </w:rPr>
              <w:t xml:space="preserve">Applications Due </w:t>
            </w:r>
            <w:r>
              <w:rPr>
                <w:rFonts w:ascii="Calibri" w:hAnsi="Calibri"/>
              </w:rPr>
              <w:t>(Round 2)</w:t>
            </w:r>
            <w:r w:rsidRPr="001D023D">
              <w:rPr>
                <w:rFonts w:ascii="Calibri" w:hAnsi="Calibri"/>
              </w:rPr>
              <w:tab/>
            </w:r>
          </w:p>
        </w:tc>
        <w:tc>
          <w:tcPr>
            <w:tcW w:w="2268" w:type="dxa"/>
          </w:tcPr>
          <w:p w14:paraId="19440A9E" w14:textId="77777777" w:rsidR="00A324C7" w:rsidRPr="001D023D" w:rsidRDefault="00A324C7" w:rsidP="00475FB9">
            <w:pPr>
              <w:keepNext/>
              <w:keepLines/>
              <w:spacing w:before="0" w:after="0"/>
              <w:outlineLvl w:val="1"/>
              <w:rPr>
                <w:rFonts w:ascii="Calibri" w:hAnsi="Calibri"/>
              </w:rPr>
            </w:pPr>
            <w:r>
              <w:rPr>
                <w:rFonts w:ascii="Calibri" w:hAnsi="Calibri"/>
              </w:rPr>
              <w:t>Wednesday</w:t>
            </w:r>
            <w:r w:rsidRPr="001D023D">
              <w:rPr>
                <w:rFonts w:ascii="Calibri" w:hAnsi="Calibri"/>
              </w:rPr>
              <w:t>,</w:t>
            </w:r>
            <w:r w:rsidR="00921B26">
              <w:rPr>
                <w:rFonts w:ascii="Calibri" w:hAnsi="Calibri"/>
              </w:rPr>
              <w:t xml:space="preserve"> March 15</w:t>
            </w:r>
          </w:p>
        </w:tc>
      </w:tr>
      <w:tr w:rsidR="00A324C7" w:rsidRPr="001D023D" w14:paraId="4F6F6801" w14:textId="77777777" w:rsidTr="00183DE1">
        <w:tc>
          <w:tcPr>
            <w:tcW w:w="7308" w:type="dxa"/>
          </w:tcPr>
          <w:p w14:paraId="67FF9FB0" w14:textId="77777777" w:rsidR="00A324C7" w:rsidRPr="001D023D" w:rsidRDefault="00A324C7" w:rsidP="00475FB9">
            <w:pPr>
              <w:keepNext/>
              <w:keepLines/>
              <w:tabs>
                <w:tab w:val="left" w:leader="dot" w:pos="7002"/>
              </w:tabs>
              <w:spacing w:before="0" w:after="0"/>
              <w:outlineLvl w:val="1"/>
              <w:rPr>
                <w:rFonts w:ascii="Calibri" w:hAnsi="Calibri"/>
              </w:rPr>
            </w:pPr>
            <w:r w:rsidRPr="001D023D">
              <w:rPr>
                <w:rFonts w:ascii="Calibri" w:hAnsi="Calibri"/>
              </w:rPr>
              <w:t xml:space="preserve">BESE Consideration of Funding Recommendations </w:t>
            </w:r>
            <w:r>
              <w:rPr>
                <w:rFonts w:ascii="Calibri" w:hAnsi="Calibri"/>
              </w:rPr>
              <w:t>(Round 2)</w:t>
            </w:r>
            <w:r w:rsidRPr="001D023D">
              <w:rPr>
                <w:rFonts w:ascii="Calibri" w:hAnsi="Calibri"/>
              </w:rPr>
              <w:tab/>
            </w:r>
          </w:p>
        </w:tc>
        <w:tc>
          <w:tcPr>
            <w:tcW w:w="2268" w:type="dxa"/>
          </w:tcPr>
          <w:p w14:paraId="549E13EE" w14:textId="77777777" w:rsidR="00A324C7" w:rsidRPr="001D023D" w:rsidRDefault="00921B26" w:rsidP="00475FB9">
            <w:pPr>
              <w:keepNext/>
              <w:keepLines/>
              <w:spacing w:before="0" w:after="0"/>
              <w:outlineLvl w:val="1"/>
              <w:rPr>
                <w:rFonts w:ascii="Calibri" w:hAnsi="Calibri"/>
              </w:rPr>
            </w:pPr>
            <w:r>
              <w:rPr>
                <w:rFonts w:ascii="Calibri" w:hAnsi="Calibri"/>
              </w:rPr>
              <w:t>Tuesday, April 18</w:t>
            </w:r>
          </w:p>
        </w:tc>
      </w:tr>
    </w:tbl>
    <w:p w14:paraId="7FF5C055" w14:textId="77777777" w:rsidR="00A324C7" w:rsidRDefault="00A324C7" w:rsidP="00A324C7">
      <w:pPr>
        <w:tabs>
          <w:tab w:val="left" w:pos="9360"/>
        </w:tabs>
        <w:spacing w:before="0" w:after="0"/>
        <w:rPr>
          <w:rFonts w:ascii="Calibri" w:hAnsi="Calibri"/>
          <w:b/>
          <w:sz w:val="24"/>
          <w:u w:val="single"/>
        </w:rPr>
      </w:pPr>
    </w:p>
    <w:p w14:paraId="11E07225" w14:textId="77777777" w:rsidR="0094681B" w:rsidRDefault="0094681B" w:rsidP="0094681B">
      <w:pPr>
        <w:tabs>
          <w:tab w:val="left" w:pos="9360"/>
        </w:tabs>
        <w:spacing w:before="0" w:after="0"/>
        <w:rPr>
          <w:rFonts w:ascii="Calibri" w:hAnsi="Calibri"/>
          <w:b/>
          <w:sz w:val="24"/>
          <w:u w:val="single"/>
        </w:rPr>
      </w:pPr>
      <w:r>
        <w:rPr>
          <w:rFonts w:ascii="Calibri" w:hAnsi="Calibri"/>
          <w:b/>
          <w:sz w:val="24"/>
          <w:u w:val="single"/>
        </w:rPr>
        <w:t>Funding</w:t>
      </w:r>
      <w:r w:rsidRPr="001D023D">
        <w:rPr>
          <w:rFonts w:ascii="Calibri" w:hAnsi="Calibri"/>
          <w:b/>
          <w:sz w:val="24"/>
          <w:u w:val="single"/>
        </w:rPr>
        <w:tab/>
      </w:r>
    </w:p>
    <w:p w14:paraId="6A87B341" w14:textId="0CEA3B97" w:rsidR="0094681B" w:rsidRPr="0094681B" w:rsidRDefault="00EA403A" w:rsidP="0094681B">
      <w:pPr>
        <w:tabs>
          <w:tab w:val="left" w:pos="9360"/>
        </w:tabs>
        <w:spacing w:before="0" w:after="0"/>
        <w:jc w:val="both"/>
        <w:rPr>
          <w:rFonts w:ascii="Calibri" w:eastAsia="Times New Roman" w:hAnsi="Calibri" w:cs="Times New Roman"/>
          <w:color w:val="000000"/>
        </w:rPr>
      </w:pPr>
      <w:r w:rsidRPr="0094681B">
        <w:rPr>
          <w:rFonts w:ascii="Calibri" w:eastAsia="Times New Roman" w:hAnsi="Calibri" w:cs="Times New Roman"/>
          <w:color w:val="000000"/>
        </w:rPr>
        <w:t>School systems with eligible schools are eligible to receive up to $50,000 dollars including a base o</w:t>
      </w:r>
      <w:r>
        <w:rPr>
          <w:rFonts w:ascii="Calibri" w:eastAsia="Times New Roman" w:hAnsi="Calibri" w:cs="Times New Roman"/>
          <w:color w:val="000000"/>
        </w:rPr>
        <w:t>f $10,000 with $5,000 dollars for</w:t>
      </w:r>
      <w:r w:rsidRPr="0094681B">
        <w:rPr>
          <w:rFonts w:ascii="Calibri" w:eastAsia="Times New Roman" w:hAnsi="Calibri" w:cs="Times New Roman"/>
          <w:color w:val="000000"/>
        </w:rPr>
        <w:t xml:space="preserve"> each school on the </w:t>
      </w:r>
      <w:hyperlink r:id="rId9" w:history="1">
        <w:r w:rsidRPr="00AD4E8F">
          <w:rPr>
            <w:rStyle w:val="Hyperlink"/>
            <w:rFonts w:ascii="Calibri" w:eastAsia="Times New Roman" w:hAnsi="Calibri" w:cs="Times New Roman"/>
          </w:rPr>
          <w:t>Planning Grant Eligible Schools list</w:t>
        </w:r>
      </w:hyperlink>
      <w:r w:rsidRPr="0094681B">
        <w:rPr>
          <w:rFonts w:ascii="Calibri" w:eastAsia="Times New Roman" w:hAnsi="Calibri" w:cs="Times New Roman"/>
          <w:color w:val="000000"/>
        </w:rPr>
        <w:t xml:space="preserve"> up to a ma</w:t>
      </w:r>
      <w:r>
        <w:rPr>
          <w:rFonts w:ascii="Calibri" w:eastAsia="Times New Roman" w:hAnsi="Calibri" w:cs="Times New Roman"/>
          <w:color w:val="000000"/>
        </w:rPr>
        <w:t>ximum of $50,000 dollars per school system</w:t>
      </w:r>
      <w:r w:rsidR="0094681B" w:rsidRPr="0094681B">
        <w:rPr>
          <w:rFonts w:ascii="Calibri" w:eastAsia="Times New Roman" w:hAnsi="Calibri" w:cs="Times New Roman"/>
          <w:color w:val="000000"/>
        </w:rPr>
        <w:t>.</w:t>
      </w:r>
    </w:p>
    <w:p w14:paraId="72F4BF31" w14:textId="77777777" w:rsidR="0094681B" w:rsidRDefault="0094681B" w:rsidP="00A324C7">
      <w:pPr>
        <w:tabs>
          <w:tab w:val="left" w:pos="9360"/>
        </w:tabs>
        <w:spacing w:before="0" w:after="0"/>
        <w:rPr>
          <w:rFonts w:ascii="Calibri" w:hAnsi="Calibri"/>
          <w:b/>
          <w:sz w:val="24"/>
          <w:u w:val="single"/>
        </w:rPr>
      </w:pPr>
    </w:p>
    <w:p w14:paraId="3257C14C" w14:textId="77777777" w:rsidR="00A324C7" w:rsidRPr="001D023D" w:rsidRDefault="00A324C7" w:rsidP="00A324C7">
      <w:pPr>
        <w:tabs>
          <w:tab w:val="left" w:pos="9360"/>
        </w:tabs>
        <w:spacing w:before="0" w:after="0"/>
        <w:rPr>
          <w:rFonts w:ascii="Calibri" w:hAnsi="Calibri" w:cs="Calibri"/>
          <w:sz w:val="20"/>
        </w:rPr>
      </w:pPr>
      <w:r w:rsidRPr="001D023D">
        <w:rPr>
          <w:rFonts w:ascii="Calibri" w:hAnsi="Calibri"/>
          <w:b/>
          <w:sz w:val="24"/>
          <w:szCs w:val="28"/>
          <w:u w:val="single"/>
        </w:rPr>
        <w:t>Application</w:t>
      </w:r>
      <w:r w:rsidRPr="001D023D">
        <w:rPr>
          <w:rFonts w:ascii="Calibri" w:hAnsi="Calibri"/>
          <w:b/>
          <w:sz w:val="24"/>
          <w:szCs w:val="28"/>
          <w:u w:val="single"/>
        </w:rPr>
        <w:tab/>
      </w:r>
    </w:p>
    <w:tbl>
      <w:tblPr>
        <w:tblStyle w:val="TableGrid"/>
        <w:tblW w:w="0" w:type="auto"/>
        <w:tblInd w:w="18" w:type="dxa"/>
        <w:tblLook w:val="04A0" w:firstRow="1" w:lastRow="0" w:firstColumn="1" w:lastColumn="0" w:noHBand="0" w:noVBand="1"/>
      </w:tblPr>
      <w:tblGrid>
        <w:gridCol w:w="9558"/>
      </w:tblGrid>
      <w:tr w:rsidR="00A324C7" w:rsidRPr="005525E9" w14:paraId="2EEA1C75" w14:textId="77777777" w:rsidTr="00A324C7">
        <w:tc>
          <w:tcPr>
            <w:tcW w:w="9558" w:type="dxa"/>
            <w:shd w:val="clear" w:color="auto" w:fill="DAEEF3" w:themeFill="accent5" w:themeFillTint="33"/>
          </w:tcPr>
          <w:p w14:paraId="00603EC9" w14:textId="7858FC2C" w:rsidR="00EA403A" w:rsidRDefault="00EA403A" w:rsidP="00EA403A">
            <w:pPr>
              <w:pStyle w:val="NormalWeb"/>
              <w:spacing w:before="0" w:beforeAutospacing="0" w:after="0" w:afterAutospacing="0"/>
              <w:ind w:left="20"/>
              <w:jc w:val="both"/>
            </w:pPr>
            <w:r>
              <w:rPr>
                <w:rFonts w:ascii="Calibri" w:hAnsi="Calibri"/>
                <w:color w:val="000000"/>
                <w:sz w:val="22"/>
                <w:szCs w:val="22"/>
                <w:shd w:val="clear" w:color="auto" w:fill="DAEEF3"/>
              </w:rPr>
              <w:t xml:space="preserve">Each application must include all information below. Applications must be submitted via email to </w:t>
            </w:r>
            <w:hyperlink r:id="rId10" w:history="1">
              <w:r w:rsidR="00CE5049" w:rsidRPr="00615B74">
                <w:rPr>
                  <w:rStyle w:val="Hyperlink"/>
                  <w:rFonts w:ascii="Calibri" w:hAnsi="Calibri"/>
                  <w:sz w:val="22"/>
                  <w:szCs w:val="22"/>
                  <w:shd w:val="clear" w:color="auto" w:fill="DAEEF3"/>
                </w:rPr>
                <w:t>hunter.brown@la.gov</w:t>
              </w:r>
            </w:hyperlink>
            <w:r w:rsidR="00CE5049">
              <w:rPr>
                <w:rFonts w:ascii="Calibri" w:hAnsi="Calibri"/>
                <w:color w:val="000000"/>
                <w:sz w:val="22"/>
                <w:szCs w:val="22"/>
                <w:shd w:val="clear" w:color="auto" w:fill="DAEEF3"/>
              </w:rPr>
              <w:t xml:space="preserve"> </w:t>
            </w:r>
            <w:r>
              <w:rPr>
                <w:rFonts w:ascii="Calibri" w:hAnsi="Calibri"/>
                <w:color w:val="000000"/>
                <w:sz w:val="22"/>
                <w:szCs w:val="22"/>
                <w:shd w:val="clear" w:color="auto" w:fill="DAEEF3"/>
              </w:rPr>
              <w:t>by Monday, February 20, 2017 to be considered in Round 1. The application should consist of one single PDF document and one single excel document. The PDF document should contain responses to the 2 questions below and the completed assurance</w:t>
            </w:r>
            <w:r w:rsidR="00A32DCC">
              <w:rPr>
                <w:rFonts w:ascii="Calibri" w:hAnsi="Calibri"/>
                <w:color w:val="000000"/>
                <w:sz w:val="22"/>
                <w:szCs w:val="22"/>
                <w:shd w:val="clear" w:color="auto" w:fill="DAEEF3"/>
              </w:rPr>
              <w:t>s</w:t>
            </w:r>
            <w:r>
              <w:rPr>
                <w:rFonts w:ascii="Calibri" w:hAnsi="Calibri"/>
                <w:color w:val="000000"/>
                <w:sz w:val="22"/>
                <w:szCs w:val="22"/>
                <w:shd w:val="clear" w:color="auto" w:fill="DAEEF3"/>
              </w:rPr>
              <w:t>; and the excel document should contain a complete</w:t>
            </w:r>
            <w:r w:rsidR="009323FF">
              <w:rPr>
                <w:rFonts w:ascii="Calibri" w:hAnsi="Calibri"/>
                <w:color w:val="000000"/>
                <w:sz w:val="22"/>
                <w:szCs w:val="22"/>
                <w:shd w:val="clear" w:color="auto" w:fill="DAEEF3"/>
              </w:rPr>
              <w:t>d</w:t>
            </w:r>
            <w:r>
              <w:rPr>
                <w:rFonts w:ascii="Calibri" w:hAnsi="Calibri"/>
                <w:color w:val="000000"/>
                <w:sz w:val="22"/>
                <w:szCs w:val="22"/>
                <w:shd w:val="clear" w:color="auto" w:fill="DAEEF3"/>
              </w:rPr>
              <w:t xml:space="preserve"> Planning Grant Budget Form which can be found </w:t>
            </w:r>
            <w:hyperlink r:id="rId11" w:history="1">
              <w:r>
                <w:rPr>
                  <w:rStyle w:val="Hyperlink"/>
                  <w:rFonts w:ascii="Calibri" w:hAnsi="Calibri"/>
                  <w:color w:val="1155CC"/>
                  <w:sz w:val="22"/>
                  <w:szCs w:val="22"/>
                  <w:shd w:val="clear" w:color="auto" w:fill="DAEEF3"/>
                </w:rPr>
                <w:t>here</w:t>
              </w:r>
            </w:hyperlink>
            <w:r>
              <w:rPr>
                <w:rFonts w:ascii="Calibri" w:hAnsi="Calibri"/>
                <w:color w:val="000000"/>
                <w:sz w:val="22"/>
                <w:szCs w:val="22"/>
                <w:shd w:val="clear" w:color="auto" w:fill="DAEEF3"/>
              </w:rPr>
              <w:t xml:space="preserve">. Any application received after Monday, February 20 will be considered in Round 2 provided that it is submitted by email to </w:t>
            </w:r>
            <w:hyperlink r:id="rId12" w:history="1">
              <w:r w:rsidR="009323FF" w:rsidRPr="00615B74">
                <w:rPr>
                  <w:rStyle w:val="Hyperlink"/>
                  <w:rFonts w:ascii="Calibri" w:hAnsi="Calibri"/>
                  <w:sz w:val="22"/>
                  <w:szCs w:val="22"/>
                  <w:shd w:val="clear" w:color="auto" w:fill="DAEEF3"/>
                </w:rPr>
                <w:t>hunter.brown@la.gov</w:t>
              </w:r>
            </w:hyperlink>
            <w:r w:rsidR="009323FF">
              <w:rPr>
                <w:rFonts w:ascii="Calibri" w:hAnsi="Calibri"/>
                <w:color w:val="000000"/>
                <w:sz w:val="22"/>
                <w:szCs w:val="22"/>
                <w:shd w:val="clear" w:color="auto" w:fill="DAEEF3"/>
              </w:rPr>
              <w:t xml:space="preserve"> </w:t>
            </w:r>
            <w:r>
              <w:rPr>
                <w:rFonts w:ascii="Calibri" w:hAnsi="Calibri"/>
                <w:color w:val="000000"/>
                <w:sz w:val="22"/>
                <w:szCs w:val="22"/>
                <w:shd w:val="clear" w:color="auto" w:fill="DAEEF3"/>
              </w:rPr>
              <w:t xml:space="preserve">by Wednesday, March 15, 2017. </w:t>
            </w:r>
          </w:p>
          <w:p w14:paraId="0755446B" w14:textId="77777777" w:rsidR="00EA403A" w:rsidRDefault="00EA403A" w:rsidP="00EA403A">
            <w:pPr>
              <w:pStyle w:val="NormalWeb"/>
              <w:spacing w:before="0" w:beforeAutospacing="0" w:after="0" w:afterAutospacing="0"/>
              <w:ind w:left="20"/>
              <w:jc w:val="both"/>
            </w:pPr>
            <w:r>
              <w:rPr>
                <w:rFonts w:ascii="Calibri" w:hAnsi="Calibri"/>
                <w:color w:val="000000"/>
                <w:sz w:val="22"/>
                <w:szCs w:val="22"/>
                <w:shd w:val="clear" w:color="auto" w:fill="DAEEF3"/>
              </w:rPr>
              <w:t> </w:t>
            </w:r>
          </w:p>
          <w:p w14:paraId="0D2065B2" w14:textId="2A36FF45" w:rsidR="00A324C7" w:rsidRPr="005525E9" w:rsidRDefault="00EA403A" w:rsidP="00EA403A">
            <w:pPr>
              <w:autoSpaceDE w:val="0"/>
              <w:autoSpaceDN w:val="0"/>
              <w:adjustRightInd w:val="0"/>
              <w:spacing w:before="0" w:after="0"/>
              <w:jc w:val="both"/>
              <w:rPr>
                <w:rFonts w:ascii="Calibri" w:hAnsi="Calibri" w:cs="Calibri"/>
              </w:rPr>
            </w:pPr>
            <w:r>
              <w:rPr>
                <w:rFonts w:ascii="Calibri" w:hAnsi="Calibri"/>
                <w:color w:val="000000"/>
                <w:shd w:val="clear" w:color="auto" w:fill="DAEEF3"/>
              </w:rPr>
              <w:t xml:space="preserve">Any questions that arise during the application process should be addressed to </w:t>
            </w:r>
            <w:hyperlink r:id="rId13" w:history="1">
              <w:r w:rsidRPr="000B125B">
                <w:rPr>
                  <w:rStyle w:val="Hyperlink"/>
                  <w:rFonts w:ascii="Calibri" w:hAnsi="Calibri"/>
                  <w:shd w:val="clear" w:color="auto" w:fill="DAEEF3"/>
                </w:rPr>
                <w:t>hunter.brown@la.gov</w:t>
              </w:r>
            </w:hyperlink>
            <w:r>
              <w:rPr>
                <w:rFonts w:ascii="Calibri" w:hAnsi="Calibri"/>
                <w:color w:val="000000"/>
                <w:shd w:val="clear" w:color="auto" w:fill="DAEEF3"/>
              </w:rPr>
              <w:t>.</w:t>
            </w:r>
          </w:p>
        </w:tc>
      </w:tr>
    </w:tbl>
    <w:p w14:paraId="66527038" w14:textId="77777777" w:rsidR="00A324C7" w:rsidRDefault="00A324C7" w:rsidP="00A324C7">
      <w:pPr>
        <w:spacing w:before="0" w:after="0"/>
        <w:rPr>
          <w:rFonts w:ascii="Calibri" w:hAnsi="Calibri"/>
          <w:sz w:val="28"/>
          <w:szCs w:val="28"/>
          <w:u w:val="single"/>
        </w:rPr>
      </w:pPr>
    </w:p>
    <w:tbl>
      <w:tblPr>
        <w:tblStyle w:val="TableGrid"/>
        <w:tblW w:w="0" w:type="auto"/>
        <w:tblLook w:val="04A0" w:firstRow="1" w:lastRow="0" w:firstColumn="1" w:lastColumn="0" w:noHBand="0" w:noVBand="1"/>
      </w:tblPr>
      <w:tblGrid>
        <w:gridCol w:w="3348"/>
        <w:gridCol w:w="6228"/>
      </w:tblGrid>
      <w:tr w:rsidR="00A324C7" w14:paraId="19B0D1CF" w14:textId="77777777" w:rsidTr="009F7395">
        <w:tc>
          <w:tcPr>
            <w:tcW w:w="3348" w:type="dxa"/>
            <w:shd w:val="clear" w:color="auto" w:fill="D9D9D9" w:themeFill="background1" w:themeFillShade="D9"/>
          </w:tcPr>
          <w:p w14:paraId="03A80BA2" w14:textId="4776B256" w:rsidR="00A324C7" w:rsidRPr="00862476" w:rsidRDefault="00B43442" w:rsidP="009F7395">
            <w:pPr>
              <w:rPr>
                <w:rFonts w:cs="Calibri"/>
                <w:b/>
                <w:noProof/>
              </w:rPr>
            </w:pPr>
            <w:r>
              <w:rPr>
                <w:rFonts w:cs="Calibri"/>
                <w:b/>
                <w:noProof/>
              </w:rPr>
              <w:lastRenderedPageBreak/>
              <w:t>School System</w:t>
            </w:r>
            <w:r w:rsidR="00A324C7" w:rsidRPr="00862476">
              <w:rPr>
                <w:rFonts w:cs="Calibri"/>
                <w:b/>
                <w:noProof/>
              </w:rPr>
              <w:t xml:space="preserve"> Name</w:t>
            </w:r>
          </w:p>
        </w:tc>
        <w:tc>
          <w:tcPr>
            <w:tcW w:w="6228" w:type="dxa"/>
          </w:tcPr>
          <w:p w14:paraId="60D2FFEB" w14:textId="77777777" w:rsidR="00A324C7" w:rsidRDefault="00A324C7" w:rsidP="009F7395">
            <w:pPr>
              <w:rPr>
                <w:rFonts w:cs="Calibri"/>
                <w:noProof/>
              </w:rPr>
            </w:pPr>
          </w:p>
        </w:tc>
      </w:tr>
      <w:tr w:rsidR="00A324C7" w14:paraId="0AACB0C0" w14:textId="77777777" w:rsidTr="009F7395">
        <w:tc>
          <w:tcPr>
            <w:tcW w:w="3348" w:type="dxa"/>
            <w:shd w:val="clear" w:color="auto" w:fill="D9D9D9" w:themeFill="background1" w:themeFillShade="D9"/>
          </w:tcPr>
          <w:p w14:paraId="2F6DBA35" w14:textId="5D980FEE" w:rsidR="00A324C7" w:rsidRPr="00862476" w:rsidRDefault="00A324C7" w:rsidP="00B43442">
            <w:pPr>
              <w:rPr>
                <w:rFonts w:cs="Calibri"/>
                <w:b/>
                <w:noProof/>
              </w:rPr>
            </w:pPr>
            <w:r w:rsidRPr="00862476">
              <w:rPr>
                <w:rFonts w:cs="Calibri"/>
                <w:b/>
                <w:noProof/>
              </w:rPr>
              <w:t xml:space="preserve">Primary contact for </w:t>
            </w:r>
            <w:r w:rsidR="00B43442">
              <w:rPr>
                <w:rFonts w:cs="Calibri"/>
                <w:b/>
                <w:noProof/>
              </w:rPr>
              <w:t>school system</w:t>
            </w:r>
          </w:p>
        </w:tc>
        <w:tc>
          <w:tcPr>
            <w:tcW w:w="6228" w:type="dxa"/>
          </w:tcPr>
          <w:p w14:paraId="1F8D4C16" w14:textId="77777777" w:rsidR="00A324C7" w:rsidRDefault="00A324C7" w:rsidP="009F7395">
            <w:pPr>
              <w:rPr>
                <w:rFonts w:cs="Calibri"/>
                <w:noProof/>
              </w:rPr>
            </w:pPr>
          </w:p>
        </w:tc>
      </w:tr>
      <w:tr w:rsidR="00A324C7" w14:paraId="5192FE87" w14:textId="77777777" w:rsidTr="009F7395">
        <w:tc>
          <w:tcPr>
            <w:tcW w:w="3348" w:type="dxa"/>
            <w:shd w:val="clear" w:color="auto" w:fill="D9D9D9" w:themeFill="background1" w:themeFillShade="D9"/>
          </w:tcPr>
          <w:p w14:paraId="1E05778A" w14:textId="77777777" w:rsidR="00A324C7" w:rsidRPr="00862476" w:rsidRDefault="00A324C7" w:rsidP="009F7395">
            <w:pPr>
              <w:rPr>
                <w:rFonts w:cs="Calibri"/>
                <w:b/>
                <w:noProof/>
              </w:rPr>
            </w:pPr>
            <w:r w:rsidRPr="00862476">
              <w:rPr>
                <w:rFonts w:cs="Calibri"/>
                <w:b/>
                <w:noProof/>
              </w:rPr>
              <w:t>Position title of primary contact</w:t>
            </w:r>
          </w:p>
        </w:tc>
        <w:tc>
          <w:tcPr>
            <w:tcW w:w="6228" w:type="dxa"/>
          </w:tcPr>
          <w:p w14:paraId="52C7AF0A" w14:textId="77777777" w:rsidR="00A324C7" w:rsidRDefault="00A324C7" w:rsidP="009F7395">
            <w:pPr>
              <w:rPr>
                <w:rFonts w:cs="Calibri"/>
                <w:noProof/>
              </w:rPr>
            </w:pPr>
          </w:p>
        </w:tc>
      </w:tr>
      <w:tr w:rsidR="00A324C7" w14:paraId="655CE2D4" w14:textId="77777777" w:rsidTr="009F7395">
        <w:tc>
          <w:tcPr>
            <w:tcW w:w="3348" w:type="dxa"/>
            <w:shd w:val="clear" w:color="auto" w:fill="D9D9D9" w:themeFill="background1" w:themeFillShade="D9"/>
          </w:tcPr>
          <w:p w14:paraId="0F3B7077" w14:textId="77777777" w:rsidR="00A324C7" w:rsidRPr="00862476" w:rsidRDefault="00A324C7" w:rsidP="009F7395">
            <w:pPr>
              <w:rPr>
                <w:rFonts w:cs="Calibri"/>
                <w:b/>
                <w:noProof/>
              </w:rPr>
            </w:pPr>
            <w:r w:rsidRPr="00862476">
              <w:rPr>
                <w:rFonts w:cs="Calibri"/>
                <w:b/>
                <w:noProof/>
              </w:rPr>
              <w:t>Email address of primary contact</w:t>
            </w:r>
          </w:p>
        </w:tc>
        <w:tc>
          <w:tcPr>
            <w:tcW w:w="6228" w:type="dxa"/>
          </w:tcPr>
          <w:p w14:paraId="76563C86" w14:textId="77777777" w:rsidR="00A324C7" w:rsidRDefault="00A324C7" w:rsidP="009F7395">
            <w:pPr>
              <w:rPr>
                <w:rFonts w:cs="Calibri"/>
                <w:noProof/>
              </w:rPr>
            </w:pPr>
          </w:p>
        </w:tc>
      </w:tr>
      <w:tr w:rsidR="00A324C7" w14:paraId="16FABF2E" w14:textId="77777777" w:rsidTr="009F7395">
        <w:tc>
          <w:tcPr>
            <w:tcW w:w="3348" w:type="dxa"/>
            <w:shd w:val="clear" w:color="auto" w:fill="D9D9D9" w:themeFill="background1" w:themeFillShade="D9"/>
          </w:tcPr>
          <w:p w14:paraId="3776CC7D" w14:textId="77777777" w:rsidR="00A324C7" w:rsidRPr="00862476" w:rsidRDefault="00A324C7" w:rsidP="009F7395">
            <w:pPr>
              <w:rPr>
                <w:rFonts w:cs="Calibri"/>
                <w:b/>
                <w:noProof/>
              </w:rPr>
            </w:pPr>
            <w:r w:rsidRPr="00862476">
              <w:rPr>
                <w:rFonts w:cs="Calibri"/>
                <w:b/>
                <w:noProof/>
              </w:rPr>
              <w:t>Phone number of primary contact</w:t>
            </w:r>
          </w:p>
        </w:tc>
        <w:tc>
          <w:tcPr>
            <w:tcW w:w="6228" w:type="dxa"/>
          </w:tcPr>
          <w:p w14:paraId="638F9958" w14:textId="77777777" w:rsidR="00A324C7" w:rsidRDefault="00A324C7" w:rsidP="009F7395">
            <w:pPr>
              <w:rPr>
                <w:rFonts w:cs="Calibri"/>
                <w:noProof/>
              </w:rPr>
            </w:pPr>
          </w:p>
        </w:tc>
      </w:tr>
    </w:tbl>
    <w:p w14:paraId="79793035" w14:textId="77777777" w:rsidR="00EA6891" w:rsidRDefault="00EA6891" w:rsidP="00841A62">
      <w:pPr>
        <w:pStyle w:val="NormalWeb"/>
        <w:spacing w:before="0" w:beforeAutospacing="0" w:after="0" w:afterAutospacing="0"/>
        <w:rPr>
          <w:rFonts w:asciiTheme="minorHAnsi" w:eastAsiaTheme="minorHAnsi" w:hAnsiTheme="minorHAnsi" w:cs="Arial"/>
          <w:b/>
          <w:sz w:val="22"/>
          <w:szCs w:val="22"/>
        </w:rPr>
      </w:pPr>
    </w:p>
    <w:p w14:paraId="2EB990A1" w14:textId="77777777" w:rsidR="00686AC2" w:rsidRPr="007277F2" w:rsidRDefault="00686AC2" w:rsidP="00686AC2">
      <w:pPr>
        <w:pStyle w:val="NormalWeb"/>
        <w:spacing w:before="0" w:beforeAutospacing="0" w:after="0" w:afterAutospacing="0"/>
        <w:rPr>
          <w:rFonts w:asciiTheme="minorHAnsi" w:eastAsiaTheme="minorHAnsi" w:hAnsiTheme="minorHAnsi" w:cs="Arial"/>
          <w:b/>
          <w:sz w:val="22"/>
          <w:szCs w:val="22"/>
        </w:rPr>
      </w:pPr>
      <w:r>
        <w:rPr>
          <w:rFonts w:asciiTheme="minorHAnsi" w:eastAsiaTheme="minorHAnsi" w:hAnsiTheme="minorHAnsi" w:cs="Arial"/>
          <w:b/>
          <w:sz w:val="22"/>
          <w:szCs w:val="22"/>
        </w:rPr>
        <w:t>Question</w:t>
      </w:r>
      <w:r w:rsidRPr="007277F2">
        <w:rPr>
          <w:rFonts w:asciiTheme="minorHAnsi" w:eastAsiaTheme="minorHAnsi" w:hAnsiTheme="minorHAnsi" w:cs="Arial"/>
          <w:b/>
          <w:sz w:val="22"/>
          <w:szCs w:val="22"/>
        </w:rPr>
        <w:t xml:space="preserve"> 1: For which schools will our </w:t>
      </w:r>
      <w:r>
        <w:rPr>
          <w:rFonts w:asciiTheme="minorHAnsi" w:eastAsiaTheme="minorHAnsi" w:hAnsiTheme="minorHAnsi" w:cs="Arial"/>
          <w:b/>
          <w:sz w:val="22"/>
          <w:szCs w:val="22"/>
        </w:rPr>
        <w:t>school system</w:t>
      </w:r>
      <w:r w:rsidRPr="007277F2">
        <w:rPr>
          <w:rFonts w:asciiTheme="minorHAnsi" w:eastAsiaTheme="minorHAnsi" w:hAnsiTheme="minorHAnsi" w:cs="Arial"/>
          <w:b/>
          <w:sz w:val="22"/>
          <w:szCs w:val="22"/>
        </w:rPr>
        <w:t xml:space="preserve"> </w:t>
      </w:r>
      <w:r>
        <w:rPr>
          <w:rFonts w:asciiTheme="minorHAnsi" w:eastAsiaTheme="minorHAnsi" w:hAnsiTheme="minorHAnsi" w:cs="Arial"/>
          <w:b/>
          <w:sz w:val="22"/>
          <w:szCs w:val="22"/>
        </w:rPr>
        <w:t>utilize planning funds</w:t>
      </w:r>
      <w:r w:rsidRPr="007277F2">
        <w:rPr>
          <w:rFonts w:asciiTheme="minorHAnsi" w:eastAsiaTheme="minorHAnsi" w:hAnsiTheme="minorHAnsi" w:cs="Arial"/>
          <w:b/>
          <w:sz w:val="22"/>
          <w:szCs w:val="22"/>
        </w:rPr>
        <w:t>?</w:t>
      </w:r>
    </w:p>
    <w:p w14:paraId="1FEE2AB6" w14:textId="77777777" w:rsidR="00686AC2" w:rsidRDefault="00686AC2" w:rsidP="00686AC2">
      <w:pPr>
        <w:tabs>
          <w:tab w:val="left" w:pos="9360"/>
        </w:tabs>
        <w:spacing w:before="0" w:after="0"/>
        <w:jc w:val="both"/>
        <w:rPr>
          <w:rFonts w:ascii="Calibri" w:hAnsi="Calibri"/>
          <w:color w:val="000000"/>
        </w:rPr>
      </w:pPr>
    </w:p>
    <w:p w14:paraId="0EE940C4" w14:textId="77777777" w:rsidR="00686AC2" w:rsidRDefault="00686AC2" w:rsidP="00686AC2">
      <w:pPr>
        <w:tabs>
          <w:tab w:val="left" w:pos="9360"/>
        </w:tabs>
        <w:spacing w:before="0" w:after="0"/>
        <w:jc w:val="both"/>
        <w:rPr>
          <w:rFonts w:ascii="Calibri" w:hAnsi="Calibri"/>
        </w:rPr>
      </w:pPr>
      <w:r>
        <w:rPr>
          <w:rFonts w:ascii="Calibri" w:hAnsi="Calibri"/>
          <w:color w:val="000000"/>
        </w:rPr>
        <w:t>School systems are eligible to apply for School Redesign Planning Grant funds on behalf of schools that meet at least one of the following criteria</w:t>
      </w:r>
      <w:r>
        <w:rPr>
          <w:rFonts w:ascii="Calibri" w:hAnsi="Calibri"/>
        </w:rPr>
        <w:t>:</w:t>
      </w:r>
    </w:p>
    <w:p w14:paraId="25665EF8" w14:textId="77777777" w:rsidR="00686AC2" w:rsidRPr="001D023D" w:rsidRDefault="00686AC2" w:rsidP="00686AC2">
      <w:pPr>
        <w:pStyle w:val="ListParagraph"/>
        <w:numPr>
          <w:ilvl w:val="0"/>
          <w:numId w:val="1"/>
        </w:numPr>
        <w:tabs>
          <w:tab w:val="left" w:pos="9360"/>
        </w:tabs>
        <w:spacing w:before="0" w:after="0"/>
        <w:ind w:left="270" w:hanging="270"/>
        <w:jc w:val="both"/>
        <w:rPr>
          <w:rFonts w:ascii="Calibri" w:hAnsi="Calibri"/>
        </w:rPr>
      </w:pPr>
      <w:r>
        <w:rPr>
          <w:rFonts w:ascii="Calibri" w:hAnsi="Calibri"/>
        </w:rPr>
        <w:t>A “D” or</w:t>
      </w:r>
      <w:r w:rsidRPr="001D023D">
        <w:rPr>
          <w:rFonts w:ascii="Calibri" w:hAnsi="Calibri"/>
        </w:rPr>
        <w:t xml:space="preserve"> “F” letter grade in </w:t>
      </w:r>
      <w:r w:rsidRPr="00402B72">
        <w:rPr>
          <w:rFonts w:ascii="Calibri" w:hAnsi="Calibri"/>
        </w:rPr>
        <w:t>each</w:t>
      </w:r>
      <w:r w:rsidRPr="00AB0DA4">
        <w:rPr>
          <w:rFonts w:ascii="Calibri" w:hAnsi="Calibri"/>
        </w:rPr>
        <w:t xml:space="preserve"> </w:t>
      </w:r>
      <w:r>
        <w:rPr>
          <w:rFonts w:ascii="Calibri" w:hAnsi="Calibri"/>
        </w:rPr>
        <w:t>of the following school years:</w:t>
      </w:r>
      <w:r w:rsidRPr="001D023D">
        <w:rPr>
          <w:rFonts w:ascii="Calibri" w:hAnsi="Calibri"/>
        </w:rPr>
        <w:t xml:space="preserve"> </w:t>
      </w:r>
      <w:r>
        <w:rPr>
          <w:rFonts w:ascii="Calibri" w:hAnsi="Calibri"/>
        </w:rPr>
        <w:t xml:space="preserve">2013-14, </w:t>
      </w:r>
      <w:r w:rsidRPr="001D023D">
        <w:rPr>
          <w:rFonts w:ascii="Calibri" w:hAnsi="Calibri"/>
        </w:rPr>
        <w:t>2014-15</w:t>
      </w:r>
      <w:r>
        <w:rPr>
          <w:rFonts w:ascii="Calibri" w:hAnsi="Calibri"/>
        </w:rPr>
        <w:t>, and</w:t>
      </w:r>
      <w:r w:rsidRPr="001D023D">
        <w:rPr>
          <w:rFonts w:ascii="Calibri" w:hAnsi="Calibri"/>
        </w:rPr>
        <w:t xml:space="preserve"> 2015-16</w:t>
      </w:r>
    </w:p>
    <w:p w14:paraId="635619AC" w14:textId="77777777" w:rsidR="00686AC2" w:rsidRPr="001D023D" w:rsidRDefault="00686AC2" w:rsidP="00686AC2">
      <w:pPr>
        <w:pStyle w:val="ListParagraph"/>
        <w:numPr>
          <w:ilvl w:val="0"/>
          <w:numId w:val="1"/>
        </w:numPr>
        <w:tabs>
          <w:tab w:val="left" w:pos="9360"/>
        </w:tabs>
        <w:spacing w:before="0" w:after="0"/>
        <w:ind w:left="270" w:hanging="270"/>
        <w:jc w:val="both"/>
        <w:rPr>
          <w:rFonts w:ascii="Calibri" w:hAnsi="Calibri"/>
        </w:rPr>
      </w:pPr>
      <w:r w:rsidRPr="001D023D">
        <w:rPr>
          <w:rFonts w:ascii="Calibri" w:hAnsi="Calibri"/>
        </w:rPr>
        <w:t>A graduation rate less than or equal to 67% in 2014-15</w:t>
      </w:r>
    </w:p>
    <w:p w14:paraId="7923C38E" w14:textId="77777777" w:rsidR="00686AC2" w:rsidRDefault="00686AC2" w:rsidP="00686AC2">
      <w:pPr>
        <w:tabs>
          <w:tab w:val="left" w:pos="9360"/>
        </w:tabs>
        <w:spacing w:before="0" w:after="0"/>
        <w:jc w:val="both"/>
        <w:rPr>
          <w:rFonts w:ascii="Calibri" w:hAnsi="Calibri"/>
        </w:rPr>
      </w:pPr>
    </w:p>
    <w:p w14:paraId="6C122A40" w14:textId="005D6453" w:rsidR="00686AC2" w:rsidRDefault="00686AC2" w:rsidP="00686AC2">
      <w:pPr>
        <w:pStyle w:val="NormalWeb"/>
        <w:spacing w:before="0" w:beforeAutospacing="0" w:after="0" w:afterAutospacing="0"/>
        <w:jc w:val="both"/>
      </w:pPr>
      <w:r>
        <w:rPr>
          <w:rFonts w:ascii="Calibri" w:hAnsi="Calibri"/>
          <w:color w:val="000000"/>
          <w:sz w:val="22"/>
          <w:szCs w:val="22"/>
        </w:rPr>
        <w:t xml:space="preserve">The list of schools eligible for planning grant funding can be found on the LDE’s school redesign webpage, </w:t>
      </w:r>
      <w:hyperlink r:id="rId14" w:history="1">
        <w:r>
          <w:rPr>
            <w:rStyle w:val="Hyperlink"/>
            <w:rFonts w:ascii="Calibri" w:hAnsi="Calibri"/>
            <w:color w:val="1155CC"/>
            <w:sz w:val="22"/>
            <w:szCs w:val="22"/>
          </w:rPr>
          <w:t>here</w:t>
        </w:r>
      </w:hyperlink>
      <w:r>
        <w:rPr>
          <w:rFonts w:ascii="Calibri" w:hAnsi="Calibri"/>
          <w:color w:val="000000"/>
          <w:sz w:val="22"/>
          <w:szCs w:val="22"/>
        </w:rPr>
        <w:t xml:space="preserve">. In the table below, list the site code and school name of each school which will be focused on through this planning grant, adding more rows as necessary. </w:t>
      </w:r>
    </w:p>
    <w:p w14:paraId="3B621545" w14:textId="77777777" w:rsidR="00A324C7" w:rsidRPr="000B3539" w:rsidRDefault="00A324C7" w:rsidP="00A324C7">
      <w:pPr>
        <w:spacing w:before="0" w:after="0"/>
        <w:rPr>
          <w:rFonts w:cs="Calibri"/>
          <w:b/>
        </w:rPr>
      </w:pPr>
    </w:p>
    <w:tbl>
      <w:tblPr>
        <w:tblStyle w:val="TableGrid"/>
        <w:tblW w:w="9648" w:type="dxa"/>
        <w:tblLayout w:type="fixed"/>
        <w:tblLook w:val="04A0" w:firstRow="1" w:lastRow="0" w:firstColumn="1" w:lastColumn="0" w:noHBand="0" w:noVBand="1"/>
      </w:tblPr>
      <w:tblGrid>
        <w:gridCol w:w="445"/>
        <w:gridCol w:w="1643"/>
        <w:gridCol w:w="7560"/>
      </w:tblGrid>
      <w:tr w:rsidR="00A324C7" w14:paraId="4A660DDA" w14:textId="77777777" w:rsidTr="00DB2134">
        <w:trPr>
          <w:trHeight w:val="288"/>
        </w:trPr>
        <w:tc>
          <w:tcPr>
            <w:tcW w:w="445" w:type="dxa"/>
          </w:tcPr>
          <w:p w14:paraId="3CD6D521" w14:textId="77777777" w:rsidR="00A324C7" w:rsidRPr="00194655" w:rsidRDefault="00A324C7" w:rsidP="00DB2134">
            <w:pPr>
              <w:spacing w:before="0" w:after="0"/>
              <w:ind w:left="360" w:right="62"/>
              <w:rPr>
                <w:rFonts w:cs="Arial"/>
              </w:rPr>
            </w:pPr>
            <w:r>
              <w:rPr>
                <w:rFonts w:cs="Arial"/>
              </w:rPr>
              <w:t>\</w:t>
            </w:r>
          </w:p>
        </w:tc>
        <w:tc>
          <w:tcPr>
            <w:tcW w:w="1643" w:type="dxa"/>
          </w:tcPr>
          <w:p w14:paraId="18BB1D65" w14:textId="77777777" w:rsidR="00A324C7" w:rsidRDefault="00A324C7" w:rsidP="00DB2134">
            <w:pPr>
              <w:tabs>
                <w:tab w:val="left" w:pos="1665"/>
              </w:tabs>
              <w:spacing w:before="0" w:after="0"/>
              <w:rPr>
                <w:rFonts w:cs="Arial"/>
                <w:b/>
              </w:rPr>
            </w:pPr>
            <w:r>
              <w:rPr>
                <w:rFonts w:cs="Arial"/>
                <w:b/>
              </w:rPr>
              <w:t>Site Code</w:t>
            </w:r>
          </w:p>
        </w:tc>
        <w:tc>
          <w:tcPr>
            <w:tcW w:w="7560" w:type="dxa"/>
          </w:tcPr>
          <w:p w14:paraId="5D636D54" w14:textId="77777777" w:rsidR="00A324C7" w:rsidRDefault="00A324C7" w:rsidP="00DB2134">
            <w:pPr>
              <w:tabs>
                <w:tab w:val="left" w:pos="1665"/>
              </w:tabs>
              <w:spacing w:before="0" w:after="0"/>
              <w:rPr>
                <w:rFonts w:cs="Arial"/>
                <w:b/>
              </w:rPr>
            </w:pPr>
            <w:r>
              <w:rPr>
                <w:rFonts w:cs="Arial"/>
                <w:b/>
              </w:rPr>
              <w:t>School Name</w:t>
            </w:r>
          </w:p>
        </w:tc>
      </w:tr>
      <w:tr w:rsidR="00A324C7" w14:paraId="59F80921" w14:textId="77777777" w:rsidTr="00DB2134">
        <w:trPr>
          <w:trHeight w:val="288"/>
        </w:trPr>
        <w:tc>
          <w:tcPr>
            <w:tcW w:w="445" w:type="dxa"/>
          </w:tcPr>
          <w:p w14:paraId="482E31F9"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2F3FE5C4" w14:textId="77777777" w:rsidR="00A324C7" w:rsidRDefault="00A324C7" w:rsidP="00DB2134">
            <w:pPr>
              <w:tabs>
                <w:tab w:val="left" w:pos="1665"/>
              </w:tabs>
              <w:spacing w:before="0" w:after="0"/>
              <w:rPr>
                <w:rFonts w:cs="Arial"/>
                <w:b/>
              </w:rPr>
            </w:pPr>
            <w:r>
              <w:rPr>
                <w:rFonts w:cs="Arial"/>
                <w:b/>
              </w:rPr>
              <w:tab/>
            </w:r>
          </w:p>
        </w:tc>
        <w:tc>
          <w:tcPr>
            <w:tcW w:w="7560" w:type="dxa"/>
          </w:tcPr>
          <w:p w14:paraId="415E4E8B" w14:textId="77777777" w:rsidR="00A324C7" w:rsidRDefault="00A324C7" w:rsidP="00DB2134">
            <w:pPr>
              <w:tabs>
                <w:tab w:val="left" w:pos="1665"/>
              </w:tabs>
              <w:spacing w:before="0" w:after="0"/>
              <w:rPr>
                <w:rFonts w:cs="Arial"/>
                <w:b/>
              </w:rPr>
            </w:pPr>
          </w:p>
        </w:tc>
      </w:tr>
      <w:tr w:rsidR="00A324C7" w14:paraId="4B844A86" w14:textId="77777777" w:rsidTr="00DB2134">
        <w:trPr>
          <w:trHeight w:val="288"/>
        </w:trPr>
        <w:tc>
          <w:tcPr>
            <w:tcW w:w="445" w:type="dxa"/>
          </w:tcPr>
          <w:p w14:paraId="1B8320A4"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1087EB67" w14:textId="77777777" w:rsidR="00A324C7" w:rsidRDefault="00A324C7" w:rsidP="00DB2134">
            <w:pPr>
              <w:tabs>
                <w:tab w:val="left" w:pos="1665"/>
              </w:tabs>
              <w:spacing w:before="0" w:after="0"/>
              <w:rPr>
                <w:rFonts w:cs="Arial"/>
                <w:b/>
              </w:rPr>
            </w:pPr>
          </w:p>
        </w:tc>
        <w:tc>
          <w:tcPr>
            <w:tcW w:w="7560" w:type="dxa"/>
          </w:tcPr>
          <w:p w14:paraId="495E8E42" w14:textId="77777777" w:rsidR="00A324C7" w:rsidRDefault="00A324C7" w:rsidP="00DB2134">
            <w:pPr>
              <w:tabs>
                <w:tab w:val="left" w:pos="1665"/>
              </w:tabs>
              <w:spacing w:before="0" w:after="0"/>
              <w:rPr>
                <w:rFonts w:cs="Arial"/>
                <w:b/>
              </w:rPr>
            </w:pPr>
          </w:p>
        </w:tc>
      </w:tr>
      <w:tr w:rsidR="00A324C7" w14:paraId="49CD8192" w14:textId="77777777" w:rsidTr="00DB2134">
        <w:trPr>
          <w:trHeight w:val="288"/>
        </w:trPr>
        <w:tc>
          <w:tcPr>
            <w:tcW w:w="445" w:type="dxa"/>
          </w:tcPr>
          <w:p w14:paraId="2D2BDAA3"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066F5E88" w14:textId="77777777" w:rsidR="00A324C7" w:rsidRDefault="00A324C7" w:rsidP="00DB2134">
            <w:pPr>
              <w:tabs>
                <w:tab w:val="left" w:pos="1665"/>
              </w:tabs>
              <w:spacing w:before="0" w:after="0"/>
              <w:rPr>
                <w:rFonts w:cs="Arial"/>
                <w:b/>
              </w:rPr>
            </w:pPr>
          </w:p>
        </w:tc>
        <w:tc>
          <w:tcPr>
            <w:tcW w:w="7560" w:type="dxa"/>
          </w:tcPr>
          <w:p w14:paraId="798A4D89" w14:textId="77777777" w:rsidR="00A324C7" w:rsidRDefault="00A324C7" w:rsidP="00DB2134">
            <w:pPr>
              <w:tabs>
                <w:tab w:val="left" w:pos="1665"/>
              </w:tabs>
              <w:spacing w:before="0" w:after="0"/>
              <w:rPr>
                <w:rFonts w:cs="Arial"/>
                <w:b/>
              </w:rPr>
            </w:pPr>
          </w:p>
        </w:tc>
      </w:tr>
      <w:tr w:rsidR="00A324C7" w14:paraId="3BF793E1" w14:textId="77777777" w:rsidTr="00DB2134">
        <w:trPr>
          <w:trHeight w:val="288"/>
        </w:trPr>
        <w:tc>
          <w:tcPr>
            <w:tcW w:w="445" w:type="dxa"/>
          </w:tcPr>
          <w:p w14:paraId="6BF0A12B"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0963D461" w14:textId="77777777" w:rsidR="00A324C7" w:rsidRDefault="00A324C7" w:rsidP="00DB2134">
            <w:pPr>
              <w:tabs>
                <w:tab w:val="left" w:pos="1665"/>
              </w:tabs>
              <w:spacing w:before="0" w:after="0"/>
              <w:rPr>
                <w:rFonts w:cs="Arial"/>
                <w:b/>
              </w:rPr>
            </w:pPr>
          </w:p>
        </w:tc>
        <w:tc>
          <w:tcPr>
            <w:tcW w:w="7560" w:type="dxa"/>
          </w:tcPr>
          <w:p w14:paraId="55D73420" w14:textId="77777777" w:rsidR="00A324C7" w:rsidRDefault="00A324C7" w:rsidP="00DB2134">
            <w:pPr>
              <w:tabs>
                <w:tab w:val="left" w:pos="1665"/>
              </w:tabs>
              <w:spacing w:before="0" w:after="0"/>
              <w:rPr>
                <w:rFonts w:cs="Arial"/>
                <w:b/>
              </w:rPr>
            </w:pPr>
          </w:p>
        </w:tc>
      </w:tr>
      <w:tr w:rsidR="00A324C7" w14:paraId="596F5A37" w14:textId="77777777" w:rsidTr="00DB2134">
        <w:trPr>
          <w:trHeight w:val="288"/>
        </w:trPr>
        <w:tc>
          <w:tcPr>
            <w:tcW w:w="445" w:type="dxa"/>
          </w:tcPr>
          <w:p w14:paraId="23F0F9EE"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6EB0D51B" w14:textId="77777777" w:rsidR="00A324C7" w:rsidRDefault="00A324C7" w:rsidP="00DB2134">
            <w:pPr>
              <w:tabs>
                <w:tab w:val="left" w:pos="1665"/>
              </w:tabs>
              <w:spacing w:before="0" w:after="0"/>
              <w:rPr>
                <w:rFonts w:cs="Arial"/>
                <w:b/>
              </w:rPr>
            </w:pPr>
          </w:p>
        </w:tc>
        <w:tc>
          <w:tcPr>
            <w:tcW w:w="7560" w:type="dxa"/>
          </w:tcPr>
          <w:p w14:paraId="10EC6F1D" w14:textId="77777777" w:rsidR="00A324C7" w:rsidRDefault="00A324C7" w:rsidP="00DB2134">
            <w:pPr>
              <w:tabs>
                <w:tab w:val="left" w:pos="1665"/>
              </w:tabs>
              <w:spacing w:before="0" w:after="0"/>
              <w:rPr>
                <w:rFonts w:cs="Arial"/>
                <w:b/>
              </w:rPr>
            </w:pPr>
          </w:p>
        </w:tc>
      </w:tr>
      <w:tr w:rsidR="00A324C7" w14:paraId="75253D87" w14:textId="77777777" w:rsidTr="00DB2134">
        <w:trPr>
          <w:trHeight w:val="288"/>
        </w:trPr>
        <w:tc>
          <w:tcPr>
            <w:tcW w:w="445" w:type="dxa"/>
          </w:tcPr>
          <w:p w14:paraId="1FE4D00A"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280DE43B" w14:textId="77777777" w:rsidR="00A324C7" w:rsidRDefault="00A324C7" w:rsidP="00DB2134">
            <w:pPr>
              <w:tabs>
                <w:tab w:val="left" w:pos="1665"/>
              </w:tabs>
              <w:spacing w:before="0" w:after="0"/>
              <w:rPr>
                <w:rFonts w:cs="Arial"/>
                <w:b/>
              </w:rPr>
            </w:pPr>
          </w:p>
        </w:tc>
        <w:tc>
          <w:tcPr>
            <w:tcW w:w="7560" w:type="dxa"/>
          </w:tcPr>
          <w:p w14:paraId="37F961AF" w14:textId="77777777" w:rsidR="00A324C7" w:rsidRDefault="00A324C7" w:rsidP="00DB2134">
            <w:pPr>
              <w:tabs>
                <w:tab w:val="left" w:pos="1665"/>
              </w:tabs>
              <w:spacing w:before="0" w:after="0"/>
              <w:rPr>
                <w:rFonts w:cs="Arial"/>
                <w:b/>
              </w:rPr>
            </w:pPr>
          </w:p>
        </w:tc>
      </w:tr>
      <w:tr w:rsidR="00A324C7" w14:paraId="4F9E6E08" w14:textId="77777777" w:rsidTr="00DB2134">
        <w:trPr>
          <w:trHeight w:val="288"/>
        </w:trPr>
        <w:tc>
          <w:tcPr>
            <w:tcW w:w="445" w:type="dxa"/>
          </w:tcPr>
          <w:p w14:paraId="30B664C5"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6044B5CD" w14:textId="77777777" w:rsidR="00A324C7" w:rsidRDefault="00A324C7" w:rsidP="00DB2134">
            <w:pPr>
              <w:tabs>
                <w:tab w:val="left" w:pos="1665"/>
              </w:tabs>
              <w:spacing w:before="0" w:after="0"/>
              <w:rPr>
                <w:rFonts w:cs="Arial"/>
                <w:b/>
              </w:rPr>
            </w:pPr>
          </w:p>
        </w:tc>
        <w:tc>
          <w:tcPr>
            <w:tcW w:w="7560" w:type="dxa"/>
          </w:tcPr>
          <w:p w14:paraId="46FF6A51" w14:textId="77777777" w:rsidR="00A324C7" w:rsidRDefault="00A324C7" w:rsidP="00DB2134">
            <w:pPr>
              <w:tabs>
                <w:tab w:val="left" w:pos="1665"/>
              </w:tabs>
              <w:spacing w:before="0" w:after="0"/>
              <w:rPr>
                <w:rFonts w:cs="Arial"/>
                <w:b/>
              </w:rPr>
            </w:pPr>
          </w:p>
        </w:tc>
      </w:tr>
      <w:tr w:rsidR="00A324C7" w14:paraId="5BED1258" w14:textId="77777777" w:rsidTr="00DB2134">
        <w:trPr>
          <w:trHeight w:val="288"/>
        </w:trPr>
        <w:tc>
          <w:tcPr>
            <w:tcW w:w="445" w:type="dxa"/>
          </w:tcPr>
          <w:p w14:paraId="0BF00320" w14:textId="77777777" w:rsidR="00A324C7" w:rsidRPr="004F5182" w:rsidRDefault="00A324C7" w:rsidP="00DB2134">
            <w:pPr>
              <w:pStyle w:val="ListParagraph"/>
              <w:numPr>
                <w:ilvl w:val="0"/>
                <w:numId w:val="13"/>
              </w:numPr>
              <w:spacing w:before="0" w:after="0"/>
              <w:ind w:left="67" w:right="62" w:firstLine="0"/>
              <w:rPr>
                <w:rFonts w:cs="Arial"/>
              </w:rPr>
            </w:pPr>
          </w:p>
        </w:tc>
        <w:tc>
          <w:tcPr>
            <w:tcW w:w="1643" w:type="dxa"/>
          </w:tcPr>
          <w:p w14:paraId="11B48A6A" w14:textId="77777777" w:rsidR="00A324C7" w:rsidRDefault="00A324C7" w:rsidP="00DB2134">
            <w:pPr>
              <w:tabs>
                <w:tab w:val="left" w:pos="1665"/>
              </w:tabs>
              <w:spacing w:before="0" w:after="0"/>
              <w:rPr>
                <w:rFonts w:cs="Arial"/>
                <w:b/>
              </w:rPr>
            </w:pPr>
          </w:p>
        </w:tc>
        <w:tc>
          <w:tcPr>
            <w:tcW w:w="7560" w:type="dxa"/>
          </w:tcPr>
          <w:p w14:paraId="562EC94A" w14:textId="77777777" w:rsidR="00A324C7" w:rsidRDefault="00A324C7" w:rsidP="00DB2134">
            <w:pPr>
              <w:tabs>
                <w:tab w:val="left" w:pos="1665"/>
              </w:tabs>
              <w:spacing w:before="0" w:after="0"/>
              <w:rPr>
                <w:rFonts w:cs="Arial"/>
                <w:b/>
              </w:rPr>
            </w:pPr>
          </w:p>
        </w:tc>
      </w:tr>
    </w:tbl>
    <w:p w14:paraId="30E59A7A" w14:textId="77777777" w:rsidR="00A324C7" w:rsidRDefault="00A324C7" w:rsidP="00A324C7">
      <w:pPr>
        <w:spacing w:before="0" w:after="0"/>
        <w:rPr>
          <w:rFonts w:cs="Arial"/>
          <w:b/>
        </w:rPr>
      </w:pPr>
    </w:p>
    <w:p w14:paraId="7356A4AC" w14:textId="77777777" w:rsidR="00740306" w:rsidRDefault="00740306" w:rsidP="004E25FF">
      <w:pPr>
        <w:pStyle w:val="NormalWeb"/>
        <w:spacing w:before="0" w:beforeAutospacing="0" w:after="0" w:afterAutospacing="0"/>
        <w:rPr>
          <w:rFonts w:asciiTheme="minorHAnsi" w:eastAsiaTheme="minorHAnsi" w:hAnsiTheme="minorHAnsi" w:cs="Arial"/>
          <w:b/>
          <w:sz w:val="22"/>
          <w:szCs w:val="22"/>
        </w:rPr>
      </w:pPr>
    </w:p>
    <w:p w14:paraId="69107A5F" w14:textId="77777777" w:rsidR="004E25FF" w:rsidRPr="007277F2" w:rsidRDefault="004E25FF" w:rsidP="004E25FF">
      <w:pPr>
        <w:pStyle w:val="NormalWeb"/>
        <w:spacing w:before="0" w:beforeAutospacing="0" w:after="0" w:afterAutospacing="0"/>
        <w:rPr>
          <w:rFonts w:asciiTheme="minorHAnsi" w:eastAsiaTheme="minorHAnsi" w:hAnsiTheme="minorHAnsi" w:cs="Arial"/>
          <w:b/>
          <w:sz w:val="22"/>
          <w:szCs w:val="22"/>
        </w:rPr>
      </w:pPr>
      <w:r>
        <w:rPr>
          <w:rFonts w:asciiTheme="minorHAnsi" w:eastAsiaTheme="minorHAnsi" w:hAnsiTheme="minorHAnsi" w:cs="Arial"/>
          <w:b/>
          <w:sz w:val="22"/>
          <w:szCs w:val="22"/>
        </w:rPr>
        <w:t>Question 2</w:t>
      </w:r>
      <w:r w:rsidRPr="007277F2">
        <w:rPr>
          <w:rFonts w:asciiTheme="minorHAnsi" w:eastAsiaTheme="minorHAnsi" w:hAnsiTheme="minorHAnsi" w:cs="Arial"/>
          <w:b/>
          <w:sz w:val="22"/>
          <w:szCs w:val="22"/>
        </w:rPr>
        <w:t xml:space="preserve">: </w:t>
      </w:r>
      <w:r>
        <w:rPr>
          <w:rFonts w:ascii="Calibri" w:hAnsi="Calibri"/>
          <w:b/>
          <w:bCs/>
          <w:color w:val="000000"/>
          <w:sz w:val="22"/>
          <w:szCs w:val="22"/>
        </w:rPr>
        <w:t>In what specific ways will my school system work with identified partner organization(s) to develop the school improvement strategy for our schools?</w:t>
      </w:r>
    </w:p>
    <w:p w14:paraId="383386B3" w14:textId="77777777" w:rsidR="004E25FF" w:rsidRDefault="004E25FF" w:rsidP="004E25FF">
      <w:pPr>
        <w:spacing w:before="0" w:after="0"/>
        <w:jc w:val="both"/>
        <w:rPr>
          <w:rFonts w:ascii="Calibri" w:hAnsi="Calibri"/>
        </w:rPr>
      </w:pPr>
    </w:p>
    <w:p w14:paraId="2BC341FE" w14:textId="77777777" w:rsidR="004E25FF" w:rsidRDefault="004E25FF" w:rsidP="004E25F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In no more than 2 pages total, please describe:</w:t>
      </w:r>
    </w:p>
    <w:p w14:paraId="7CC77341" w14:textId="54997C7F" w:rsidR="004E25FF" w:rsidRDefault="004E25FF" w:rsidP="004E25FF">
      <w:pPr>
        <w:pStyle w:val="NormalWeb"/>
        <w:numPr>
          <w:ilvl w:val="0"/>
          <w:numId w:val="17"/>
        </w:numPr>
        <w:spacing w:before="0" w:beforeAutospacing="0" w:after="0" w:afterAutospacing="0"/>
        <w:jc w:val="both"/>
        <w:rPr>
          <w:rFonts w:ascii="Calibri" w:hAnsi="Calibri"/>
          <w:color w:val="000000"/>
          <w:sz w:val="22"/>
          <w:szCs w:val="22"/>
        </w:rPr>
      </w:pPr>
      <w:r>
        <w:rPr>
          <w:rFonts w:ascii="Calibri" w:hAnsi="Calibri"/>
          <w:color w:val="000000"/>
          <w:sz w:val="22"/>
          <w:szCs w:val="22"/>
        </w:rPr>
        <w:t>Which partner organization(s) your school system is looking to learn more about</w:t>
      </w:r>
    </w:p>
    <w:p w14:paraId="0A9D777B" w14:textId="13C35C26" w:rsidR="004E25FF" w:rsidRDefault="004E25FF" w:rsidP="004E25FF">
      <w:pPr>
        <w:pStyle w:val="NormalWeb"/>
        <w:numPr>
          <w:ilvl w:val="0"/>
          <w:numId w:val="17"/>
        </w:numPr>
        <w:spacing w:before="0" w:beforeAutospacing="0" w:after="0" w:afterAutospacing="0"/>
        <w:jc w:val="both"/>
        <w:rPr>
          <w:rFonts w:ascii="Calibri" w:hAnsi="Calibri"/>
          <w:color w:val="000000"/>
          <w:sz w:val="22"/>
          <w:szCs w:val="22"/>
        </w:rPr>
      </w:pPr>
      <w:r>
        <w:rPr>
          <w:rFonts w:ascii="Calibri" w:hAnsi="Calibri"/>
          <w:color w:val="000000"/>
          <w:sz w:val="22"/>
          <w:szCs w:val="22"/>
        </w:rPr>
        <w:t>For each partner organization, please describe what the school system will do with this planning grant</w:t>
      </w:r>
    </w:p>
    <w:p w14:paraId="55FD6EB1" w14:textId="77777777" w:rsidR="004E25FF" w:rsidRDefault="004E25FF" w:rsidP="004E25FF">
      <w:pPr>
        <w:pStyle w:val="NormalWeb"/>
        <w:spacing w:before="0" w:beforeAutospacing="0" w:after="0" w:afterAutospacing="0"/>
        <w:jc w:val="both"/>
        <w:rPr>
          <w:rFonts w:ascii="Calibri" w:hAnsi="Calibri"/>
          <w:color w:val="000000"/>
          <w:sz w:val="22"/>
          <w:szCs w:val="22"/>
        </w:rPr>
      </w:pPr>
    </w:p>
    <w:p w14:paraId="768C614D" w14:textId="5C7F22F9" w:rsidR="004E25FF" w:rsidRDefault="004E25FF" w:rsidP="004E25FF">
      <w:pPr>
        <w:spacing w:before="0" w:after="0"/>
        <w:jc w:val="both"/>
        <w:rPr>
          <w:rFonts w:ascii="Calibri" w:hAnsi="Calibri"/>
        </w:rPr>
      </w:pPr>
      <w:r>
        <w:rPr>
          <w:rFonts w:ascii="Calibri" w:hAnsi="Calibri"/>
          <w:color w:val="000000"/>
        </w:rPr>
        <w:t xml:space="preserve">School systems may review the list of partners who attended the School Redesign Summit on the Department’s </w:t>
      </w:r>
      <w:hyperlink r:id="rId15" w:history="1">
        <w:r w:rsidRPr="00D44FC7">
          <w:rPr>
            <w:rStyle w:val="Hyperlink"/>
            <w:rFonts w:ascii="Calibri" w:hAnsi="Calibri"/>
          </w:rPr>
          <w:t>school redesign webpage</w:t>
        </w:r>
      </w:hyperlink>
      <w:r>
        <w:rPr>
          <w:rFonts w:ascii="Calibri" w:hAnsi="Calibri"/>
          <w:color w:val="000000"/>
        </w:rPr>
        <w:t>. Please note that school systems may select any partner organization nationally, who they do not currently work with, whether or not that organization was in attendance at the School Redesign Summit.</w:t>
      </w:r>
    </w:p>
    <w:p w14:paraId="027DC17C" w14:textId="77777777" w:rsidR="004E25FF" w:rsidRDefault="004E25FF" w:rsidP="004E25FF">
      <w:pPr>
        <w:spacing w:before="0" w:after="0"/>
        <w:jc w:val="both"/>
        <w:rPr>
          <w:rFonts w:ascii="Calibri" w:hAnsi="Calibri"/>
        </w:rPr>
      </w:pPr>
    </w:p>
    <w:p w14:paraId="06F96C40" w14:textId="77777777" w:rsidR="00740306" w:rsidRDefault="00740306" w:rsidP="004E25FF">
      <w:pPr>
        <w:spacing w:before="0" w:after="0"/>
        <w:jc w:val="both"/>
        <w:rPr>
          <w:rFonts w:ascii="Calibri" w:hAnsi="Calibri"/>
        </w:rPr>
      </w:pPr>
    </w:p>
    <w:p w14:paraId="2D7464ED" w14:textId="1D2DF414" w:rsidR="004E25FF" w:rsidRDefault="004E25FF" w:rsidP="004E25FF">
      <w:pPr>
        <w:spacing w:before="0" w:after="0"/>
        <w:jc w:val="both"/>
        <w:rPr>
          <w:rFonts w:ascii="Calibri" w:hAnsi="Calibri"/>
        </w:rPr>
      </w:pPr>
      <w:r>
        <w:rPr>
          <w:rFonts w:ascii="Calibri" w:hAnsi="Calibri"/>
        </w:rPr>
        <w:lastRenderedPageBreak/>
        <w:t xml:space="preserve">The goal of this grant is to learn more about the ways each partner could support your school system.  School systems could propose, but are not limited to, </w:t>
      </w:r>
      <w:r w:rsidR="00740306">
        <w:rPr>
          <w:rFonts w:ascii="Calibri" w:hAnsi="Calibri"/>
        </w:rPr>
        <w:t>any of the following activities:</w:t>
      </w:r>
    </w:p>
    <w:p w14:paraId="65509863" w14:textId="53EACE67" w:rsidR="004E25FF" w:rsidRDefault="004E25FF" w:rsidP="004E25FF">
      <w:pPr>
        <w:pStyle w:val="ListParagraph"/>
        <w:numPr>
          <w:ilvl w:val="0"/>
          <w:numId w:val="14"/>
        </w:numPr>
        <w:spacing w:before="0" w:after="0"/>
        <w:jc w:val="both"/>
        <w:rPr>
          <w:rFonts w:ascii="Calibri" w:hAnsi="Calibri"/>
        </w:rPr>
      </w:pPr>
      <w:r>
        <w:rPr>
          <w:rFonts w:ascii="Calibri" w:hAnsi="Calibri"/>
        </w:rPr>
        <w:t>A workshop where the organization models how they might offer coaching to teachers, principals or school system staff</w:t>
      </w:r>
    </w:p>
    <w:p w14:paraId="5FF2F8F6" w14:textId="77777777" w:rsidR="004E25FF" w:rsidRDefault="004E25FF" w:rsidP="004E25FF">
      <w:pPr>
        <w:pStyle w:val="ListParagraph"/>
        <w:numPr>
          <w:ilvl w:val="0"/>
          <w:numId w:val="14"/>
        </w:numPr>
        <w:spacing w:before="0" w:after="0"/>
        <w:jc w:val="both"/>
        <w:rPr>
          <w:rFonts w:ascii="Calibri" w:hAnsi="Calibri"/>
        </w:rPr>
      </w:pPr>
      <w:r>
        <w:rPr>
          <w:rFonts w:ascii="Calibri" w:hAnsi="Calibri"/>
        </w:rPr>
        <w:t>A full school-level needs assessment (data review, school visits) completed in partnership with an organization to help identify the biggest areas of need</w:t>
      </w:r>
    </w:p>
    <w:p w14:paraId="333B511B" w14:textId="17026341" w:rsidR="00550026" w:rsidRDefault="004E25FF" w:rsidP="004E25FF">
      <w:pPr>
        <w:pStyle w:val="ListParagraph"/>
        <w:numPr>
          <w:ilvl w:val="0"/>
          <w:numId w:val="14"/>
        </w:numPr>
        <w:spacing w:before="0" w:after="0"/>
        <w:jc w:val="both"/>
        <w:rPr>
          <w:rFonts w:ascii="Calibri" w:hAnsi="Calibri"/>
        </w:rPr>
      </w:pPr>
      <w:r>
        <w:rPr>
          <w:rFonts w:ascii="Calibri" w:hAnsi="Calibri"/>
        </w:rPr>
        <w:t>Brainstorming session around a specific challenge the school system is facing</w:t>
      </w:r>
    </w:p>
    <w:p w14:paraId="7051D0BD" w14:textId="77777777" w:rsidR="00A00C1F" w:rsidRPr="009509AF" w:rsidRDefault="00A00C1F" w:rsidP="00A00C1F">
      <w:pPr>
        <w:pStyle w:val="ListParagraph"/>
        <w:spacing w:before="0" w:after="0"/>
        <w:jc w:val="both"/>
        <w:rPr>
          <w:rFonts w:ascii="Calibri" w:hAnsi="Calibri"/>
        </w:rPr>
      </w:pPr>
    </w:p>
    <w:tbl>
      <w:tblPr>
        <w:tblStyle w:val="TableGrid"/>
        <w:tblW w:w="0" w:type="auto"/>
        <w:tblLook w:val="04A0" w:firstRow="1" w:lastRow="0" w:firstColumn="1" w:lastColumn="0" w:noHBand="0" w:noVBand="1"/>
      </w:tblPr>
      <w:tblGrid>
        <w:gridCol w:w="9576"/>
      </w:tblGrid>
      <w:tr w:rsidR="00C036C7" w:rsidRPr="00C036C7" w14:paraId="7096B6AF" w14:textId="77777777" w:rsidTr="00C036C7">
        <w:tc>
          <w:tcPr>
            <w:tcW w:w="9576" w:type="dxa"/>
          </w:tcPr>
          <w:p w14:paraId="60EB5B39" w14:textId="77777777" w:rsidR="00C036C7" w:rsidRPr="00C036C7" w:rsidRDefault="00C036C7" w:rsidP="00A00C1F">
            <w:pPr>
              <w:spacing w:before="0" w:after="0"/>
              <w:jc w:val="both"/>
              <w:rPr>
                <w:rFonts w:ascii="Calibri" w:hAnsi="Calibri"/>
                <w:szCs w:val="28"/>
                <w:u w:val="single"/>
              </w:rPr>
            </w:pPr>
          </w:p>
          <w:p w14:paraId="40177917" w14:textId="77777777" w:rsidR="00C036C7" w:rsidRPr="00C036C7" w:rsidRDefault="00C036C7" w:rsidP="00A00C1F">
            <w:pPr>
              <w:spacing w:before="0" w:after="0"/>
              <w:jc w:val="both"/>
              <w:rPr>
                <w:rFonts w:ascii="Calibri" w:hAnsi="Calibri"/>
                <w:szCs w:val="28"/>
                <w:u w:val="single"/>
              </w:rPr>
            </w:pPr>
          </w:p>
          <w:p w14:paraId="5F8D49F6" w14:textId="77777777" w:rsidR="00C036C7" w:rsidRDefault="00C036C7" w:rsidP="00A00C1F">
            <w:pPr>
              <w:spacing w:before="0" w:after="0"/>
              <w:jc w:val="both"/>
              <w:rPr>
                <w:rFonts w:ascii="Calibri" w:hAnsi="Calibri"/>
                <w:szCs w:val="28"/>
                <w:u w:val="single"/>
              </w:rPr>
            </w:pPr>
          </w:p>
          <w:p w14:paraId="4A5B3DB4" w14:textId="77777777" w:rsidR="00C036C7" w:rsidRDefault="00C036C7" w:rsidP="00A00C1F">
            <w:pPr>
              <w:spacing w:before="0" w:after="0"/>
              <w:jc w:val="both"/>
              <w:rPr>
                <w:rFonts w:ascii="Calibri" w:hAnsi="Calibri"/>
                <w:szCs w:val="28"/>
                <w:u w:val="single"/>
              </w:rPr>
            </w:pPr>
          </w:p>
          <w:p w14:paraId="295B0C57" w14:textId="77777777" w:rsidR="00C036C7" w:rsidRDefault="00C036C7" w:rsidP="00A00C1F">
            <w:pPr>
              <w:spacing w:before="0" w:after="0"/>
              <w:jc w:val="both"/>
              <w:rPr>
                <w:rFonts w:ascii="Calibri" w:hAnsi="Calibri"/>
                <w:szCs w:val="28"/>
                <w:u w:val="single"/>
              </w:rPr>
            </w:pPr>
          </w:p>
          <w:p w14:paraId="24F5394D" w14:textId="77777777" w:rsidR="00C036C7" w:rsidRDefault="00C036C7" w:rsidP="00A00C1F">
            <w:pPr>
              <w:spacing w:before="0" w:after="0"/>
              <w:jc w:val="both"/>
              <w:rPr>
                <w:rFonts w:ascii="Calibri" w:hAnsi="Calibri"/>
                <w:szCs w:val="28"/>
                <w:u w:val="single"/>
              </w:rPr>
            </w:pPr>
          </w:p>
          <w:p w14:paraId="6EA414B0" w14:textId="77777777" w:rsidR="00C036C7" w:rsidRDefault="00C036C7" w:rsidP="00A00C1F">
            <w:pPr>
              <w:spacing w:before="0" w:after="0"/>
              <w:jc w:val="both"/>
              <w:rPr>
                <w:rFonts w:ascii="Calibri" w:hAnsi="Calibri"/>
                <w:szCs w:val="28"/>
                <w:u w:val="single"/>
              </w:rPr>
            </w:pPr>
          </w:p>
          <w:p w14:paraId="27BA9C59" w14:textId="77777777" w:rsidR="00C036C7" w:rsidRDefault="00C036C7" w:rsidP="00A00C1F">
            <w:pPr>
              <w:spacing w:before="0" w:after="0"/>
              <w:jc w:val="both"/>
              <w:rPr>
                <w:rFonts w:ascii="Calibri" w:hAnsi="Calibri"/>
                <w:szCs w:val="28"/>
                <w:u w:val="single"/>
              </w:rPr>
            </w:pPr>
          </w:p>
          <w:p w14:paraId="3D0CD846" w14:textId="77777777" w:rsidR="00C036C7" w:rsidRDefault="00C036C7" w:rsidP="00A00C1F">
            <w:pPr>
              <w:spacing w:before="0" w:after="0"/>
              <w:jc w:val="both"/>
              <w:rPr>
                <w:rFonts w:ascii="Calibri" w:hAnsi="Calibri"/>
                <w:szCs w:val="28"/>
                <w:u w:val="single"/>
              </w:rPr>
            </w:pPr>
          </w:p>
          <w:p w14:paraId="7D8BA06F" w14:textId="77777777" w:rsidR="00C036C7" w:rsidRPr="00C036C7" w:rsidRDefault="00C036C7" w:rsidP="00A00C1F">
            <w:pPr>
              <w:spacing w:before="0" w:after="0"/>
              <w:jc w:val="both"/>
              <w:rPr>
                <w:rFonts w:ascii="Calibri" w:hAnsi="Calibri"/>
                <w:szCs w:val="28"/>
                <w:u w:val="single"/>
              </w:rPr>
            </w:pPr>
          </w:p>
        </w:tc>
      </w:tr>
    </w:tbl>
    <w:p w14:paraId="71CC7ECA" w14:textId="77777777" w:rsidR="00C036C7" w:rsidRDefault="00C036C7" w:rsidP="00A00C1F">
      <w:pPr>
        <w:spacing w:before="0" w:after="0"/>
        <w:jc w:val="both"/>
        <w:rPr>
          <w:rFonts w:ascii="Calibri" w:hAnsi="Calibri"/>
          <w:sz w:val="28"/>
          <w:szCs w:val="28"/>
          <w:u w:val="single"/>
        </w:rPr>
      </w:pPr>
    </w:p>
    <w:p w14:paraId="237D587A" w14:textId="2B22FD37" w:rsidR="00A00C1F" w:rsidRPr="001D023D" w:rsidRDefault="00A00C1F" w:rsidP="00A00C1F">
      <w:pPr>
        <w:tabs>
          <w:tab w:val="left" w:pos="9360"/>
        </w:tabs>
        <w:spacing w:before="0" w:after="0"/>
        <w:rPr>
          <w:rFonts w:ascii="Calibri" w:hAnsi="Calibri" w:cs="Calibri"/>
          <w:sz w:val="20"/>
        </w:rPr>
      </w:pPr>
      <w:r>
        <w:rPr>
          <w:rFonts w:ascii="Calibri" w:hAnsi="Calibri"/>
          <w:b/>
          <w:sz w:val="24"/>
          <w:szCs w:val="28"/>
          <w:u w:val="single"/>
        </w:rPr>
        <w:t>Assurance</w:t>
      </w:r>
      <w:r w:rsidR="00A32DCC">
        <w:rPr>
          <w:rFonts w:ascii="Calibri" w:hAnsi="Calibri"/>
          <w:b/>
          <w:sz w:val="24"/>
          <w:szCs w:val="28"/>
          <w:u w:val="single"/>
        </w:rPr>
        <w:t>s</w:t>
      </w:r>
      <w:r w:rsidRPr="001D023D">
        <w:rPr>
          <w:rFonts w:ascii="Calibri" w:hAnsi="Calibri"/>
          <w:b/>
          <w:sz w:val="24"/>
          <w:szCs w:val="28"/>
          <w:u w:val="single"/>
        </w:rPr>
        <w:tab/>
      </w:r>
    </w:p>
    <w:p w14:paraId="75CFBA4A" w14:textId="043623CA" w:rsidR="008B4CA4" w:rsidRPr="008B4CA4" w:rsidRDefault="00E1792D" w:rsidP="008B4CA4">
      <w:pPr>
        <w:pStyle w:val="ListParagraph"/>
        <w:numPr>
          <w:ilvl w:val="0"/>
          <w:numId w:val="18"/>
        </w:numPr>
        <w:rPr>
          <w:color w:val="1F497D"/>
        </w:rPr>
      </w:pPr>
      <w:r>
        <w:rPr>
          <w:noProof/>
        </w:rPr>
        <mc:AlternateContent>
          <mc:Choice Requires="wps">
            <w:drawing>
              <wp:anchor distT="45720" distB="45720" distL="114300" distR="114300" simplePos="0" relativeHeight="251658752" behindDoc="0" locked="0" layoutInCell="1" allowOverlap="1" wp14:anchorId="1FD0E019" wp14:editId="5D98B64C">
                <wp:simplePos x="0" y="0"/>
                <wp:positionH relativeFrom="column">
                  <wp:posOffset>85725</wp:posOffset>
                </wp:positionH>
                <wp:positionV relativeFrom="paragraph">
                  <wp:posOffset>15875</wp:posOffset>
                </wp:positionV>
                <wp:extent cx="266700" cy="347345"/>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7345"/>
                        </a:xfrm>
                        <a:prstGeom prst="rect">
                          <a:avLst/>
                        </a:prstGeom>
                        <a:solidFill>
                          <a:srgbClr val="FFFFFF"/>
                        </a:solidFill>
                        <a:ln w="9525">
                          <a:solidFill>
                            <a:srgbClr val="000000"/>
                          </a:solidFill>
                          <a:miter lim="800000"/>
                          <a:headEnd/>
                          <a:tailEnd/>
                        </a:ln>
                      </wps:spPr>
                      <wps:txbx>
                        <w:txbxContent>
                          <w:p w14:paraId="77D23083" w14:textId="46967560" w:rsidR="00E1792D" w:rsidRDefault="00E1792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0E019" id="_x0000_s1027" type="#_x0000_t202" style="position:absolute;left:0;text-align:left;margin-left:6.75pt;margin-top:1.25pt;width:21pt;height:27.3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">
                <v:textbox style="mso-fit-shape-to-text:t">
                  <w:txbxContent>
                    <w:p w14:paraId="77D23083" w14:textId="46967560" w:rsidR="00E1792D" w:rsidRDefault="00E1792D"/>
                  </w:txbxContent>
                </v:textbox>
              </v:shape>
            </w:pict>
          </mc:Fallback>
        </mc:AlternateContent>
      </w:r>
      <w:r w:rsidR="008B4CA4">
        <w:t>By placing an “X” in this box the school system shown at the top of this document verifies that we will comply with all federal requirements for the use of 1003(a) funds, including supplement not supplant, maintenance</w:t>
      </w:r>
      <w:r w:rsidR="008B4CA4">
        <w:t xml:space="preserve"> of effort, and comparability.</w:t>
      </w:r>
      <w:bookmarkStart w:id="0" w:name="_GoBack"/>
      <w:bookmarkEnd w:id="0"/>
      <w:r w:rsidR="008B4CA4">
        <w:t> </w:t>
      </w:r>
      <w:r w:rsidR="008B4CA4">
        <w:t xml:space="preserve">More information about these rules can be found on pp. 20-22 of </w:t>
      </w:r>
      <w:hyperlink r:id="rId16" w:history="1">
        <w:r w:rsidR="008B4CA4">
          <w:rPr>
            <w:rStyle w:val="Hyperlink"/>
          </w:rPr>
          <w:t>this</w:t>
        </w:r>
      </w:hyperlink>
      <w:r w:rsidR="008B4CA4">
        <w:t xml:space="preserve"> document.</w:t>
      </w:r>
    </w:p>
    <w:p w14:paraId="201333A2" w14:textId="44245058" w:rsidR="00E66AF1" w:rsidRDefault="00E66AF1" w:rsidP="00EA68D8">
      <w:pPr>
        <w:tabs>
          <w:tab w:val="left" w:pos="9360"/>
        </w:tabs>
        <w:spacing w:before="0" w:after="0"/>
        <w:jc w:val="both"/>
        <w:rPr>
          <w:rFonts w:ascii="Calibri" w:hAnsi="Calibri"/>
        </w:rPr>
      </w:pPr>
    </w:p>
    <w:p w14:paraId="58652D9D" w14:textId="05BFB346" w:rsidR="008C369E" w:rsidRPr="007014D3" w:rsidRDefault="008C369E" w:rsidP="008C369E">
      <w:pPr>
        <w:pStyle w:val="ListParagraph"/>
        <w:numPr>
          <w:ilvl w:val="0"/>
          <w:numId w:val="15"/>
        </w:numPr>
        <w:spacing w:before="0" w:after="0"/>
        <w:jc w:val="both"/>
        <w:rPr>
          <w:rFonts w:ascii="Calibri" w:hAnsi="Calibri"/>
        </w:rPr>
      </w:pPr>
      <w:r>
        <w:rPr>
          <w:noProof/>
        </w:rPr>
        <mc:AlternateContent>
          <mc:Choice Requires="wps">
            <w:drawing>
              <wp:anchor distT="45720" distB="45720" distL="114300" distR="114300" simplePos="0" relativeHeight="251662848" behindDoc="0" locked="0" layoutInCell="1" allowOverlap="1" wp14:anchorId="09C77E21" wp14:editId="453E6CE3">
                <wp:simplePos x="0" y="0"/>
                <wp:positionH relativeFrom="column">
                  <wp:posOffset>85725</wp:posOffset>
                </wp:positionH>
                <wp:positionV relativeFrom="paragraph">
                  <wp:posOffset>15875</wp:posOffset>
                </wp:positionV>
                <wp:extent cx="266700" cy="34734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7345"/>
                        </a:xfrm>
                        <a:prstGeom prst="rect">
                          <a:avLst/>
                        </a:prstGeom>
                        <a:solidFill>
                          <a:srgbClr val="FFFFFF"/>
                        </a:solidFill>
                        <a:ln w="9525">
                          <a:solidFill>
                            <a:srgbClr val="000000"/>
                          </a:solidFill>
                          <a:miter lim="800000"/>
                          <a:headEnd/>
                          <a:tailEnd/>
                        </a:ln>
                      </wps:spPr>
                      <wps:txbx>
                        <w:txbxContent>
                          <w:p w14:paraId="6F91F247" w14:textId="77777777" w:rsidR="008C369E" w:rsidRDefault="008C369E" w:rsidP="008C36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77E21" id="_x0000_s1028" type="#_x0000_t202" style="position:absolute;left:0;text-align:left;margin-left:6.75pt;margin-top:1.25pt;width:21pt;height:27.3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">
                <v:textbox style="mso-fit-shape-to-text:t">
                  <w:txbxContent>
                    <w:p w14:paraId="6F91F247" w14:textId="77777777" w:rsidR="008C369E" w:rsidRDefault="008C369E" w:rsidP="008C369E"/>
                  </w:txbxContent>
                </v:textbox>
              </v:shape>
            </w:pict>
          </mc:Fallback>
        </mc:AlternateContent>
      </w:r>
      <w:r>
        <w:t xml:space="preserve">By </w:t>
      </w:r>
      <w:r w:rsidRPr="003F2B28">
        <w:t xml:space="preserve">placing an “X” in </w:t>
      </w:r>
      <w:r w:rsidR="003F2B28">
        <w:t>this box the school system</w:t>
      </w:r>
      <w:r w:rsidRPr="003F2B28">
        <w:t xml:space="preserve"> shown at the top of this document verifies that each </w:t>
      </w:r>
      <w:r w:rsidR="003F2B28">
        <w:t xml:space="preserve">partner organization identified in Question 2 is a partner organization that does not currently have a </w:t>
      </w:r>
      <w:r w:rsidR="00813E4E">
        <w:t>contractual</w:t>
      </w:r>
      <w:r w:rsidR="00567B1D">
        <w:t xml:space="preserve"> </w:t>
      </w:r>
      <w:r w:rsidR="003F2B28">
        <w:t>relationship with our school system</w:t>
      </w:r>
      <w:r w:rsidRPr="009509AF">
        <w:t>.</w:t>
      </w:r>
      <w:r w:rsidRPr="007014D3">
        <w:rPr>
          <w:rFonts w:ascii="Calibri" w:hAnsi="Calibri"/>
        </w:rPr>
        <w:t xml:space="preserve"> </w:t>
      </w:r>
    </w:p>
    <w:p w14:paraId="3C93B65A" w14:textId="77777777" w:rsidR="008C369E" w:rsidRDefault="008C369E" w:rsidP="008C369E">
      <w:pPr>
        <w:tabs>
          <w:tab w:val="left" w:pos="9360"/>
        </w:tabs>
        <w:spacing w:before="0" w:after="0"/>
        <w:jc w:val="both"/>
        <w:rPr>
          <w:rFonts w:ascii="Calibri" w:hAnsi="Calibri"/>
        </w:rPr>
      </w:pPr>
    </w:p>
    <w:p w14:paraId="669EA7A2" w14:textId="77777777" w:rsidR="008C369E" w:rsidRDefault="008C369E" w:rsidP="00EA68D8">
      <w:pPr>
        <w:tabs>
          <w:tab w:val="left" w:pos="9360"/>
        </w:tabs>
        <w:spacing w:before="0" w:after="0"/>
        <w:jc w:val="both"/>
        <w:rPr>
          <w:rFonts w:ascii="Calibri" w:hAnsi="Calibri"/>
        </w:rPr>
      </w:pPr>
    </w:p>
    <w:p w14:paraId="1BB09E7A" w14:textId="78708DC8" w:rsidR="00E66AF1" w:rsidRDefault="00E66AF1" w:rsidP="00EA68D8">
      <w:pPr>
        <w:tabs>
          <w:tab w:val="left" w:pos="9360"/>
        </w:tabs>
        <w:spacing w:before="0" w:after="0"/>
        <w:jc w:val="both"/>
        <w:rPr>
          <w:rFonts w:ascii="Calibri" w:hAnsi="Calibri"/>
        </w:rPr>
      </w:pPr>
    </w:p>
    <w:p w14:paraId="61BC72E1" w14:textId="0DD32C47" w:rsidR="00BB43A9" w:rsidRDefault="00BB43A9" w:rsidP="00EA68D8">
      <w:pPr>
        <w:tabs>
          <w:tab w:val="left" w:pos="9360"/>
        </w:tabs>
        <w:spacing w:before="0" w:after="0"/>
        <w:jc w:val="both"/>
        <w:rPr>
          <w:rFonts w:ascii="Calibri" w:hAnsi="Calibri"/>
        </w:rPr>
      </w:pPr>
    </w:p>
    <w:p w14:paraId="1590034C"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50DB411E"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065DF2D2"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5D390A60"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704FE588" w14:textId="77777777" w:rsidR="004F35BE" w:rsidRDefault="004F35BE" w:rsidP="00E070D2">
      <w:pPr>
        <w:pStyle w:val="NormalWeb"/>
        <w:spacing w:before="0" w:beforeAutospacing="0" w:after="0" w:afterAutospacing="0"/>
        <w:rPr>
          <w:rFonts w:asciiTheme="minorHAnsi" w:eastAsiaTheme="minorHAnsi" w:hAnsiTheme="minorHAnsi" w:cs="Arial"/>
          <w:b/>
          <w:sz w:val="22"/>
          <w:szCs w:val="22"/>
        </w:rPr>
      </w:pPr>
    </w:p>
    <w:p w14:paraId="44257862" w14:textId="77777777" w:rsidR="004F35BE" w:rsidRDefault="004F35BE" w:rsidP="00E070D2">
      <w:pPr>
        <w:pStyle w:val="NormalWeb"/>
        <w:spacing w:before="0" w:beforeAutospacing="0" w:after="0" w:afterAutospacing="0"/>
        <w:rPr>
          <w:rFonts w:asciiTheme="minorHAnsi" w:eastAsiaTheme="minorHAnsi" w:hAnsiTheme="minorHAnsi" w:cs="Arial"/>
          <w:b/>
          <w:sz w:val="22"/>
          <w:szCs w:val="22"/>
        </w:rPr>
      </w:pPr>
    </w:p>
    <w:p w14:paraId="6C8829AE" w14:textId="77777777" w:rsidR="004F35BE" w:rsidRDefault="004F35BE" w:rsidP="00E070D2">
      <w:pPr>
        <w:pStyle w:val="NormalWeb"/>
        <w:spacing w:before="0" w:beforeAutospacing="0" w:after="0" w:afterAutospacing="0"/>
        <w:rPr>
          <w:rFonts w:asciiTheme="minorHAnsi" w:eastAsiaTheme="minorHAnsi" w:hAnsiTheme="minorHAnsi" w:cs="Arial"/>
          <w:b/>
          <w:sz w:val="22"/>
          <w:szCs w:val="22"/>
        </w:rPr>
      </w:pPr>
    </w:p>
    <w:p w14:paraId="3EB3EF7F" w14:textId="77777777" w:rsidR="004F35BE" w:rsidRDefault="004F35BE" w:rsidP="00E070D2">
      <w:pPr>
        <w:pStyle w:val="NormalWeb"/>
        <w:spacing w:before="0" w:beforeAutospacing="0" w:after="0" w:afterAutospacing="0"/>
        <w:rPr>
          <w:rFonts w:asciiTheme="minorHAnsi" w:eastAsiaTheme="minorHAnsi" w:hAnsiTheme="minorHAnsi" w:cs="Arial"/>
          <w:b/>
          <w:sz w:val="22"/>
          <w:szCs w:val="22"/>
        </w:rPr>
      </w:pPr>
    </w:p>
    <w:p w14:paraId="17F7BB92"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15E3A11D" w14:textId="77777777" w:rsidR="00E070D2" w:rsidRDefault="00E070D2" w:rsidP="00E070D2">
      <w:pPr>
        <w:pStyle w:val="NormalWeb"/>
        <w:spacing w:before="0" w:beforeAutospacing="0" w:after="0" w:afterAutospacing="0"/>
        <w:rPr>
          <w:rFonts w:asciiTheme="minorHAnsi" w:eastAsiaTheme="minorHAnsi" w:hAnsiTheme="minorHAnsi" w:cs="Arial"/>
          <w:b/>
          <w:sz w:val="22"/>
          <w:szCs w:val="22"/>
        </w:rPr>
      </w:pPr>
    </w:p>
    <w:p w14:paraId="58A89D8A" w14:textId="77777777" w:rsidR="00A00C1F" w:rsidRPr="005525E9" w:rsidRDefault="00A00C1F">
      <w:pPr>
        <w:spacing w:before="0" w:after="0"/>
        <w:jc w:val="both"/>
        <w:rPr>
          <w:rFonts w:ascii="Calibri" w:hAnsi="Calibri"/>
        </w:rPr>
      </w:pPr>
    </w:p>
    <w:sectPr w:rsidR="00A00C1F" w:rsidRPr="005525E9" w:rsidSect="00740306">
      <w:headerReference w:type="default" r:id="rId17"/>
      <w:footerReference w:type="default" r:id="rId18"/>
      <w:headerReference w:type="first" r:id="rId19"/>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9922A" w14:textId="77777777" w:rsidR="00E455CB" w:rsidRDefault="00E455CB" w:rsidP="007244D9">
      <w:pPr>
        <w:spacing w:before="0" w:after="0"/>
      </w:pPr>
      <w:r>
        <w:separator/>
      </w:r>
    </w:p>
  </w:endnote>
  <w:endnote w:type="continuationSeparator" w:id="0">
    <w:p w14:paraId="33A06997" w14:textId="77777777" w:rsidR="00E455CB" w:rsidRDefault="00E455CB" w:rsidP="007244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46118"/>
      <w:docPartObj>
        <w:docPartGallery w:val="Page Numbers (Bottom of Page)"/>
        <w:docPartUnique/>
      </w:docPartObj>
    </w:sdtPr>
    <w:sdtEndPr>
      <w:rPr>
        <w:noProof/>
      </w:rPr>
    </w:sdtEndPr>
    <w:sdtContent>
      <w:p w14:paraId="3264BC7B" w14:textId="509D0654" w:rsidR="00CE5EAE" w:rsidRDefault="00740306">
        <w:pPr>
          <w:pStyle w:val="Footer"/>
          <w:jc w:val="right"/>
        </w:pPr>
        <w:r>
          <w:rPr>
            <w:noProof/>
          </w:rPr>
          <w:drawing>
            <wp:anchor distT="0" distB="0" distL="114300" distR="114300" simplePos="0" relativeHeight="251656704" behindDoc="0" locked="0" layoutInCell="1" allowOverlap="1" wp14:anchorId="1B1F0081" wp14:editId="645C3A7C">
              <wp:simplePos x="0" y="0"/>
              <wp:positionH relativeFrom="page">
                <wp:posOffset>104775</wp:posOffset>
              </wp:positionH>
              <wp:positionV relativeFrom="page">
                <wp:posOffset>9097010</wp:posOffset>
              </wp:positionV>
              <wp:extent cx="7458456" cy="72542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58456" cy="7254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E5EAE">
          <w:fldChar w:fldCharType="begin"/>
        </w:r>
        <w:r w:rsidR="00CE5EAE">
          <w:instrText xml:space="preserve"> PAGE   \* MERGEFORMAT </w:instrText>
        </w:r>
        <w:r w:rsidR="00CE5EAE">
          <w:fldChar w:fldCharType="separate"/>
        </w:r>
        <w:r w:rsidR="008B4CA4">
          <w:rPr>
            <w:noProof/>
          </w:rPr>
          <w:t>4</w:t>
        </w:r>
        <w:r w:rsidR="00CE5EAE">
          <w:rPr>
            <w:noProof/>
          </w:rPr>
          <w:fldChar w:fldCharType="end"/>
        </w:r>
      </w:p>
    </w:sdtContent>
  </w:sdt>
  <w:p w14:paraId="5D9F8636" w14:textId="75015EC1" w:rsidR="00CE5EAE" w:rsidRDefault="00CE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C3852" w14:textId="77777777" w:rsidR="00E455CB" w:rsidRDefault="00E455CB" w:rsidP="007244D9">
      <w:pPr>
        <w:spacing w:before="0" w:after="0"/>
      </w:pPr>
      <w:r>
        <w:separator/>
      </w:r>
    </w:p>
  </w:footnote>
  <w:footnote w:type="continuationSeparator" w:id="0">
    <w:p w14:paraId="0A9BF92A" w14:textId="77777777" w:rsidR="00E455CB" w:rsidRDefault="00E455CB" w:rsidP="007244D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D5B6" w14:textId="05F557F3" w:rsidR="00740306" w:rsidRDefault="001D4A1F">
    <w:pPr>
      <w:pStyle w:val="Header"/>
    </w:pPr>
    <w:r>
      <w:rPr>
        <w:noProof/>
      </w:rPr>
      <w:drawing>
        <wp:anchor distT="0" distB="0" distL="114300" distR="114300" simplePos="0" relativeHeight="251659776" behindDoc="0" locked="0" layoutInCell="1" allowOverlap="1" wp14:anchorId="303BABF1" wp14:editId="7C400BE6">
          <wp:simplePos x="0" y="0"/>
          <wp:positionH relativeFrom="page">
            <wp:posOffset>173990</wp:posOffset>
          </wp:positionH>
          <wp:positionV relativeFrom="page">
            <wp:posOffset>0</wp:posOffset>
          </wp:positionV>
          <wp:extent cx="7425055" cy="12553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237" cy="12588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40306">
      <w:rPr>
        <w:noProof/>
      </w:rPr>
      <mc:AlternateContent>
        <mc:Choice Requires="wps">
          <w:drawing>
            <wp:anchor distT="0" distB="0" distL="114300" distR="114300" simplePos="0" relativeHeight="251657728" behindDoc="0" locked="0" layoutInCell="1" allowOverlap="1" wp14:anchorId="63A62731" wp14:editId="17F0A4F7">
              <wp:simplePos x="0" y="0"/>
              <wp:positionH relativeFrom="column">
                <wp:posOffset>1668145</wp:posOffset>
              </wp:positionH>
              <wp:positionV relativeFrom="page">
                <wp:posOffset>361950</wp:posOffset>
              </wp:positionV>
              <wp:extent cx="4955540" cy="6489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6D3E8" w14:textId="42EDF6E8" w:rsidR="00740306" w:rsidRPr="00DB0209" w:rsidRDefault="00740306" w:rsidP="00740306">
                          <w:pPr>
                            <w:jc w:val="right"/>
                            <w:rPr>
                              <w:b/>
                              <w:sz w:val="28"/>
                              <w:szCs w:val="28"/>
                            </w:rPr>
                          </w:pPr>
                          <w:r>
                            <w:rPr>
                              <w:b/>
                              <w:sz w:val="28"/>
                              <w:szCs w:val="28"/>
                            </w:rPr>
                            <w:t>School Redesign Planning Grant 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62731" id="_x0000_t202" coordsize="21600,21600" o:spt="202" path="m,l,21600r21600,l21600,xe">
              <v:stroke joinstyle="miter"/>
              <v:path gradientshapeok="t" o:connecttype="rect"/>
            </v:shapetype>
            <v:shape id="Text Box 17" o:spid="_x0000_s1029" type="#_x0000_t202" style="position:absolute;margin-left:131.35pt;margin-top:28.5pt;width:390.2pt;height:5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" fillcolor="white [3201]" stroked="f" strokeweight=".5pt">
              <v:textbox>
                <w:txbxContent>
                  <w:p w14:paraId="57A6D3E8" w14:textId="42EDF6E8" w:rsidR="00740306" w:rsidRPr="00DB0209" w:rsidRDefault="00740306" w:rsidP="00740306">
                    <w:pPr>
                      <w:jc w:val="right"/>
                      <w:rPr>
                        <w:b/>
                        <w:sz w:val="28"/>
                        <w:szCs w:val="28"/>
                      </w:rPr>
                    </w:pPr>
                    <w:r>
                      <w:rPr>
                        <w:b/>
                        <w:sz w:val="28"/>
                        <w:szCs w:val="28"/>
                      </w:rPr>
                      <w:t>School Redesign Planning Grant Application</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3DF4" w14:textId="619CC68E" w:rsidR="001D4A1F" w:rsidRDefault="001D4A1F">
    <w:pPr>
      <w:pStyle w:val="Header"/>
    </w:pPr>
    <w:r>
      <w:rPr>
        <w:noProof/>
      </w:rPr>
      <w:drawing>
        <wp:anchor distT="0" distB="0" distL="114300" distR="114300" simplePos="0" relativeHeight="251653632" behindDoc="0" locked="0" layoutInCell="1" allowOverlap="1" wp14:anchorId="17F89075" wp14:editId="4EDE17EE">
          <wp:simplePos x="0" y="0"/>
          <wp:positionH relativeFrom="page">
            <wp:posOffset>8077200</wp:posOffset>
          </wp:positionH>
          <wp:positionV relativeFrom="page">
            <wp:posOffset>-25400</wp:posOffset>
          </wp:positionV>
          <wp:extent cx="7425055" cy="12553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25055" cy="12553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0B8"/>
    <w:multiLevelType w:val="hybridMultilevel"/>
    <w:tmpl w:val="AE2E9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D29"/>
    <w:multiLevelType w:val="hybridMultilevel"/>
    <w:tmpl w:val="36BEA2C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0D147AEA"/>
    <w:multiLevelType w:val="hybridMultilevel"/>
    <w:tmpl w:val="454E1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610A9"/>
    <w:multiLevelType w:val="hybridMultilevel"/>
    <w:tmpl w:val="B8F648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0FE167BB"/>
    <w:multiLevelType w:val="hybridMultilevel"/>
    <w:tmpl w:val="BEA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742E"/>
    <w:multiLevelType w:val="hybridMultilevel"/>
    <w:tmpl w:val="F918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27E48"/>
    <w:multiLevelType w:val="hybridMultilevel"/>
    <w:tmpl w:val="32262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6F256F"/>
    <w:multiLevelType w:val="hybridMultilevel"/>
    <w:tmpl w:val="1D2EF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FB127B"/>
    <w:multiLevelType w:val="hybridMultilevel"/>
    <w:tmpl w:val="DA767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A29A7"/>
    <w:multiLevelType w:val="hybridMultilevel"/>
    <w:tmpl w:val="6AAC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12C0"/>
    <w:multiLevelType w:val="hybridMultilevel"/>
    <w:tmpl w:val="71843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835614"/>
    <w:multiLevelType w:val="hybridMultilevel"/>
    <w:tmpl w:val="E92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A2974"/>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80307C"/>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0BD8"/>
    <w:multiLevelType w:val="hybridMultilevel"/>
    <w:tmpl w:val="9E4C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B3C07"/>
    <w:multiLevelType w:val="hybridMultilevel"/>
    <w:tmpl w:val="C248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C73F2D"/>
    <w:multiLevelType w:val="hybridMultilevel"/>
    <w:tmpl w:val="A67C881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722A150B"/>
    <w:multiLevelType w:val="hybridMultilevel"/>
    <w:tmpl w:val="DC7E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
  </w:num>
  <w:num w:numId="4">
    <w:abstractNumId w:val="8"/>
  </w:num>
  <w:num w:numId="5">
    <w:abstractNumId w:val="0"/>
  </w:num>
  <w:num w:numId="6">
    <w:abstractNumId w:val="16"/>
  </w:num>
  <w:num w:numId="7">
    <w:abstractNumId w:val="7"/>
  </w:num>
  <w:num w:numId="8">
    <w:abstractNumId w:val="10"/>
  </w:num>
  <w:num w:numId="9">
    <w:abstractNumId w:val="12"/>
  </w:num>
  <w:num w:numId="10">
    <w:abstractNumId w:val="1"/>
  </w:num>
  <w:num w:numId="11">
    <w:abstractNumId w:val="3"/>
  </w:num>
  <w:num w:numId="12">
    <w:abstractNumId w:val="15"/>
  </w:num>
  <w:num w:numId="13">
    <w:abstractNumId w:val="13"/>
  </w:num>
  <w:num w:numId="14">
    <w:abstractNumId w:val="11"/>
  </w:num>
  <w:num w:numId="15">
    <w:abstractNumId w:val="4"/>
  </w:num>
  <w:num w:numId="16">
    <w:abstractNumId w:val="5"/>
  </w:num>
  <w:num w:numId="17">
    <w:abstractNumId w:val="14"/>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91"/>
    <w:rsid w:val="000009DC"/>
    <w:rsid w:val="000127F7"/>
    <w:rsid w:val="00027646"/>
    <w:rsid w:val="00031D2F"/>
    <w:rsid w:val="000324B1"/>
    <w:rsid w:val="00034933"/>
    <w:rsid w:val="00036C29"/>
    <w:rsid w:val="00042306"/>
    <w:rsid w:val="00044090"/>
    <w:rsid w:val="00046E24"/>
    <w:rsid w:val="000505FD"/>
    <w:rsid w:val="00051457"/>
    <w:rsid w:val="00051AC6"/>
    <w:rsid w:val="000619D8"/>
    <w:rsid w:val="0008100E"/>
    <w:rsid w:val="000824F1"/>
    <w:rsid w:val="000856BD"/>
    <w:rsid w:val="00092A54"/>
    <w:rsid w:val="000938FB"/>
    <w:rsid w:val="00094C26"/>
    <w:rsid w:val="000C0814"/>
    <w:rsid w:val="000D2B94"/>
    <w:rsid w:val="000E7980"/>
    <w:rsid w:val="000F690F"/>
    <w:rsid w:val="00100E71"/>
    <w:rsid w:val="00113E3F"/>
    <w:rsid w:val="001146A0"/>
    <w:rsid w:val="00122AC2"/>
    <w:rsid w:val="00127096"/>
    <w:rsid w:val="00143D62"/>
    <w:rsid w:val="0014738F"/>
    <w:rsid w:val="00147892"/>
    <w:rsid w:val="00152C57"/>
    <w:rsid w:val="001544CB"/>
    <w:rsid w:val="00160DE5"/>
    <w:rsid w:val="001703A4"/>
    <w:rsid w:val="001746E7"/>
    <w:rsid w:val="0018258D"/>
    <w:rsid w:val="00183DE1"/>
    <w:rsid w:val="0018654E"/>
    <w:rsid w:val="00187A4B"/>
    <w:rsid w:val="0019056F"/>
    <w:rsid w:val="00190DB4"/>
    <w:rsid w:val="00194655"/>
    <w:rsid w:val="001954AD"/>
    <w:rsid w:val="0019769A"/>
    <w:rsid w:val="001A0F57"/>
    <w:rsid w:val="001A34DD"/>
    <w:rsid w:val="001A4C3B"/>
    <w:rsid w:val="001A5408"/>
    <w:rsid w:val="001B607F"/>
    <w:rsid w:val="001C6B05"/>
    <w:rsid w:val="001D023D"/>
    <w:rsid w:val="001D4A1F"/>
    <w:rsid w:val="001D5652"/>
    <w:rsid w:val="001D61F8"/>
    <w:rsid w:val="001E0035"/>
    <w:rsid w:val="001F05B5"/>
    <w:rsid w:val="001F1A3D"/>
    <w:rsid w:val="001F3F8C"/>
    <w:rsid w:val="00234253"/>
    <w:rsid w:val="00234674"/>
    <w:rsid w:val="00236A99"/>
    <w:rsid w:val="00240472"/>
    <w:rsid w:val="0024323D"/>
    <w:rsid w:val="0024653A"/>
    <w:rsid w:val="00246878"/>
    <w:rsid w:val="002503D8"/>
    <w:rsid w:val="00253835"/>
    <w:rsid w:val="00261C62"/>
    <w:rsid w:val="00266F96"/>
    <w:rsid w:val="00271483"/>
    <w:rsid w:val="0027643D"/>
    <w:rsid w:val="00297575"/>
    <w:rsid w:val="002A6696"/>
    <w:rsid w:val="002B1484"/>
    <w:rsid w:val="002B2EEF"/>
    <w:rsid w:val="002B5C1C"/>
    <w:rsid w:val="002D44FB"/>
    <w:rsid w:val="002D7D6A"/>
    <w:rsid w:val="002E154D"/>
    <w:rsid w:val="002E7A6C"/>
    <w:rsid w:val="002F6AC2"/>
    <w:rsid w:val="002F7935"/>
    <w:rsid w:val="00325CCD"/>
    <w:rsid w:val="00330195"/>
    <w:rsid w:val="0033436D"/>
    <w:rsid w:val="00335871"/>
    <w:rsid w:val="00350848"/>
    <w:rsid w:val="00363326"/>
    <w:rsid w:val="00365D46"/>
    <w:rsid w:val="00367978"/>
    <w:rsid w:val="00371854"/>
    <w:rsid w:val="00371903"/>
    <w:rsid w:val="00374BD7"/>
    <w:rsid w:val="003751C8"/>
    <w:rsid w:val="003774E4"/>
    <w:rsid w:val="00380497"/>
    <w:rsid w:val="003922B7"/>
    <w:rsid w:val="00392F8E"/>
    <w:rsid w:val="0039749D"/>
    <w:rsid w:val="003A6899"/>
    <w:rsid w:val="003B044D"/>
    <w:rsid w:val="003B0777"/>
    <w:rsid w:val="003B196D"/>
    <w:rsid w:val="003B2EB4"/>
    <w:rsid w:val="003B528B"/>
    <w:rsid w:val="003C61B3"/>
    <w:rsid w:val="003C6623"/>
    <w:rsid w:val="003C6DAE"/>
    <w:rsid w:val="003C74EB"/>
    <w:rsid w:val="003D6A84"/>
    <w:rsid w:val="003D6F23"/>
    <w:rsid w:val="003E206B"/>
    <w:rsid w:val="003E43AE"/>
    <w:rsid w:val="003F09D5"/>
    <w:rsid w:val="003F263E"/>
    <w:rsid w:val="003F2B28"/>
    <w:rsid w:val="004017F5"/>
    <w:rsid w:val="004027E0"/>
    <w:rsid w:val="0042365B"/>
    <w:rsid w:val="004258FF"/>
    <w:rsid w:val="00426F20"/>
    <w:rsid w:val="00430108"/>
    <w:rsid w:val="004323DC"/>
    <w:rsid w:val="0044633A"/>
    <w:rsid w:val="00460244"/>
    <w:rsid w:val="00461364"/>
    <w:rsid w:val="00462905"/>
    <w:rsid w:val="00463AAB"/>
    <w:rsid w:val="00463ABC"/>
    <w:rsid w:val="0047209F"/>
    <w:rsid w:val="004743D0"/>
    <w:rsid w:val="00474CB9"/>
    <w:rsid w:val="00484CEE"/>
    <w:rsid w:val="00486B3A"/>
    <w:rsid w:val="004A09C0"/>
    <w:rsid w:val="004A09DD"/>
    <w:rsid w:val="004B12B2"/>
    <w:rsid w:val="004B5ACE"/>
    <w:rsid w:val="004B5C70"/>
    <w:rsid w:val="004C2D21"/>
    <w:rsid w:val="004C6152"/>
    <w:rsid w:val="004E25FF"/>
    <w:rsid w:val="004E3579"/>
    <w:rsid w:val="004E67AC"/>
    <w:rsid w:val="004F19D8"/>
    <w:rsid w:val="004F2853"/>
    <w:rsid w:val="004F35BE"/>
    <w:rsid w:val="00506B76"/>
    <w:rsid w:val="00512EFD"/>
    <w:rsid w:val="0052260F"/>
    <w:rsid w:val="00530FD8"/>
    <w:rsid w:val="00533D76"/>
    <w:rsid w:val="00541E0D"/>
    <w:rsid w:val="00550026"/>
    <w:rsid w:val="005525E9"/>
    <w:rsid w:val="00554549"/>
    <w:rsid w:val="005661D9"/>
    <w:rsid w:val="00567B1D"/>
    <w:rsid w:val="0057699E"/>
    <w:rsid w:val="00577247"/>
    <w:rsid w:val="005803DC"/>
    <w:rsid w:val="00584788"/>
    <w:rsid w:val="005912A9"/>
    <w:rsid w:val="00593077"/>
    <w:rsid w:val="005B0925"/>
    <w:rsid w:val="005B1229"/>
    <w:rsid w:val="005B5E3D"/>
    <w:rsid w:val="005D399D"/>
    <w:rsid w:val="005D39CD"/>
    <w:rsid w:val="005D3AA4"/>
    <w:rsid w:val="0060263E"/>
    <w:rsid w:val="006054DC"/>
    <w:rsid w:val="00621036"/>
    <w:rsid w:val="00623219"/>
    <w:rsid w:val="00623509"/>
    <w:rsid w:val="00634F7D"/>
    <w:rsid w:val="006356E6"/>
    <w:rsid w:val="006401A3"/>
    <w:rsid w:val="00642603"/>
    <w:rsid w:val="00642AEE"/>
    <w:rsid w:val="00642DDB"/>
    <w:rsid w:val="00652C1D"/>
    <w:rsid w:val="00653713"/>
    <w:rsid w:val="0065730E"/>
    <w:rsid w:val="006600C2"/>
    <w:rsid w:val="00665FD3"/>
    <w:rsid w:val="00673DBE"/>
    <w:rsid w:val="00685B9C"/>
    <w:rsid w:val="00686AC2"/>
    <w:rsid w:val="006871D9"/>
    <w:rsid w:val="00687843"/>
    <w:rsid w:val="00691F18"/>
    <w:rsid w:val="00695148"/>
    <w:rsid w:val="0069780D"/>
    <w:rsid w:val="006A3801"/>
    <w:rsid w:val="006B47F5"/>
    <w:rsid w:val="006B5143"/>
    <w:rsid w:val="006B6EE1"/>
    <w:rsid w:val="006C46B4"/>
    <w:rsid w:val="006C671B"/>
    <w:rsid w:val="006D5572"/>
    <w:rsid w:val="006E248C"/>
    <w:rsid w:val="006E32DB"/>
    <w:rsid w:val="006E4895"/>
    <w:rsid w:val="006F1351"/>
    <w:rsid w:val="007014D3"/>
    <w:rsid w:val="0070639A"/>
    <w:rsid w:val="00706594"/>
    <w:rsid w:val="007176D9"/>
    <w:rsid w:val="007244D9"/>
    <w:rsid w:val="00730F33"/>
    <w:rsid w:val="007370D8"/>
    <w:rsid w:val="00740306"/>
    <w:rsid w:val="00741254"/>
    <w:rsid w:val="00751984"/>
    <w:rsid w:val="0075543A"/>
    <w:rsid w:val="0075730C"/>
    <w:rsid w:val="0075752B"/>
    <w:rsid w:val="007702A0"/>
    <w:rsid w:val="007855C7"/>
    <w:rsid w:val="00785BE9"/>
    <w:rsid w:val="007879D5"/>
    <w:rsid w:val="0079192E"/>
    <w:rsid w:val="007A1B00"/>
    <w:rsid w:val="007A3175"/>
    <w:rsid w:val="007A6823"/>
    <w:rsid w:val="007B6F93"/>
    <w:rsid w:val="007B7DE5"/>
    <w:rsid w:val="007C2937"/>
    <w:rsid w:val="007D1F82"/>
    <w:rsid w:val="007F3B68"/>
    <w:rsid w:val="008008CA"/>
    <w:rsid w:val="008058C8"/>
    <w:rsid w:val="00811B91"/>
    <w:rsid w:val="008135BF"/>
    <w:rsid w:val="00813E4E"/>
    <w:rsid w:val="00823EEF"/>
    <w:rsid w:val="00831BD4"/>
    <w:rsid w:val="00832EDE"/>
    <w:rsid w:val="0084157A"/>
    <w:rsid w:val="00841597"/>
    <w:rsid w:val="00841A62"/>
    <w:rsid w:val="00843964"/>
    <w:rsid w:val="00846257"/>
    <w:rsid w:val="00851286"/>
    <w:rsid w:val="00852216"/>
    <w:rsid w:val="008670A7"/>
    <w:rsid w:val="00873672"/>
    <w:rsid w:val="00874070"/>
    <w:rsid w:val="00880D1E"/>
    <w:rsid w:val="008829AF"/>
    <w:rsid w:val="008833C8"/>
    <w:rsid w:val="008851FF"/>
    <w:rsid w:val="00887F1C"/>
    <w:rsid w:val="008954E3"/>
    <w:rsid w:val="008A3407"/>
    <w:rsid w:val="008B018E"/>
    <w:rsid w:val="008B1FFF"/>
    <w:rsid w:val="008B4226"/>
    <w:rsid w:val="008B4CA4"/>
    <w:rsid w:val="008B6112"/>
    <w:rsid w:val="008C0DC2"/>
    <w:rsid w:val="008C369E"/>
    <w:rsid w:val="008C4911"/>
    <w:rsid w:val="008D445E"/>
    <w:rsid w:val="008D5B4C"/>
    <w:rsid w:val="008D72A9"/>
    <w:rsid w:val="008F1D70"/>
    <w:rsid w:val="008F24E4"/>
    <w:rsid w:val="009127BC"/>
    <w:rsid w:val="00915443"/>
    <w:rsid w:val="00916E8E"/>
    <w:rsid w:val="009211E6"/>
    <w:rsid w:val="00921B26"/>
    <w:rsid w:val="009232FC"/>
    <w:rsid w:val="009323FF"/>
    <w:rsid w:val="0093539B"/>
    <w:rsid w:val="00943147"/>
    <w:rsid w:val="0094639D"/>
    <w:rsid w:val="00946620"/>
    <w:rsid w:val="0094681B"/>
    <w:rsid w:val="009509AF"/>
    <w:rsid w:val="0095260D"/>
    <w:rsid w:val="00953C71"/>
    <w:rsid w:val="00956815"/>
    <w:rsid w:val="009616DE"/>
    <w:rsid w:val="00964CE3"/>
    <w:rsid w:val="00966B0E"/>
    <w:rsid w:val="00975172"/>
    <w:rsid w:val="0097692C"/>
    <w:rsid w:val="00982942"/>
    <w:rsid w:val="0098766A"/>
    <w:rsid w:val="00996BBE"/>
    <w:rsid w:val="009A08AC"/>
    <w:rsid w:val="009A2E1F"/>
    <w:rsid w:val="009A3357"/>
    <w:rsid w:val="009A38A8"/>
    <w:rsid w:val="009C72D3"/>
    <w:rsid w:val="009F2F58"/>
    <w:rsid w:val="009F614E"/>
    <w:rsid w:val="00A00C1F"/>
    <w:rsid w:val="00A01165"/>
    <w:rsid w:val="00A076CD"/>
    <w:rsid w:val="00A10327"/>
    <w:rsid w:val="00A16B30"/>
    <w:rsid w:val="00A22B57"/>
    <w:rsid w:val="00A2497E"/>
    <w:rsid w:val="00A302DA"/>
    <w:rsid w:val="00A3215A"/>
    <w:rsid w:val="00A324C7"/>
    <w:rsid w:val="00A32DCC"/>
    <w:rsid w:val="00A3722A"/>
    <w:rsid w:val="00A45A07"/>
    <w:rsid w:val="00A61F00"/>
    <w:rsid w:val="00A66730"/>
    <w:rsid w:val="00A67CFD"/>
    <w:rsid w:val="00A70190"/>
    <w:rsid w:val="00A7122B"/>
    <w:rsid w:val="00A74419"/>
    <w:rsid w:val="00A77825"/>
    <w:rsid w:val="00A8006B"/>
    <w:rsid w:val="00A854E3"/>
    <w:rsid w:val="00A85EDF"/>
    <w:rsid w:val="00A86FAF"/>
    <w:rsid w:val="00A91A0F"/>
    <w:rsid w:val="00A92CC0"/>
    <w:rsid w:val="00A947B8"/>
    <w:rsid w:val="00A97FEE"/>
    <w:rsid w:val="00AA1C0E"/>
    <w:rsid w:val="00AA4CBD"/>
    <w:rsid w:val="00AA5B68"/>
    <w:rsid w:val="00AB2CCD"/>
    <w:rsid w:val="00AB4762"/>
    <w:rsid w:val="00AC7717"/>
    <w:rsid w:val="00AD1140"/>
    <w:rsid w:val="00AD20C4"/>
    <w:rsid w:val="00AD27A0"/>
    <w:rsid w:val="00AD34B4"/>
    <w:rsid w:val="00AD4E8F"/>
    <w:rsid w:val="00AD5DD3"/>
    <w:rsid w:val="00AF3003"/>
    <w:rsid w:val="00AF6023"/>
    <w:rsid w:val="00B04C9D"/>
    <w:rsid w:val="00B063D9"/>
    <w:rsid w:val="00B12F7D"/>
    <w:rsid w:val="00B131C1"/>
    <w:rsid w:val="00B223DC"/>
    <w:rsid w:val="00B26AB6"/>
    <w:rsid w:val="00B3456C"/>
    <w:rsid w:val="00B3735B"/>
    <w:rsid w:val="00B43442"/>
    <w:rsid w:val="00B500C6"/>
    <w:rsid w:val="00B63013"/>
    <w:rsid w:val="00B63531"/>
    <w:rsid w:val="00B7593B"/>
    <w:rsid w:val="00B7664A"/>
    <w:rsid w:val="00B858FB"/>
    <w:rsid w:val="00B85CFB"/>
    <w:rsid w:val="00B9693A"/>
    <w:rsid w:val="00BA39D2"/>
    <w:rsid w:val="00BA59AC"/>
    <w:rsid w:val="00BB1721"/>
    <w:rsid w:val="00BB43A9"/>
    <w:rsid w:val="00BC2BC5"/>
    <w:rsid w:val="00BC69DF"/>
    <w:rsid w:val="00BE5FF0"/>
    <w:rsid w:val="00C009CA"/>
    <w:rsid w:val="00C00DAD"/>
    <w:rsid w:val="00C036C7"/>
    <w:rsid w:val="00C04BFC"/>
    <w:rsid w:val="00C12EE9"/>
    <w:rsid w:val="00C301DE"/>
    <w:rsid w:val="00C31657"/>
    <w:rsid w:val="00C340F0"/>
    <w:rsid w:val="00C40A1B"/>
    <w:rsid w:val="00C44FD0"/>
    <w:rsid w:val="00C5024F"/>
    <w:rsid w:val="00C547E9"/>
    <w:rsid w:val="00C7071A"/>
    <w:rsid w:val="00C75108"/>
    <w:rsid w:val="00C758C7"/>
    <w:rsid w:val="00C80325"/>
    <w:rsid w:val="00C879AE"/>
    <w:rsid w:val="00C91DDD"/>
    <w:rsid w:val="00C959A9"/>
    <w:rsid w:val="00CA246F"/>
    <w:rsid w:val="00CA6FFA"/>
    <w:rsid w:val="00CB0911"/>
    <w:rsid w:val="00CB4C89"/>
    <w:rsid w:val="00CB5A9A"/>
    <w:rsid w:val="00CB64ED"/>
    <w:rsid w:val="00CC04F1"/>
    <w:rsid w:val="00CC19B3"/>
    <w:rsid w:val="00CC2A66"/>
    <w:rsid w:val="00CC59B4"/>
    <w:rsid w:val="00CC6895"/>
    <w:rsid w:val="00CD074A"/>
    <w:rsid w:val="00CD4EFE"/>
    <w:rsid w:val="00CD543B"/>
    <w:rsid w:val="00CE0201"/>
    <w:rsid w:val="00CE08E9"/>
    <w:rsid w:val="00CE3708"/>
    <w:rsid w:val="00CE5049"/>
    <w:rsid w:val="00CE5EAE"/>
    <w:rsid w:val="00CF06EE"/>
    <w:rsid w:val="00CF1E99"/>
    <w:rsid w:val="00D00C55"/>
    <w:rsid w:val="00D00D18"/>
    <w:rsid w:val="00D02DA9"/>
    <w:rsid w:val="00D046C8"/>
    <w:rsid w:val="00D055FD"/>
    <w:rsid w:val="00D21DB5"/>
    <w:rsid w:val="00D30011"/>
    <w:rsid w:val="00D30C21"/>
    <w:rsid w:val="00D33564"/>
    <w:rsid w:val="00D33E0D"/>
    <w:rsid w:val="00D342A6"/>
    <w:rsid w:val="00D35609"/>
    <w:rsid w:val="00D44FC7"/>
    <w:rsid w:val="00D45065"/>
    <w:rsid w:val="00D50A1E"/>
    <w:rsid w:val="00D50CF4"/>
    <w:rsid w:val="00D55C40"/>
    <w:rsid w:val="00D569A5"/>
    <w:rsid w:val="00D66D2C"/>
    <w:rsid w:val="00D726FC"/>
    <w:rsid w:val="00D74437"/>
    <w:rsid w:val="00D754ED"/>
    <w:rsid w:val="00D7632D"/>
    <w:rsid w:val="00D8029D"/>
    <w:rsid w:val="00D84B3F"/>
    <w:rsid w:val="00D9109D"/>
    <w:rsid w:val="00D910B7"/>
    <w:rsid w:val="00D91930"/>
    <w:rsid w:val="00D92629"/>
    <w:rsid w:val="00D93F08"/>
    <w:rsid w:val="00D96810"/>
    <w:rsid w:val="00D979D6"/>
    <w:rsid w:val="00DA4D11"/>
    <w:rsid w:val="00DB16AB"/>
    <w:rsid w:val="00DB5447"/>
    <w:rsid w:val="00DD0640"/>
    <w:rsid w:val="00DD79A6"/>
    <w:rsid w:val="00DE2B8C"/>
    <w:rsid w:val="00DE3DB6"/>
    <w:rsid w:val="00DE67B5"/>
    <w:rsid w:val="00DE6DF5"/>
    <w:rsid w:val="00DF2782"/>
    <w:rsid w:val="00DF416D"/>
    <w:rsid w:val="00DF7932"/>
    <w:rsid w:val="00E070D2"/>
    <w:rsid w:val="00E1792D"/>
    <w:rsid w:val="00E25C42"/>
    <w:rsid w:val="00E331F3"/>
    <w:rsid w:val="00E34B2F"/>
    <w:rsid w:val="00E455CB"/>
    <w:rsid w:val="00E45BC8"/>
    <w:rsid w:val="00E51E51"/>
    <w:rsid w:val="00E52C06"/>
    <w:rsid w:val="00E546FB"/>
    <w:rsid w:val="00E66AF1"/>
    <w:rsid w:val="00E77B5A"/>
    <w:rsid w:val="00E934A0"/>
    <w:rsid w:val="00E949C9"/>
    <w:rsid w:val="00E95A8F"/>
    <w:rsid w:val="00EA1B96"/>
    <w:rsid w:val="00EA2623"/>
    <w:rsid w:val="00EA403A"/>
    <w:rsid w:val="00EA45DC"/>
    <w:rsid w:val="00EA6891"/>
    <w:rsid w:val="00EA68D8"/>
    <w:rsid w:val="00EB1FF9"/>
    <w:rsid w:val="00EB649A"/>
    <w:rsid w:val="00ED1FBD"/>
    <w:rsid w:val="00ED77ED"/>
    <w:rsid w:val="00EF2240"/>
    <w:rsid w:val="00F12F7B"/>
    <w:rsid w:val="00F1444C"/>
    <w:rsid w:val="00F254D4"/>
    <w:rsid w:val="00F25E08"/>
    <w:rsid w:val="00F27106"/>
    <w:rsid w:val="00F408A4"/>
    <w:rsid w:val="00F41025"/>
    <w:rsid w:val="00F420DD"/>
    <w:rsid w:val="00F47D57"/>
    <w:rsid w:val="00F54EC1"/>
    <w:rsid w:val="00F550FD"/>
    <w:rsid w:val="00F56808"/>
    <w:rsid w:val="00F5736F"/>
    <w:rsid w:val="00F64985"/>
    <w:rsid w:val="00F67AAB"/>
    <w:rsid w:val="00F72F0C"/>
    <w:rsid w:val="00F75107"/>
    <w:rsid w:val="00F80220"/>
    <w:rsid w:val="00F9361F"/>
    <w:rsid w:val="00F939C1"/>
    <w:rsid w:val="00F945C1"/>
    <w:rsid w:val="00F94BF7"/>
    <w:rsid w:val="00FA1EEA"/>
    <w:rsid w:val="00FA7469"/>
    <w:rsid w:val="00FB1304"/>
    <w:rsid w:val="00FB64DD"/>
    <w:rsid w:val="00FC150E"/>
    <w:rsid w:val="00FD3B0E"/>
    <w:rsid w:val="00FD49F9"/>
    <w:rsid w:val="00FE30D2"/>
    <w:rsid w:val="00FE4912"/>
    <w:rsid w:val="00FE65CE"/>
    <w:rsid w:val="00FF2C56"/>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F128AE"/>
  <w15:docId w15:val="{6B9C06D7-C056-474F-AB7D-6041AE11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91"/>
    <w:pPr>
      <w:spacing w:before="60" w:after="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B91"/>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1B91"/>
    <w:pPr>
      <w:ind w:left="720"/>
      <w:contextualSpacing/>
    </w:pPr>
  </w:style>
  <w:style w:type="character" w:styleId="Hyperlink">
    <w:name w:val="Hyperlink"/>
    <w:basedOn w:val="DefaultParagraphFont"/>
    <w:uiPriority w:val="99"/>
    <w:unhideWhenUsed/>
    <w:rsid w:val="00122AC2"/>
    <w:rPr>
      <w:color w:val="0000FF" w:themeColor="hyperlink"/>
      <w:u w:val="single"/>
    </w:rPr>
  </w:style>
  <w:style w:type="paragraph" w:styleId="Header">
    <w:name w:val="header"/>
    <w:basedOn w:val="Normal"/>
    <w:link w:val="HeaderChar"/>
    <w:uiPriority w:val="99"/>
    <w:unhideWhenUsed/>
    <w:rsid w:val="007244D9"/>
    <w:pPr>
      <w:tabs>
        <w:tab w:val="center" w:pos="4680"/>
        <w:tab w:val="right" w:pos="9360"/>
      </w:tabs>
      <w:spacing w:before="0" w:after="0"/>
    </w:pPr>
  </w:style>
  <w:style w:type="character" w:customStyle="1" w:styleId="HeaderChar">
    <w:name w:val="Header Char"/>
    <w:basedOn w:val="DefaultParagraphFont"/>
    <w:link w:val="Header"/>
    <w:uiPriority w:val="99"/>
    <w:rsid w:val="007244D9"/>
  </w:style>
  <w:style w:type="paragraph" w:styleId="Footer">
    <w:name w:val="footer"/>
    <w:basedOn w:val="Normal"/>
    <w:link w:val="FooterChar"/>
    <w:uiPriority w:val="99"/>
    <w:unhideWhenUsed/>
    <w:rsid w:val="007244D9"/>
    <w:pPr>
      <w:tabs>
        <w:tab w:val="center" w:pos="4680"/>
        <w:tab w:val="right" w:pos="9360"/>
      </w:tabs>
      <w:spacing w:before="0" w:after="0"/>
    </w:pPr>
  </w:style>
  <w:style w:type="character" w:customStyle="1" w:styleId="FooterChar">
    <w:name w:val="Footer Char"/>
    <w:basedOn w:val="DefaultParagraphFont"/>
    <w:link w:val="Footer"/>
    <w:uiPriority w:val="99"/>
    <w:rsid w:val="007244D9"/>
  </w:style>
  <w:style w:type="character" w:styleId="CommentReference">
    <w:name w:val="annotation reference"/>
    <w:basedOn w:val="DefaultParagraphFont"/>
    <w:uiPriority w:val="99"/>
    <w:semiHidden/>
    <w:unhideWhenUsed/>
    <w:rsid w:val="00AB4762"/>
    <w:rPr>
      <w:sz w:val="16"/>
      <w:szCs w:val="16"/>
    </w:rPr>
  </w:style>
  <w:style w:type="paragraph" w:styleId="CommentText">
    <w:name w:val="annotation text"/>
    <w:basedOn w:val="Normal"/>
    <w:link w:val="CommentTextChar"/>
    <w:uiPriority w:val="99"/>
    <w:semiHidden/>
    <w:unhideWhenUsed/>
    <w:rsid w:val="00AB4762"/>
    <w:rPr>
      <w:sz w:val="20"/>
      <w:szCs w:val="20"/>
    </w:rPr>
  </w:style>
  <w:style w:type="character" w:customStyle="1" w:styleId="CommentTextChar">
    <w:name w:val="Comment Text Char"/>
    <w:basedOn w:val="DefaultParagraphFont"/>
    <w:link w:val="CommentText"/>
    <w:uiPriority w:val="99"/>
    <w:semiHidden/>
    <w:rsid w:val="00AB4762"/>
    <w:rPr>
      <w:sz w:val="20"/>
      <w:szCs w:val="20"/>
    </w:rPr>
  </w:style>
  <w:style w:type="paragraph" w:styleId="BalloonText">
    <w:name w:val="Balloon Text"/>
    <w:basedOn w:val="Normal"/>
    <w:link w:val="BalloonTextChar"/>
    <w:uiPriority w:val="99"/>
    <w:semiHidden/>
    <w:unhideWhenUsed/>
    <w:rsid w:val="00AB47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6E8E"/>
    <w:rPr>
      <w:b/>
      <w:bCs/>
    </w:rPr>
  </w:style>
  <w:style w:type="character" w:customStyle="1" w:styleId="CommentSubjectChar">
    <w:name w:val="Comment Subject Char"/>
    <w:basedOn w:val="CommentTextChar"/>
    <w:link w:val="CommentSubject"/>
    <w:uiPriority w:val="99"/>
    <w:semiHidden/>
    <w:rsid w:val="00916E8E"/>
    <w:rPr>
      <w:b/>
      <w:bCs/>
      <w:sz w:val="20"/>
      <w:szCs w:val="20"/>
    </w:rPr>
  </w:style>
  <w:style w:type="paragraph" w:styleId="FootnoteText">
    <w:name w:val="footnote text"/>
    <w:basedOn w:val="Normal"/>
    <w:link w:val="FootnoteTextChar"/>
    <w:uiPriority w:val="99"/>
    <w:unhideWhenUsed/>
    <w:rsid w:val="00652C1D"/>
    <w:pPr>
      <w:spacing w:before="0" w:after="0"/>
    </w:pPr>
    <w:rPr>
      <w:sz w:val="20"/>
      <w:szCs w:val="20"/>
    </w:rPr>
  </w:style>
  <w:style w:type="character" w:customStyle="1" w:styleId="FootnoteTextChar">
    <w:name w:val="Footnote Text Char"/>
    <w:basedOn w:val="DefaultParagraphFont"/>
    <w:link w:val="FootnoteText"/>
    <w:uiPriority w:val="99"/>
    <w:rsid w:val="00652C1D"/>
    <w:rPr>
      <w:sz w:val="20"/>
      <w:szCs w:val="20"/>
    </w:rPr>
  </w:style>
  <w:style w:type="character" w:styleId="FootnoteReference">
    <w:name w:val="footnote reference"/>
    <w:basedOn w:val="DefaultParagraphFont"/>
    <w:uiPriority w:val="99"/>
    <w:unhideWhenUsed/>
    <w:rsid w:val="00652C1D"/>
    <w:rPr>
      <w:vertAlign w:val="superscript"/>
    </w:rPr>
  </w:style>
  <w:style w:type="paragraph" w:styleId="Revision">
    <w:name w:val="Revision"/>
    <w:hidden/>
    <w:uiPriority w:val="99"/>
    <w:semiHidden/>
    <w:rsid w:val="003B044D"/>
    <w:pPr>
      <w:spacing w:line="240" w:lineRule="auto"/>
    </w:pPr>
  </w:style>
  <w:style w:type="character" w:styleId="FollowedHyperlink">
    <w:name w:val="FollowedHyperlink"/>
    <w:basedOn w:val="DefaultParagraphFont"/>
    <w:uiPriority w:val="99"/>
    <w:semiHidden/>
    <w:unhideWhenUsed/>
    <w:rsid w:val="00F80220"/>
    <w:rPr>
      <w:color w:val="800080" w:themeColor="followedHyperlink"/>
      <w:u w:val="single"/>
    </w:rPr>
  </w:style>
  <w:style w:type="paragraph" w:styleId="NormalWeb">
    <w:name w:val="Normal (Web)"/>
    <w:basedOn w:val="Normal"/>
    <w:uiPriority w:val="99"/>
    <w:unhideWhenUsed/>
    <w:rsid w:val="00C547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47E9"/>
    <w:rPr>
      <w:b/>
      <w:bCs/>
    </w:rPr>
  </w:style>
  <w:style w:type="character" w:customStyle="1" w:styleId="ListParagraphChar">
    <w:name w:val="List Paragraph Char"/>
    <w:link w:val="ListParagraph"/>
    <w:uiPriority w:val="34"/>
    <w:locked/>
    <w:rsid w:val="0019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7857">
      <w:bodyDiv w:val="1"/>
      <w:marLeft w:val="0"/>
      <w:marRight w:val="0"/>
      <w:marTop w:val="0"/>
      <w:marBottom w:val="0"/>
      <w:divBdr>
        <w:top w:val="none" w:sz="0" w:space="0" w:color="auto"/>
        <w:left w:val="none" w:sz="0" w:space="0" w:color="auto"/>
        <w:bottom w:val="none" w:sz="0" w:space="0" w:color="auto"/>
        <w:right w:val="none" w:sz="0" w:space="0" w:color="auto"/>
      </w:divBdr>
    </w:div>
    <w:div w:id="414933694">
      <w:bodyDiv w:val="1"/>
      <w:marLeft w:val="0"/>
      <w:marRight w:val="0"/>
      <w:marTop w:val="0"/>
      <w:marBottom w:val="0"/>
      <w:divBdr>
        <w:top w:val="none" w:sz="0" w:space="0" w:color="auto"/>
        <w:left w:val="none" w:sz="0" w:space="0" w:color="auto"/>
        <w:bottom w:val="none" w:sz="0" w:space="0" w:color="auto"/>
        <w:right w:val="none" w:sz="0" w:space="0" w:color="auto"/>
      </w:divBdr>
    </w:div>
    <w:div w:id="427432326">
      <w:bodyDiv w:val="1"/>
      <w:marLeft w:val="0"/>
      <w:marRight w:val="0"/>
      <w:marTop w:val="0"/>
      <w:marBottom w:val="0"/>
      <w:divBdr>
        <w:top w:val="none" w:sz="0" w:space="0" w:color="auto"/>
        <w:left w:val="none" w:sz="0" w:space="0" w:color="auto"/>
        <w:bottom w:val="none" w:sz="0" w:space="0" w:color="auto"/>
        <w:right w:val="none" w:sz="0" w:space="0" w:color="auto"/>
      </w:divBdr>
    </w:div>
    <w:div w:id="870266228">
      <w:bodyDiv w:val="1"/>
      <w:marLeft w:val="0"/>
      <w:marRight w:val="0"/>
      <w:marTop w:val="0"/>
      <w:marBottom w:val="0"/>
      <w:divBdr>
        <w:top w:val="none" w:sz="0" w:space="0" w:color="auto"/>
        <w:left w:val="none" w:sz="0" w:space="0" w:color="auto"/>
        <w:bottom w:val="none" w:sz="0" w:space="0" w:color="auto"/>
        <w:right w:val="none" w:sz="0" w:space="0" w:color="auto"/>
      </w:divBdr>
    </w:div>
    <w:div w:id="888801804">
      <w:bodyDiv w:val="1"/>
      <w:marLeft w:val="0"/>
      <w:marRight w:val="0"/>
      <w:marTop w:val="0"/>
      <w:marBottom w:val="0"/>
      <w:divBdr>
        <w:top w:val="none" w:sz="0" w:space="0" w:color="auto"/>
        <w:left w:val="none" w:sz="0" w:space="0" w:color="auto"/>
        <w:bottom w:val="none" w:sz="0" w:space="0" w:color="auto"/>
        <w:right w:val="none" w:sz="0" w:space="0" w:color="auto"/>
      </w:divBdr>
    </w:div>
    <w:div w:id="930241337">
      <w:bodyDiv w:val="1"/>
      <w:marLeft w:val="0"/>
      <w:marRight w:val="0"/>
      <w:marTop w:val="0"/>
      <w:marBottom w:val="0"/>
      <w:divBdr>
        <w:top w:val="none" w:sz="0" w:space="0" w:color="auto"/>
        <w:left w:val="none" w:sz="0" w:space="0" w:color="auto"/>
        <w:bottom w:val="none" w:sz="0" w:space="0" w:color="auto"/>
        <w:right w:val="none" w:sz="0" w:space="0" w:color="auto"/>
      </w:divBdr>
    </w:div>
    <w:div w:id="947665481">
      <w:bodyDiv w:val="1"/>
      <w:marLeft w:val="0"/>
      <w:marRight w:val="0"/>
      <w:marTop w:val="0"/>
      <w:marBottom w:val="0"/>
      <w:divBdr>
        <w:top w:val="none" w:sz="0" w:space="0" w:color="auto"/>
        <w:left w:val="none" w:sz="0" w:space="0" w:color="auto"/>
        <w:bottom w:val="none" w:sz="0" w:space="0" w:color="auto"/>
        <w:right w:val="none" w:sz="0" w:space="0" w:color="auto"/>
      </w:divBdr>
    </w:div>
    <w:div w:id="1087573645">
      <w:bodyDiv w:val="1"/>
      <w:marLeft w:val="0"/>
      <w:marRight w:val="0"/>
      <w:marTop w:val="0"/>
      <w:marBottom w:val="0"/>
      <w:divBdr>
        <w:top w:val="none" w:sz="0" w:space="0" w:color="auto"/>
        <w:left w:val="none" w:sz="0" w:space="0" w:color="auto"/>
        <w:bottom w:val="none" w:sz="0" w:space="0" w:color="auto"/>
        <w:right w:val="none" w:sz="0" w:space="0" w:color="auto"/>
      </w:divBdr>
    </w:div>
    <w:div w:id="1123034051">
      <w:bodyDiv w:val="1"/>
      <w:marLeft w:val="0"/>
      <w:marRight w:val="0"/>
      <w:marTop w:val="0"/>
      <w:marBottom w:val="0"/>
      <w:divBdr>
        <w:top w:val="none" w:sz="0" w:space="0" w:color="auto"/>
        <w:left w:val="none" w:sz="0" w:space="0" w:color="auto"/>
        <w:bottom w:val="none" w:sz="0" w:space="0" w:color="auto"/>
        <w:right w:val="none" w:sz="0" w:space="0" w:color="auto"/>
      </w:divBdr>
    </w:div>
    <w:div w:id="1255362066">
      <w:bodyDiv w:val="1"/>
      <w:marLeft w:val="0"/>
      <w:marRight w:val="0"/>
      <w:marTop w:val="0"/>
      <w:marBottom w:val="0"/>
      <w:divBdr>
        <w:top w:val="none" w:sz="0" w:space="0" w:color="auto"/>
        <w:left w:val="none" w:sz="0" w:space="0" w:color="auto"/>
        <w:bottom w:val="none" w:sz="0" w:space="0" w:color="auto"/>
        <w:right w:val="none" w:sz="0" w:space="0" w:color="auto"/>
      </w:divBdr>
    </w:div>
    <w:div w:id="1262883031">
      <w:bodyDiv w:val="1"/>
      <w:marLeft w:val="0"/>
      <w:marRight w:val="0"/>
      <w:marTop w:val="0"/>
      <w:marBottom w:val="0"/>
      <w:divBdr>
        <w:top w:val="none" w:sz="0" w:space="0" w:color="auto"/>
        <w:left w:val="none" w:sz="0" w:space="0" w:color="auto"/>
        <w:bottom w:val="none" w:sz="0" w:space="0" w:color="auto"/>
        <w:right w:val="none" w:sz="0" w:space="0" w:color="auto"/>
      </w:divBdr>
    </w:div>
    <w:div w:id="1323268553">
      <w:bodyDiv w:val="1"/>
      <w:marLeft w:val="0"/>
      <w:marRight w:val="0"/>
      <w:marTop w:val="0"/>
      <w:marBottom w:val="0"/>
      <w:divBdr>
        <w:top w:val="none" w:sz="0" w:space="0" w:color="auto"/>
        <w:left w:val="none" w:sz="0" w:space="0" w:color="auto"/>
        <w:bottom w:val="none" w:sz="0" w:space="0" w:color="auto"/>
        <w:right w:val="none" w:sz="0" w:space="0" w:color="auto"/>
      </w:divBdr>
    </w:div>
    <w:div w:id="1354116051">
      <w:bodyDiv w:val="1"/>
      <w:marLeft w:val="0"/>
      <w:marRight w:val="0"/>
      <w:marTop w:val="0"/>
      <w:marBottom w:val="0"/>
      <w:divBdr>
        <w:top w:val="none" w:sz="0" w:space="0" w:color="auto"/>
        <w:left w:val="none" w:sz="0" w:space="0" w:color="auto"/>
        <w:bottom w:val="none" w:sz="0" w:space="0" w:color="auto"/>
        <w:right w:val="none" w:sz="0" w:space="0" w:color="auto"/>
      </w:divBdr>
    </w:div>
    <w:div w:id="1522818402">
      <w:bodyDiv w:val="1"/>
      <w:marLeft w:val="0"/>
      <w:marRight w:val="0"/>
      <w:marTop w:val="0"/>
      <w:marBottom w:val="0"/>
      <w:divBdr>
        <w:top w:val="none" w:sz="0" w:space="0" w:color="auto"/>
        <w:left w:val="none" w:sz="0" w:space="0" w:color="auto"/>
        <w:bottom w:val="none" w:sz="0" w:space="0" w:color="auto"/>
        <w:right w:val="none" w:sz="0" w:space="0" w:color="auto"/>
      </w:divBdr>
    </w:div>
    <w:div w:id="1542865288">
      <w:bodyDiv w:val="1"/>
      <w:marLeft w:val="0"/>
      <w:marRight w:val="0"/>
      <w:marTop w:val="0"/>
      <w:marBottom w:val="0"/>
      <w:divBdr>
        <w:top w:val="none" w:sz="0" w:space="0" w:color="auto"/>
        <w:left w:val="none" w:sz="0" w:space="0" w:color="auto"/>
        <w:bottom w:val="none" w:sz="0" w:space="0" w:color="auto"/>
        <w:right w:val="none" w:sz="0" w:space="0" w:color="auto"/>
      </w:divBdr>
    </w:div>
    <w:div w:id="1745255479">
      <w:bodyDiv w:val="1"/>
      <w:marLeft w:val="0"/>
      <w:marRight w:val="0"/>
      <w:marTop w:val="0"/>
      <w:marBottom w:val="0"/>
      <w:divBdr>
        <w:top w:val="none" w:sz="0" w:space="0" w:color="auto"/>
        <w:left w:val="none" w:sz="0" w:space="0" w:color="auto"/>
        <w:bottom w:val="none" w:sz="0" w:space="0" w:color="auto"/>
        <w:right w:val="none" w:sz="0" w:space="0" w:color="auto"/>
      </w:divBdr>
    </w:div>
    <w:div w:id="1858884422">
      <w:bodyDiv w:val="1"/>
      <w:marLeft w:val="0"/>
      <w:marRight w:val="0"/>
      <w:marTop w:val="0"/>
      <w:marBottom w:val="0"/>
      <w:divBdr>
        <w:top w:val="none" w:sz="0" w:space="0" w:color="auto"/>
        <w:left w:val="none" w:sz="0" w:space="0" w:color="auto"/>
        <w:bottom w:val="none" w:sz="0" w:space="0" w:color="auto"/>
        <w:right w:val="none" w:sz="0" w:space="0" w:color="auto"/>
      </w:divBdr>
    </w:div>
    <w:div w:id="1893421651">
      <w:bodyDiv w:val="1"/>
      <w:marLeft w:val="0"/>
      <w:marRight w:val="0"/>
      <w:marTop w:val="0"/>
      <w:marBottom w:val="0"/>
      <w:divBdr>
        <w:top w:val="none" w:sz="0" w:space="0" w:color="auto"/>
        <w:left w:val="none" w:sz="0" w:space="0" w:color="auto"/>
        <w:bottom w:val="none" w:sz="0" w:space="0" w:color="auto"/>
        <w:right w:val="none" w:sz="0" w:space="0" w:color="auto"/>
      </w:divBdr>
      <w:divsChild>
        <w:div w:id="1746493433">
          <w:marLeft w:val="0"/>
          <w:marRight w:val="0"/>
          <w:marTop w:val="0"/>
          <w:marBottom w:val="0"/>
          <w:divBdr>
            <w:top w:val="none" w:sz="0" w:space="0" w:color="auto"/>
            <w:left w:val="none" w:sz="0" w:space="0" w:color="auto"/>
            <w:bottom w:val="none" w:sz="0" w:space="0" w:color="auto"/>
            <w:right w:val="none" w:sz="0" w:space="0" w:color="auto"/>
          </w:divBdr>
        </w:div>
      </w:divsChild>
    </w:div>
    <w:div w:id="2018843864">
      <w:bodyDiv w:val="1"/>
      <w:marLeft w:val="0"/>
      <w:marRight w:val="0"/>
      <w:marTop w:val="0"/>
      <w:marBottom w:val="0"/>
      <w:divBdr>
        <w:top w:val="none" w:sz="0" w:space="0" w:color="auto"/>
        <w:left w:val="none" w:sz="0" w:space="0" w:color="auto"/>
        <w:bottom w:val="none" w:sz="0" w:space="0" w:color="auto"/>
        <w:right w:val="none" w:sz="0" w:space="0" w:color="auto"/>
      </w:divBdr>
    </w:div>
    <w:div w:id="20985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nter.brown@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unter.brown@l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uisianabelieves.com/docs/default-source/teacher-toolbox-resources/program-specific-guidance-for-leas.pdf?sfvrsn=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isianabelieves.com/schools/school-redesign" TargetMode="External"/><Relationship Id="rId5" Type="http://schemas.openxmlformats.org/officeDocument/2006/relationships/webSettings" Target="webSettings.xml"/><Relationship Id="rId15" Type="http://schemas.openxmlformats.org/officeDocument/2006/relationships/hyperlink" Target="http://www.louisianabelieves.com/schools/school-redesign/partner-profiles" TargetMode="External"/><Relationship Id="rId10" Type="http://schemas.openxmlformats.org/officeDocument/2006/relationships/hyperlink" Target="mailto:hunter.brown@l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ouisianabelieves.com/schools/school-redesign" TargetMode="External"/><Relationship Id="rId14" Type="http://schemas.openxmlformats.org/officeDocument/2006/relationships/hyperlink" Target="https://www.louisianabelieves.com/schools/school-redesig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5252-2304-4232-B91E-0F5C1AF6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deleteme2</dc:creator>
  <cp:lastModifiedBy>Hunter Brown</cp:lastModifiedBy>
  <cp:revision>14</cp:revision>
  <cp:lastPrinted>2013-03-11T17:02:00Z</cp:lastPrinted>
  <dcterms:created xsi:type="dcterms:W3CDTF">2017-02-02T21:32:00Z</dcterms:created>
  <dcterms:modified xsi:type="dcterms:W3CDTF">2017-02-06T15:38:00Z</dcterms:modified>
</cp:coreProperties>
</file>