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25" w:rsidRPr="00DF7D25" w:rsidRDefault="00DF7D25" w:rsidP="00DF7D25">
      <w:pPr>
        <w:pStyle w:val="LDOEBodyText"/>
        <w:spacing w:after="240"/>
        <w:rPr>
          <w:b/>
        </w:rPr>
      </w:pPr>
      <w:bookmarkStart w:id="0" w:name="_GoBack"/>
      <w:bookmarkEnd w:id="0"/>
      <w:r w:rsidRPr="00DF7D25">
        <w:rPr>
          <w:b/>
          <w:u w:val="single"/>
        </w:rPr>
        <w:t>Use of this workbook is optional.</w:t>
      </w:r>
    </w:p>
    <w:p w:rsidR="00F9432A" w:rsidRPr="00DF7D25" w:rsidRDefault="00DF7D25" w:rsidP="00576F81">
      <w:pPr>
        <w:pStyle w:val="LDOEBodyText"/>
        <w:spacing w:after="240"/>
        <w:rPr>
          <w:b/>
        </w:rPr>
      </w:pPr>
      <w:r>
        <w:rPr>
          <w:bCs/>
        </w:rPr>
        <w:t>The Compass observation</w:t>
      </w:r>
      <w:r w:rsidR="005B01BF">
        <w:rPr>
          <w:bCs/>
        </w:rPr>
        <w:t xml:space="preserve"> workbook is designed to </w:t>
      </w:r>
      <w:r w:rsidR="00230588">
        <w:rPr>
          <w:bCs/>
        </w:rPr>
        <w:t xml:space="preserve">make it easier to </w:t>
      </w:r>
      <w:r w:rsidR="00002AFD">
        <w:t>collect, record, and rate evidence from teacher observations.</w:t>
      </w:r>
      <w:r w:rsidR="001F1DED">
        <w:t xml:space="preserve">  Th</w:t>
      </w:r>
      <w:r w:rsidR="00002AFD">
        <w:t xml:space="preserve">e </w:t>
      </w:r>
      <w:r w:rsidR="00852A60">
        <w:t>goal of the</w:t>
      </w:r>
      <w:r w:rsidR="002D5E39">
        <w:t xml:space="preserve"> workbook</w:t>
      </w:r>
      <w:r w:rsidR="00852A60">
        <w:t xml:space="preserve"> </w:t>
      </w:r>
      <w:r w:rsidR="002D5E39">
        <w:t>is to</w:t>
      </w:r>
      <w:r w:rsidR="005B01BF">
        <w:t xml:space="preserve"> help</w:t>
      </w:r>
      <w:r w:rsidR="001F1DED">
        <w:t xml:space="preserve"> </w:t>
      </w:r>
      <w:r w:rsidR="00861288">
        <w:t>evaluator</w:t>
      </w:r>
      <w:r w:rsidR="00002AFD">
        <w:t>s</w:t>
      </w:r>
      <w:r w:rsidR="001F1DED">
        <w:t xml:space="preserve"> </w:t>
      </w:r>
      <w:r w:rsidR="005B01BF">
        <w:t xml:space="preserve">focus </w:t>
      </w:r>
      <w:r w:rsidR="001F1DED">
        <w:t>on the most important aspects of the</w:t>
      </w:r>
      <w:r w:rsidR="00765AEE">
        <w:t xml:space="preserve"> observed</w:t>
      </w:r>
      <w:r w:rsidR="001F1DED">
        <w:t xml:space="preserve"> </w:t>
      </w:r>
      <w:r w:rsidR="00861288">
        <w:t>lesson</w:t>
      </w:r>
      <w:r w:rsidR="00852A60">
        <w:t xml:space="preserve"> and </w:t>
      </w:r>
      <w:r w:rsidR="005B01BF">
        <w:t>use evidence to generate fair and accurate rating</w:t>
      </w:r>
      <w:r w:rsidR="00765AEE">
        <w:t>s</w:t>
      </w:r>
      <w:r w:rsidR="005B01BF">
        <w:t xml:space="preserve"> using the Compass Teacher Rubric</w:t>
      </w:r>
      <w:r w:rsidR="00861288">
        <w:t xml:space="preserve">.  </w:t>
      </w:r>
      <w:r w:rsidR="005B01BF">
        <w:t xml:space="preserve">Evaluators may </w:t>
      </w:r>
      <w:r w:rsidR="00493C2D">
        <w:t xml:space="preserve">also </w:t>
      </w:r>
      <w:r w:rsidR="005B01BF">
        <w:t xml:space="preserve">use this workbook to </w:t>
      </w:r>
      <w:r w:rsidR="00765AEE">
        <w:t>discuss</w:t>
      </w:r>
      <w:r w:rsidR="00861288">
        <w:t xml:space="preserve"> the observation and ratings with the teacher.</w:t>
      </w:r>
      <w:r w:rsidR="00A51F08">
        <w:t xml:space="preserve">  Please feel free to update or customize</w:t>
      </w:r>
      <w:r w:rsidR="00852A60">
        <w:t xml:space="preserve"> this workbook.</w:t>
      </w:r>
      <w:r w:rsidR="002D5E39">
        <w:t xml:space="preserve">  </w:t>
      </w:r>
    </w:p>
    <w:p w:rsidR="005B01BF" w:rsidRPr="002D5E39" w:rsidRDefault="005B01BF" w:rsidP="00576F81">
      <w:pPr>
        <w:pStyle w:val="LDOEBodyText"/>
        <w:spacing w:after="24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70002B"/>
          <w:sz w:val="28"/>
          <w:szCs w:val="28"/>
        </w:rPr>
        <w:t>OBSERVATION NOTES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2160"/>
        <w:gridCol w:w="3237"/>
        <w:gridCol w:w="2166"/>
        <w:gridCol w:w="3237"/>
      </w:tblGrid>
      <w:tr w:rsidR="00DC1B92" w:rsidRPr="000560A1" w:rsidTr="00DC1B92">
        <w:trPr>
          <w:jc w:val="center"/>
        </w:trPr>
        <w:tc>
          <w:tcPr>
            <w:tcW w:w="2160" w:type="dxa"/>
            <w:shd w:val="clear" w:color="auto" w:fill="70002B"/>
            <w:vAlign w:val="center"/>
          </w:tcPr>
          <w:p w:rsidR="00F9432A" w:rsidRPr="00DC1B92" w:rsidRDefault="00F9432A" w:rsidP="00DC1B92">
            <w:pPr>
              <w:pStyle w:val="LDOETableHeading2"/>
              <w:spacing w:before="0"/>
              <w:rPr>
                <w:color w:val="FFFFFF" w:themeColor="background1"/>
              </w:rPr>
            </w:pPr>
            <w:r w:rsidRPr="00DC1B92">
              <w:rPr>
                <w:color w:val="FFFFFF" w:themeColor="background1"/>
              </w:rPr>
              <w:t>Period:</w:t>
            </w:r>
          </w:p>
        </w:tc>
        <w:tc>
          <w:tcPr>
            <w:tcW w:w="3240" w:type="dxa"/>
            <w:vAlign w:val="center"/>
          </w:tcPr>
          <w:p w:rsidR="00F9432A" w:rsidRPr="00E02D28" w:rsidRDefault="00F9432A" w:rsidP="00DC1B92">
            <w:pPr>
              <w:pStyle w:val="LDOEBodyText"/>
              <w:spacing w:before="0" w:after="0"/>
            </w:pPr>
          </w:p>
        </w:tc>
        <w:tc>
          <w:tcPr>
            <w:tcW w:w="2160" w:type="dxa"/>
            <w:shd w:val="clear" w:color="auto" w:fill="70002B"/>
            <w:vAlign w:val="center"/>
          </w:tcPr>
          <w:p w:rsidR="00F9432A" w:rsidRPr="00DC1B92" w:rsidRDefault="00F9432A" w:rsidP="00DC1B92">
            <w:pPr>
              <w:pStyle w:val="LDOETableHeading2"/>
              <w:spacing w:before="0"/>
              <w:rPr>
                <w:color w:val="FFFFFF" w:themeColor="background1"/>
              </w:rPr>
            </w:pPr>
            <w:r w:rsidRPr="00DC1B92">
              <w:rPr>
                <w:color w:val="FFFFFF" w:themeColor="background1"/>
              </w:rPr>
              <w:t>School:</w:t>
            </w:r>
          </w:p>
        </w:tc>
        <w:tc>
          <w:tcPr>
            <w:tcW w:w="3240" w:type="dxa"/>
          </w:tcPr>
          <w:p w:rsidR="00F9432A" w:rsidRPr="00AD32C2" w:rsidRDefault="00F9432A" w:rsidP="00AD32C2">
            <w:pPr>
              <w:pStyle w:val="LDOEBodyText"/>
              <w:spacing w:before="0" w:after="0"/>
            </w:pPr>
          </w:p>
        </w:tc>
      </w:tr>
      <w:tr w:rsidR="00DC1B92" w:rsidRPr="000560A1" w:rsidTr="00DC1B92">
        <w:trPr>
          <w:trHeight w:val="255"/>
          <w:jc w:val="center"/>
        </w:trPr>
        <w:tc>
          <w:tcPr>
            <w:tcW w:w="2160" w:type="dxa"/>
            <w:shd w:val="clear" w:color="auto" w:fill="70002B"/>
            <w:noWrap/>
            <w:vAlign w:val="center"/>
            <w:hideMark/>
          </w:tcPr>
          <w:p w:rsidR="00F9432A" w:rsidRPr="00DC1B92" w:rsidRDefault="00F9432A" w:rsidP="00DC1B92">
            <w:pPr>
              <w:pStyle w:val="LDOETableHeading2"/>
              <w:spacing w:before="0"/>
              <w:rPr>
                <w:color w:val="FFFFFF" w:themeColor="background1"/>
              </w:rPr>
            </w:pPr>
            <w:r w:rsidRPr="00DC1B92">
              <w:rPr>
                <w:color w:val="FFFFFF" w:themeColor="background1"/>
              </w:rPr>
              <w:t xml:space="preserve">Teacher: </w:t>
            </w:r>
          </w:p>
        </w:tc>
        <w:tc>
          <w:tcPr>
            <w:tcW w:w="3240" w:type="dxa"/>
            <w:vAlign w:val="center"/>
          </w:tcPr>
          <w:p w:rsidR="00F9432A" w:rsidRPr="00E02D28" w:rsidRDefault="00F9432A" w:rsidP="00DC1B92">
            <w:pPr>
              <w:pStyle w:val="LDOEBodyText"/>
              <w:spacing w:before="0" w:after="0"/>
            </w:pPr>
          </w:p>
        </w:tc>
        <w:tc>
          <w:tcPr>
            <w:tcW w:w="2160" w:type="dxa"/>
            <w:shd w:val="clear" w:color="auto" w:fill="70002B"/>
            <w:noWrap/>
            <w:vAlign w:val="center"/>
            <w:hideMark/>
          </w:tcPr>
          <w:p w:rsidR="00F9432A" w:rsidRPr="00DC1B92" w:rsidRDefault="00F9432A" w:rsidP="00DC1B92">
            <w:pPr>
              <w:pStyle w:val="LDOETableHeading2"/>
              <w:spacing w:before="0"/>
              <w:rPr>
                <w:color w:val="FFFFFF" w:themeColor="background1"/>
              </w:rPr>
            </w:pPr>
            <w:r w:rsidRPr="00DC1B92">
              <w:rPr>
                <w:color w:val="FFFFFF" w:themeColor="background1"/>
              </w:rPr>
              <w:t xml:space="preserve">Grade &amp; Subject: </w:t>
            </w:r>
          </w:p>
        </w:tc>
        <w:tc>
          <w:tcPr>
            <w:tcW w:w="3240" w:type="dxa"/>
          </w:tcPr>
          <w:p w:rsidR="00F9432A" w:rsidRPr="00AD32C2" w:rsidRDefault="00F9432A" w:rsidP="00AD32C2">
            <w:pPr>
              <w:pStyle w:val="LDOEBodyText"/>
              <w:spacing w:before="0" w:after="0"/>
            </w:pPr>
          </w:p>
        </w:tc>
      </w:tr>
      <w:tr w:rsidR="00DC1B92" w:rsidRPr="000560A1" w:rsidTr="00DC1B92">
        <w:trPr>
          <w:trHeight w:val="64"/>
          <w:jc w:val="center"/>
        </w:trPr>
        <w:tc>
          <w:tcPr>
            <w:tcW w:w="2160" w:type="dxa"/>
            <w:shd w:val="clear" w:color="auto" w:fill="70002B"/>
            <w:noWrap/>
            <w:vAlign w:val="center"/>
            <w:hideMark/>
          </w:tcPr>
          <w:p w:rsidR="00F9432A" w:rsidRPr="00DC1B92" w:rsidRDefault="00EA5E21" w:rsidP="00DC1B92">
            <w:pPr>
              <w:pStyle w:val="LDOETableHeading2"/>
              <w:spacing w:before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evaluator</w:t>
            </w:r>
            <w:r w:rsidR="00F9432A" w:rsidRPr="00DC1B92">
              <w:rPr>
                <w:color w:val="FFFFFF" w:themeColor="background1"/>
              </w:rPr>
              <w:t xml:space="preserve">: </w:t>
            </w:r>
          </w:p>
        </w:tc>
        <w:tc>
          <w:tcPr>
            <w:tcW w:w="3240" w:type="dxa"/>
            <w:vAlign w:val="center"/>
          </w:tcPr>
          <w:p w:rsidR="00F9432A" w:rsidRPr="00E02D28" w:rsidRDefault="00F9432A" w:rsidP="00DC1B92">
            <w:pPr>
              <w:pStyle w:val="LDOEBodyText"/>
              <w:spacing w:before="0" w:after="0"/>
            </w:pPr>
          </w:p>
        </w:tc>
        <w:tc>
          <w:tcPr>
            <w:tcW w:w="2160" w:type="dxa"/>
            <w:shd w:val="clear" w:color="auto" w:fill="70002B"/>
            <w:noWrap/>
            <w:vAlign w:val="center"/>
            <w:hideMark/>
          </w:tcPr>
          <w:p w:rsidR="00F9432A" w:rsidRPr="00DC1B92" w:rsidRDefault="00004013" w:rsidP="00DC1B92">
            <w:pPr>
              <w:pStyle w:val="LDOETableHeading2"/>
              <w:spacing w:before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FORMAL/INFORMAl</w:t>
            </w:r>
            <w:r w:rsidR="00F9432A" w:rsidRPr="00DC1B92">
              <w:rPr>
                <w:color w:val="FFFFFF" w:themeColor="background1"/>
              </w:rPr>
              <w:t>?</w:t>
            </w:r>
          </w:p>
        </w:tc>
        <w:tc>
          <w:tcPr>
            <w:tcW w:w="3240" w:type="dxa"/>
          </w:tcPr>
          <w:p w:rsidR="00F9432A" w:rsidRPr="00AD32C2" w:rsidRDefault="00F9432A" w:rsidP="00AD32C2">
            <w:pPr>
              <w:pStyle w:val="LDOEBodyText"/>
              <w:spacing w:before="0" w:after="0"/>
            </w:pPr>
          </w:p>
        </w:tc>
      </w:tr>
      <w:tr w:rsidR="00DC1B92" w:rsidRPr="000560A1" w:rsidTr="00DC1B92">
        <w:trPr>
          <w:jc w:val="center"/>
        </w:trPr>
        <w:tc>
          <w:tcPr>
            <w:tcW w:w="2160" w:type="dxa"/>
            <w:shd w:val="clear" w:color="auto" w:fill="70002B"/>
            <w:vAlign w:val="center"/>
          </w:tcPr>
          <w:p w:rsidR="00F9432A" w:rsidRPr="00DC1B92" w:rsidRDefault="00F9432A" w:rsidP="00DC1B92">
            <w:pPr>
              <w:pStyle w:val="LDOETableHeading2"/>
              <w:spacing w:before="0"/>
              <w:rPr>
                <w:color w:val="FFFFFF" w:themeColor="background1"/>
              </w:rPr>
            </w:pPr>
            <w:r w:rsidRPr="00DC1B92">
              <w:rPr>
                <w:color w:val="FFFFFF" w:themeColor="background1"/>
              </w:rPr>
              <w:t>Start Time:</w:t>
            </w:r>
          </w:p>
        </w:tc>
        <w:tc>
          <w:tcPr>
            <w:tcW w:w="3240" w:type="dxa"/>
            <w:vAlign w:val="center"/>
          </w:tcPr>
          <w:p w:rsidR="00F9432A" w:rsidRPr="00E02D28" w:rsidRDefault="00F9432A" w:rsidP="00DC1B92">
            <w:pPr>
              <w:pStyle w:val="LDOEBodyText"/>
              <w:spacing w:before="0" w:after="0"/>
            </w:pPr>
          </w:p>
        </w:tc>
        <w:tc>
          <w:tcPr>
            <w:tcW w:w="2160" w:type="dxa"/>
            <w:shd w:val="clear" w:color="auto" w:fill="70002B"/>
            <w:vAlign w:val="center"/>
          </w:tcPr>
          <w:p w:rsidR="00F9432A" w:rsidRPr="00DC1B92" w:rsidRDefault="00F9432A" w:rsidP="00DC1B92">
            <w:pPr>
              <w:pStyle w:val="LDOETableHeading2"/>
              <w:spacing w:before="0"/>
              <w:rPr>
                <w:color w:val="FFFFFF" w:themeColor="background1"/>
              </w:rPr>
            </w:pPr>
            <w:r w:rsidRPr="00DC1B92">
              <w:rPr>
                <w:color w:val="FFFFFF" w:themeColor="background1"/>
              </w:rPr>
              <w:t>End Time:</w:t>
            </w:r>
          </w:p>
        </w:tc>
        <w:tc>
          <w:tcPr>
            <w:tcW w:w="3240" w:type="dxa"/>
          </w:tcPr>
          <w:p w:rsidR="00F9432A" w:rsidRPr="00AD32C2" w:rsidRDefault="00F9432A" w:rsidP="00AD32C2">
            <w:pPr>
              <w:pStyle w:val="LDOEBodyText"/>
              <w:spacing w:before="0" w:after="0"/>
            </w:pPr>
          </w:p>
        </w:tc>
      </w:tr>
    </w:tbl>
    <w:p w:rsidR="00287CE6" w:rsidRDefault="00287CE6" w:rsidP="00D40988">
      <w:pPr>
        <w:pStyle w:val="LDOEBodyText"/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F26DF2" w:rsidTr="00346029">
        <w:tc>
          <w:tcPr>
            <w:tcW w:w="11016" w:type="dxa"/>
            <w:tcBorders>
              <w:bottom w:val="single" w:sz="4" w:space="0" w:color="auto"/>
            </w:tcBorders>
          </w:tcPr>
          <w:p w:rsidR="00F26DF2" w:rsidRPr="00F26DF2" w:rsidRDefault="00EA5E21" w:rsidP="00EA5E21">
            <w:pPr>
              <w:pStyle w:val="LDOEHeading"/>
              <w:numPr>
                <w:ilvl w:val="0"/>
                <w:numId w:val="4"/>
              </w:numPr>
              <w:rPr>
                <w:color w:val="70002B"/>
              </w:rPr>
            </w:pPr>
            <w:r>
              <w:rPr>
                <w:color w:val="70002B"/>
              </w:rPr>
              <w:t>What is the teacher’s goal for students in this classroom?</w:t>
            </w:r>
          </w:p>
        </w:tc>
      </w:tr>
      <w:tr w:rsidR="00EA5E21" w:rsidTr="00E649B6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002B"/>
          </w:tcPr>
          <w:p w:rsidR="00EA5E21" w:rsidRPr="00346029" w:rsidRDefault="00952ACF" w:rsidP="00EA5E21">
            <w:pPr>
              <w:pStyle w:val="LDOETableHeading1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goal</w:t>
            </w:r>
          </w:p>
        </w:tc>
      </w:tr>
      <w:tr w:rsidR="00EA5E21" w:rsidTr="00852A60">
        <w:trPr>
          <w:trHeight w:val="1277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1" w:rsidRDefault="00EA5E21" w:rsidP="00346029">
            <w:pPr>
              <w:pStyle w:val="LDOEBodyText"/>
            </w:pPr>
          </w:p>
        </w:tc>
      </w:tr>
    </w:tbl>
    <w:p w:rsidR="00E806F0" w:rsidRDefault="00E806F0" w:rsidP="00707E05">
      <w:pPr>
        <w:pStyle w:val="LDOEHeading"/>
        <w:rPr>
          <w:color w:val="70002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EA5E21" w:rsidTr="00D54EE7">
        <w:tc>
          <w:tcPr>
            <w:tcW w:w="11016" w:type="dxa"/>
            <w:tcBorders>
              <w:bottom w:val="single" w:sz="4" w:space="0" w:color="auto"/>
            </w:tcBorders>
          </w:tcPr>
          <w:p w:rsidR="00EA5E21" w:rsidRPr="00F26DF2" w:rsidRDefault="00EA5E21" w:rsidP="00EA5E21">
            <w:pPr>
              <w:pStyle w:val="LDOEHeading"/>
              <w:numPr>
                <w:ilvl w:val="0"/>
                <w:numId w:val="4"/>
              </w:numPr>
              <w:rPr>
                <w:color w:val="70002B"/>
              </w:rPr>
            </w:pPr>
            <w:r>
              <w:rPr>
                <w:color w:val="70002B"/>
              </w:rPr>
              <w:t>What is the objective of today’s lesson?</w:t>
            </w:r>
          </w:p>
        </w:tc>
      </w:tr>
      <w:tr w:rsidR="00EA5E21" w:rsidTr="00D54EE7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002B"/>
          </w:tcPr>
          <w:p w:rsidR="00EA5E21" w:rsidRPr="00346029" w:rsidRDefault="00952ACF" w:rsidP="00D54EE7">
            <w:pPr>
              <w:pStyle w:val="LDOETableHeading1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objective</w:t>
            </w:r>
          </w:p>
        </w:tc>
      </w:tr>
      <w:tr w:rsidR="00EA5E21" w:rsidTr="00852A60">
        <w:trPr>
          <w:trHeight w:val="1340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1" w:rsidRDefault="00EA5E21" w:rsidP="00D54EE7">
            <w:pPr>
              <w:pStyle w:val="LDOEBodyText"/>
            </w:pPr>
          </w:p>
        </w:tc>
      </w:tr>
      <w:tr w:rsidR="00EA5E21" w:rsidTr="00D54EE7">
        <w:tc>
          <w:tcPr>
            <w:tcW w:w="11016" w:type="dxa"/>
            <w:tcBorders>
              <w:bottom w:val="single" w:sz="4" w:space="0" w:color="auto"/>
            </w:tcBorders>
          </w:tcPr>
          <w:p w:rsidR="008364B1" w:rsidRDefault="008364B1" w:rsidP="008364B1">
            <w:pPr>
              <w:pStyle w:val="LDOEHeading"/>
              <w:ind w:left="720"/>
              <w:rPr>
                <w:color w:val="70002B"/>
              </w:rPr>
            </w:pPr>
          </w:p>
          <w:p w:rsidR="00EA5E21" w:rsidRPr="00F26DF2" w:rsidRDefault="008B55D2" w:rsidP="007E15CC">
            <w:pPr>
              <w:pStyle w:val="LDOEHeading"/>
              <w:numPr>
                <w:ilvl w:val="0"/>
                <w:numId w:val="4"/>
              </w:numPr>
              <w:rPr>
                <w:color w:val="70002B"/>
              </w:rPr>
            </w:pPr>
            <w:r>
              <w:rPr>
                <w:color w:val="70002B"/>
              </w:rPr>
              <w:t>Will today’s objective help students make progress toward the goal</w:t>
            </w:r>
            <w:r w:rsidR="00EA5E21">
              <w:rPr>
                <w:color w:val="70002B"/>
              </w:rPr>
              <w:t>?</w:t>
            </w:r>
            <w:r>
              <w:rPr>
                <w:color w:val="70002B"/>
              </w:rPr>
              <w:t xml:space="preserve"> </w:t>
            </w:r>
            <w:r w:rsidR="007E15CC">
              <w:rPr>
                <w:color w:val="70002B"/>
              </w:rPr>
              <w:t xml:space="preserve"> Is the objective rigorous?</w:t>
            </w:r>
          </w:p>
        </w:tc>
      </w:tr>
      <w:tr w:rsidR="00EA5E21" w:rsidTr="00D54EE7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002B"/>
          </w:tcPr>
          <w:p w:rsidR="00EA5E21" w:rsidRPr="00346029" w:rsidRDefault="00EA5E21" w:rsidP="00D54EE7">
            <w:pPr>
              <w:pStyle w:val="LDOETableHeading1"/>
              <w:jc w:val="center"/>
              <w:rPr>
                <w:color w:val="FFFFFF" w:themeColor="background1"/>
              </w:rPr>
            </w:pPr>
            <w:r w:rsidRPr="009922EE">
              <w:rPr>
                <w:color w:val="auto"/>
              </w:rPr>
              <w:t>Evidence</w:t>
            </w:r>
          </w:p>
        </w:tc>
      </w:tr>
      <w:tr w:rsidR="00EA5E21" w:rsidTr="00D91583">
        <w:trPr>
          <w:trHeight w:val="2384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1" w:rsidRDefault="00EA5E21" w:rsidP="00D54EE7">
            <w:pPr>
              <w:pStyle w:val="LDOEBodyText"/>
            </w:pPr>
          </w:p>
        </w:tc>
      </w:tr>
      <w:tr w:rsidR="008B55D2" w:rsidTr="00D54EE7">
        <w:tc>
          <w:tcPr>
            <w:tcW w:w="11016" w:type="dxa"/>
            <w:tcBorders>
              <w:bottom w:val="single" w:sz="4" w:space="0" w:color="auto"/>
            </w:tcBorders>
          </w:tcPr>
          <w:p w:rsidR="008B55D2" w:rsidRPr="00F26DF2" w:rsidRDefault="008B55D2" w:rsidP="00036A4D">
            <w:pPr>
              <w:pStyle w:val="LDOEHeading"/>
              <w:numPr>
                <w:ilvl w:val="0"/>
                <w:numId w:val="4"/>
              </w:numPr>
              <w:rPr>
                <w:color w:val="70002B"/>
              </w:rPr>
            </w:pPr>
            <w:r>
              <w:rPr>
                <w:color w:val="70002B"/>
              </w:rPr>
              <w:lastRenderedPageBreak/>
              <w:t>Are students achieving the objective?  How many/what percentage?</w:t>
            </w:r>
          </w:p>
        </w:tc>
      </w:tr>
      <w:tr w:rsidR="008B55D2" w:rsidTr="00D54EE7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002B"/>
          </w:tcPr>
          <w:p w:rsidR="008B55D2" w:rsidRPr="00346029" w:rsidRDefault="008B55D2" w:rsidP="00D54EE7">
            <w:pPr>
              <w:pStyle w:val="LDOETableHeading1"/>
              <w:jc w:val="center"/>
              <w:rPr>
                <w:color w:val="FFFFFF" w:themeColor="background1"/>
              </w:rPr>
            </w:pPr>
            <w:r w:rsidRPr="009922EE">
              <w:rPr>
                <w:color w:val="auto"/>
              </w:rPr>
              <w:t>Evidence</w:t>
            </w:r>
          </w:p>
        </w:tc>
      </w:tr>
      <w:tr w:rsidR="008B55D2" w:rsidTr="008B55D2">
        <w:trPr>
          <w:trHeight w:val="2339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D2" w:rsidRPr="00967D9C" w:rsidRDefault="008B55D2" w:rsidP="002D5E39">
            <w:pPr>
              <w:pStyle w:val="LDOEBodyText"/>
              <w:rPr>
                <w:rFonts w:asciiTheme="minorHAnsi" w:hAnsiTheme="minorHAnsi" w:cstheme="minorHAnsi"/>
              </w:rPr>
            </w:pPr>
          </w:p>
        </w:tc>
      </w:tr>
    </w:tbl>
    <w:p w:rsidR="008B55D2" w:rsidRDefault="008B55D2" w:rsidP="00707E05">
      <w:pPr>
        <w:pStyle w:val="LDOEHeading"/>
        <w:rPr>
          <w:color w:val="70002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F329A5" w:rsidTr="00F778A7">
        <w:tc>
          <w:tcPr>
            <w:tcW w:w="11016" w:type="dxa"/>
            <w:tcBorders>
              <w:bottom w:val="single" w:sz="4" w:space="0" w:color="auto"/>
            </w:tcBorders>
          </w:tcPr>
          <w:p w:rsidR="00F329A5" w:rsidRPr="00F26DF2" w:rsidRDefault="00F329A5" w:rsidP="00F329A5">
            <w:pPr>
              <w:pStyle w:val="LDOEHeading"/>
              <w:numPr>
                <w:ilvl w:val="0"/>
                <w:numId w:val="4"/>
              </w:numPr>
              <w:rPr>
                <w:color w:val="70002B"/>
              </w:rPr>
            </w:pPr>
            <w:r>
              <w:rPr>
                <w:color w:val="70002B"/>
              </w:rPr>
              <w:t xml:space="preserve">what teacher actions are leading students to attain or not attain the objective? </w:t>
            </w:r>
          </w:p>
        </w:tc>
      </w:tr>
      <w:tr w:rsidR="00F329A5" w:rsidTr="00F778A7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002B"/>
          </w:tcPr>
          <w:p w:rsidR="00F329A5" w:rsidRPr="00967D9C" w:rsidRDefault="00F329A5" w:rsidP="00952ACF">
            <w:pPr>
              <w:pStyle w:val="LDOETableHeading1"/>
              <w:jc w:val="center"/>
              <w:rPr>
                <w:rFonts w:cstheme="minorHAnsi"/>
                <w:color w:val="FFFFFF" w:themeColor="background1"/>
              </w:rPr>
            </w:pPr>
            <w:r w:rsidRPr="00967D9C">
              <w:rPr>
                <w:rFonts w:cstheme="minorHAnsi"/>
                <w:color w:val="auto"/>
              </w:rPr>
              <w:t>Evidence</w:t>
            </w:r>
          </w:p>
        </w:tc>
      </w:tr>
      <w:tr w:rsidR="002D5E39" w:rsidTr="00BC7989">
        <w:trPr>
          <w:trHeight w:val="8729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E39" w:rsidRPr="00967D9C" w:rsidRDefault="002D5E39" w:rsidP="00967D9C">
            <w:pPr>
              <w:pStyle w:val="LDOEBodyText"/>
              <w:rPr>
                <w:rFonts w:asciiTheme="minorHAnsi" w:hAnsiTheme="minorHAnsi" w:cstheme="minorHAnsi"/>
              </w:rPr>
            </w:pPr>
          </w:p>
        </w:tc>
      </w:tr>
    </w:tbl>
    <w:p w:rsidR="005B01BF" w:rsidRDefault="005B01BF" w:rsidP="005B01BF">
      <w:pPr>
        <w:pStyle w:val="LDOEBodyText"/>
        <w:spacing w:after="240"/>
        <w:rPr>
          <w:rFonts w:asciiTheme="minorHAnsi" w:hAnsiTheme="minorHAnsi" w:cstheme="minorHAnsi"/>
          <w:b/>
          <w:color w:val="70002B"/>
          <w:sz w:val="28"/>
          <w:szCs w:val="28"/>
        </w:rPr>
      </w:pPr>
      <w:r>
        <w:rPr>
          <w:rFonts w:asciiTheme="minorHAnsi" w:hAnsiTheme="minorHAnsi" w:cstheme="minorHAnsi"/>
          <w:b/>
          <w:color w:val="70002B"/>
          <w:sz w:val="28"/>
          <w:szCs w:val="28"/>
        </w:rPr>
        <w:lastRenderedPageBreak/>
        <w:t>OBSERVATION ANALYSIS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936"/>
        <w:gridCol w:w="1818"/>
      </w:tblGrid>
      <w:tr w:rsidR="005B01BF" w:rsidTr="00F778A7">
        <w:tc>
          <w:tcPr>
            <w:tcW w:w="11016" w:type="dxa"/>
            <w:gridSpan w:val="5"/>
            <w:tcBorders>
              <w:bottom w:val="single" w:sz="4" w:space="0" w:color="auto"/>
            </w:tcBorders>
          </w:tcPr>
          <w:p w:rsidR="005B01BF" w:rsidRPr="00F26DF2" w:rsidRDefault="005B01BF" w:rsidP="00F778A7">
            <w:pPr>
              <w:pStyle w:val="LDOEHeading"/>
              <w:rPr>
                <w:color w:val="70002B"/>
              </w:rPr>
            </w:pPr>
            <w:r w:rsidRPr="00F26DF2">
              <w:rPr>
                <w:color w:val="70002B"/>
              </w:rPr>
              <w:t>PLANNING AND PREPARATION COMPETENCY 1C: SETTING INSTRUCTIONAL OBJECTIVES</w:t>
            </w:r>
          </w:p>
        </w:tc>
      </w:tr>
      <w:tr w:rsidR="009A102F" w:rsidTr="00F778A7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4B8"/>
          </w:tcPr>
          <w:p w:rsidR="009A102F" w:rsidRDefault="009A102F" w:rsidP="009A102F">
            <w:pPr>
              <w:pStyle w:val="LDOETableHeading2"/>
              <w:jc w:val="center"/>
            </w:pPr>
            <w:r>
              <w:t>Ineffective</w:t>
            </w:r>
          </w:p>
          <w:p w:rsidR="009A102F" w:rsidRDefault="009A102F" w:rsidP="009A102F">
            <w:pPr>
              <w:pStyle w:val="LDOEBulletedText"/>
            </w:pPr>
            <w:r>
              <w:t>Outcomes lack rigor.</w:t>
            </w:r>
          </w:p>
          <w:p w:rsidR="009A102F" w:rsidRDefault="009A102F" w:rsidP="009A102F">
            <w:pPr>
              <w:pStyle w:val="LDOEBulletedText"/>
            </w:pPr>
            <w:r>
              <w:t>Outcomes do not represent important learning in the discipline.</w:t>
            </w:r>
          </w:p>
          <w:p w:rsidR="009A102F" w:rsidRDefault="009A102F" w:rsidP="009A102F">
            <w:pPr>
              <w:pStyle w:val="LDOEBulletedText"/>
            </w:pPr>
            <w:r>
              <w:t>Outcomes are not clear or are stated as activities.</w:t>
            </w:r>
          </w:p>
          <w:p w:rsidR="009A102F" w:rsidRDefault="009A102F" w:rsidP="009A102F">
            <w:pPr>
              <w:pStyle w:val="LDOEBulletedText"/>
            </w:pPr>
            <w:r>
              <w:t>Outcomes are not suitable for many students in the class.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4B8"/>
          </w:tcPr>
          <w:p w:rsidR="009A102F" w:rsidRDefault="009A102F" w:rsidP="009A102F">
            <w:pPr>
              <w:pStyle w:val="LDOETableHeading2"/>
              <w:jc w:val="center"/>
            </w:pPr>
            <w:r>
              <w:t>Effective: Emerging</w:t>
            </w:r>
          </w:p>
          <w:p w:rsidR="009A102F" w:rsidRDefault="009A102F" w:rsidP="009A102F">
            <w:pPr>
              <w:pStyle w:val="LDOEBulletedText"/>
            </w:pPr>
            <w:r>
              <w:t>Outcomes represent a mixture of low expectations and rigor.</w:t>
            </w:r>
          </w:p>
          <w:p w:rsidR="009A102F" w:rsidRDefault="009A102F" w:rsidP="009A102F">
            <w:pPr>
              <w:pStyle w:val="LDOEBulletedText"/>
            </w:pPr>
            <w:r>
              <w:t>Some outcomes reflect important learning in the discipline.</w:t>
            </w:r>
          </w:p>
          <w:p w:rsidR="009A102F" w:rsidRDefault="009A102F" w:rsidP="009A102F">
            <w:pPr>
              <w:pStyle w:val="LDOEBulletedText"/>
            </w:pPr>
            <w:r>
              <w:t>Outcomes are suitable for most of the class.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4B8"/>
          </w:tcPr>
          <w:p w:rsidR="009A102F" w:rsidRDefault="009A102F" w:rsidP="009A102F">
            <w:pPr>
              <w:pStyle w:val="LDOETableHeading2"/>
              <w:jc w:val="center"/>
            </w:pPr>
            <w:r>
              <w:t>Effective: Proficient</w:t>
            </w:r>
          </w:p>
          <w:p w:rsidR="009A102F" w:rsidRDefault="009A102F" w:rsidP="009A102F">
            <w:pPr>
              <w:pStyle w:val="LDOEBulletedText"/>
            </w:pPr>
            <w:r>
              <w:t>Outcomes represent high expectations and rigor.</w:t>
            </w:r>
          </w:p>
          <w:p w:rsidR="009A102F" w:rsidRDefault="009A102F" w:rsidP="009A102F">
            <w:pPr>
              <w:pStyle w:val="LDOEBulletedText"/>
            </w:pPr>
            <w:r>
              <w:t>Outcomes are related to “big ideas” of the discipline.</w:t>
            </w:r>
          </w:p>
          <w:p w:rsidR="009A102F" w:rsidRDefault="009A102F" w:rsidP="009A102F">
            <w:pPr>
              <w:pStyle w:val="LDOEBulletedText"/>
            </w:pPr>
            <w:r>
              <w:t>Outcomes are written in terms of what students will learn rather than do.</w:t>
            </w:r>
          </w:p>
          <w:p w:rsidR="009A102F" w:rsidRDefault="009A102F" w:rsidP="009A102F">
            <w:pPr>
              <w:pStyle w:val="LDOEBulletedText"/>
            </w:pPr>
            <w:r>
              <w:t>Outcomes represent a range of outcomes: factual, conceptual understanding, reasoning, social, management, communication.</w:t>
            </w:r>
          </w:p>
          <w:p w:rsidR="009A102F" w:rsidRDefault="009A102F" w:rsidP="009A102F">
            <w:pPr>
              <w:pStyle w:val="LDOEBulletedText"/>
            </w:pPr>
            <w:r>
              <w:t>Outcomes are suitable to groups of students in the class, differentiated where necessary.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4B8"/>
          </w:tcPr>
          <w:p w:rsidR="009A102F" w:rsidRDefault="009A102F" w:rsidP="009A102F">
            <w:pPr>
              <w:pStyle w:val="LDOETableHeading2"/>
              <w:jc w:val="center"/>
            </w:pPr>
            <w:r>
              <w:t>Highly Effective:</w:t>
            </w:r>
          </w:p>
          <w:p w:rsidR="009A102F" w:rsidRDefault="009A102F" w:rsidP="009A102F">
            <w:pPr>
              <w:pStyle w:val="LDOETableText"/>
            </w:pPr>
            <w:r>
              <w:t>In addition to the characteristics of “proficient,”</w:t>
            </w:r>
          </w:p>
          <w:p w:rsidR="009A102F" w:rsidRDefault="009A102F" w:rsidP="009A102F">
            <w:pPr>
              <w:pStyle w:val="LDOEBulletedText"/>
            </w:pPr>
            <w:r>
              <w:t>Teacher plans reference curricular frameworks or blueprints to ensure accurate sequencing.</w:t>
            </w:r>
          </w:p>
          <w:p w:rsidR="009A102F" w:rsidRDefault="009A102F" w:rsidP="009A102F">
            <w:pPr>
              <w:pStyle w:val="LDOEBulletedText"/>
            </w:pPr>
            <w:r>
              <w:t>Teacher connects outcomes to previous and future learning</w:t>
            </w:r>
          </w:p>
          <w:p w:rsidR="009A102F" w:rsidRDefault="009A102F" w:rsidP="009A102F">
            <w:pPr>
              <w:pStyle w:val="LDOEBulletedText"/>
            </w:pPr>
            <w:r>
              <w:t>Outcomes are differentiated to encourage individual students to take educational risks.</w:t>
            </w:r>
          </w:p>
        </w:tc>
      </w:tr>
      <w:tr w:rsidR="005B01BF" w:rsidTr="00F778A7"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002B"/>
          </w:tcPr>
          <w:p w:rsidR="005B01BF" w:rsidRPr="00346029" w:rsidRDefault="005B01BF" w:rsidP="00F778A7">
            <w:pPr>
              <w:pStyle w:val="LDOETableHeading1"/>
              <w:jc w:val="center"/>
              <w:rPr>
                <w:color w:val="FFFFFF" w:themeColor="background1"/>
              </w:rPr>
            </w:pPr>
            <w:r w:rsidRPr="009922EE">
              <w:rPr>
                <w:color w:val="auto"/>
              </w:rPr>
              <w:t>Evidence</w:t>
            </w:r>
          </w:p>
        </w:tc>
      </w:tr>
      <w:tr w:rsidR="005B01BF" w:rsidTr="005B01BF">
        <w:trPr>
          <w:trHeight w:val="3878"/>
        </w:trPr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BF" w:rsidRDefault="005B01BF" w:rsidP="00F778A7">
            <w:pPr>
              <w:pStyle w:val="LDOEBodyText"/>
            </w:pPr>
          </w:p>
          <w:p w:rsidR="005B01BF" w:rsidRDefault="005B01BF" w:rsidP="00F778A7">
            <w:pPr>
              <w:pStyle w:val="LDOEBodyText"/>
            </w:pPr>
          </w:p>
          <w:p w:rsidR="005B01BF" w:rsidRDefault="005B01BF" w:rsidP="00F778A7">
            <w:pPr>
              <w:pStyle w:val="LDOEBodyText"/>
            </w:pPr>
          </w:p>
          <w:p w:rsidR="005B01BF" w:rsidRDefault="005B01BF" w:rsidP="00F778A7">
            <w:pPr>
              <w:pStyle w:val="LDOEBodyText"/>
            </w:pPr>
          </w:p>
          <w:p w:rsidR="005B01BF" w:rsidRDefault="005B01BF" w:rsidP="00F778A7">
            <w:pPr>
              <w:pStyle w:val="LDOEBodyText"/>
            </w:pPr>
          </w:p>
          <w:p w:rsidR="005B01BF" w:rsidRDefault="005B01BF" w:rsidP="00F778A7">
            <w:pPr>
              <w:pStyle w:val="LDOEBodyText"/>
            </w:pPr>
          </w:p>
          <w:p w:rsidR="005B01BF" w:rsidRDefault="005B01BF" w:rsidP="00F778A7">
            <w:pPr>
              <w:pStyle w:val="LDOEBodyText"/>
            </w:pPr>
          </w:p>
          <w:p w:rsidR="005B01BF" w:rsidRDefault="005B01BF" w:rsidP="00F778A7">
            <w:pPr>
              <w:pStyle w:val="LDOEBodyText"/>
            </w:pPr>
          </w:p>
          <w:p w:rsidR="005B01BF" w:rsidRDefault="005B01BF" w:rsidP="00F778A7">
            <w:pPr>
              <w:pStyle w:val="LDOEBodyText"/>
            </w:pPr>
          </w:p>
          <w:p w:rsidR="005B01BF" w:rsidRDefault="005B01BF" w:rsidP="00F778A7">
            <w:pPr>
              <w:pStyle w:val="LDOEBodyText"/>
            </w:pPr>
          </w:p>
          <w:p w:rsidR="005B01BF" w:rsidRDefault="005B01BF" w:rsidP="00F778A7">
            <w:pPr>
              <w:pStyle w:val="LDOEBodyText"/>
            </w:pPr>
          </w:p>
          <w:p w:rsidR="005B01BF" w:rsidRDefault="005B01BF" w:rsidP="00F778A7">
            <w:pPr>
              <w:pStyle w:val="LDOEBodyText"/>
            </w:pPr>
          </w:p>
          <w:p w:rsidR="005B01BF" w:rsidRDefault="005B01BF" w:rsidP="00F778A7">
            <w:pPr>
              <w:pStyle w:val="LDOEBodyText"/>
            </w:pPr>
          </w:p>
          <w:p w:rsidR="005B01BF" w:rsidRDefault="005B01BF" w:rsidP="00F778A7">
            <w:pPr>
              <w:pStyle w:val="LDOEBodyText"/>
            </w:pPr>
          </w:p>
          <w:p w:rsidR="005B01BF" w:rsidRDefault="005B01BF" w:rsidP="00F778A7">
            <w:pPr>
              <w:pStyle w:val="LDOEBodyText"/>
            </w:pPr>
          </w:p>
          <w:p w:rsidR="005B01BF" w:rsidRDefault="005B01BF" w:rsidP="00F778A7">
            <w:pPr>
              <w:pStyle w:val="LDOEBodyText"/>
            </w:pPr>
          </w:p>
        </w:tc>
      </w:tr>
      <w:tr w:rsidR="005B01BF" w:rsidRPr="00CE097A" w:rsidTr="005B01BF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4"/>
          <w:jc w:val="center"/>
        </w:trPr>
        <w:tc>
          <w:tcPr>
            <w:tcW w:w="9198" w:type="dxa"/>
            <w:gridSpan w:val="4"/>
            <w:vMerge w:val="restart"/>
            <w:shd w:val="clear" w:color="auto" w:fill="auto"/>
          </w:tcPr>
          <w:p w:rsidR="005B01BF" w:rsidRPr="00967D9C" w:rsidRDefault="005B01BF" w:rsidP="00F778A7">
            <w:pPr>
              <w:pStyle w:val="LDOETableHeading2"/>
              <w:rPr>
                <w:rFonts w:cstheme="minorHAnsi"/>
                <w:color w:val="000000" w:themeColor="text1"/>
              </w:rPr>
            </w:pPr>
            <w:r w:rsidRPr="00967D9C">
              <w:rPr>
                <w:rFonts w:cstheme="minorHAnsi"/>
                <w:color w:val="000000" w:themeColor="text1"/>
              </w:rPr>
              <w:t>comments/suggestions:</w:t>
            </w:r>
          </w:p>
        </w:tc>
        <w:tc>
          <w:tcPr>
            <w:tcW w:w="1818" w:type="dxa"/>
            <w:shd w:val="clear" w:color="auto" w:fill="631F32"/>
          </w:tcPr>
          <w:p w:rsidR="005B01BF" w:rsidRPr="00967D9C" w:rsidRDefault="005B01BF" w:rsidP="00F778A7">
            <w:pPr>
              <w:pStyle w:val="LDOETableHeading2"/>
              <w:jc w:val="center"/>
              <w:rPr>
                <w:rFonts w:cstheme="minorHAnsi"/>
              </w:rPr>
            </w:pPr>
            <w:r w:rsidRPr="00967D9C">
              <w:rPr>
                <w:rFonts w:cstheme="minorHAnsi"/>
                <w:color w:val="FFFFFF" w:themeColor="background1"/>
              </w:rPr>
              <w:t>Performance Level</w:t>
            </w:r>
          </w:p>
        </w:tc>
      </w:tr>
      <w:tr w:rsidR="005B01BF" w:rsidTr="00F778A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03"/>
          <w:jc w:val="center"/>
        </w:trPr>
        <w:tc>
          <w:tcPr>
            <w:tcW w:w="9198" w:type="dxa"/>
            <w:gridSpan w:val="4"/>
            <w:vMerge/>
          </w:tcPr>
          <w:p w:rsidR="005B01BF" w:rsidRPr="00967D9C" w:rsidRDefault="005B01BF" w:rsidP="00F778A7">
            <w:pPr>
              <w:pStyle w:val="LDOEBodyText"/>
              <w:rPr>
                <w:rFonts w:asciiTheme="minorHAnsi" w:hAnsiTheme="minorHAnsi" w:cstheme="minorHAnsi"/>
              </w:rPr>
            </w:pPr>
          </w:p>
        </w:tc>
        <w:tc>
          <w:tcPr>
            <w:tcW w:w="1818" w:type="dxa"/>
          </w:tcPr>
          <w:p w:rsidR="005B01BF" w:rsidRPr="00967D9C" w:rsidRDefault="005B01BF" w:rsidP="00F778A7">
            <w:pPr>
              <w:pStyle w:val="LDOEBodyText"/>
              <w:rPr>
                <w:rFonts w:asciiTheme="minorHAnsi" w:hAnsiTheme="minorHAnsi" w:cstheme="minorHAnsi"/>
              </w:rPr>
            </w:pPr>
          </w:p>
        </w:tc>
      </w:tr>
    </w:tbl>
    <w:p w:rsidR="005B01BF" w:rsidRDefault="005B01BF" w:rsidP="005B01BF">
      <w:pPr>
        <w:pStyle w:val="LDOEHeading"/>
        <w:rPr>
          <w:color w:val="70002B"/>
        </w:rPr>
        <w:sectPr w:rsidR="005B01BF" w:rsidSect="00F9432A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936"/>
        <w:gridCol w:w="1818"/>
      </w:tblGrid>
      <w:tr w:rsidR="005B01BF" w:rsidTr="00F778A7">
        <w:tc>
          <w:tcPr>
            <w:tcW w:w="11016" w:type="dxa"/>
            <w:gridSpan w:val="5"/>
            <w:tcBorders>
              <w:bottom w:val="single" w:sz="4" w:space="0" w:color="auto"/>
            </w:tcBorders>
          </w:tcPr>
          <w:p w:rsidR="005B01BF" w:rsidRPr="00F26DF2" w:rsidRDefault="005B01BF" w:rsidP="00F778A7">
            <w:pPr>
              <w:pStyle w:val="LDOEHeading"/>
              <w:rPr>
                <w:color w:val="70002B"/>
              </w:rPr>
            </w:pPr>
            <w:r w:rsidRPr="00346029">
              <w:rPr>
                <w:color w:val="70002B"/>
              </w:rPr>
              <w:lastRenderedPageBreak/>
              <w:t>CLASSROOM ENVIRONMENT COMPETENCY 2c: Managing Classroom Procedures</w:t>
            </w:r>
          </w:p>
        </w:tc>
      </w:tr>
      <w:tr w:rsidR="009A102F" w:rsidTr="00F778A7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4B8"/>
          </w:tcPr>
          <w:p w:rsidR="009A102F" w:rsidRDefault="009A102F" w:rsidP="009A102F">
            <w:pPr>
              <w:pStyle w:val="LDOETableHeading2"/>
              <w:jc w:val="center"/>
            </w:pPr>
            <w:r>
              <w:t>Ineffective</w:t>
            </w:r>
          </w:p>
          <w:p w:rsidR="009A102F" w:rsidRDefault="009A102F" w:rsidP="009A102F">
            <w:pPr>
              <w:pStyle w:val="LDOEBulletedText"/>
            </w:pPr>
            <w:r>
              <w:t>Students not working with the teacher are disruptive to the class.</w:t>
            </w:r>
          </w:p>
          <w:p w:rsidR="009A102F" w:rsidRDefault="009A102F" w:rsidP="009A102F">
            <w:pPr>
              <w:pStyle w:val="LDOEBulletedText"/>
            </w:pPr>
            <w:r>
              <w:t>There are no established procedures for distributing and collecting materials.</w:t>
            </w:r>
          </w:p>
          <w:p w:rsidR="009A102F" w:rsidRDefault="009A102F" w:rsidP="009A102F">
            <w:pPr>
              <w:pStyle w:val="LDOEBulletedText"/>
            </w:pPr>
            <w:r>
              <w:t>Procedures for other activities are confused or chaotic.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4B8"/>
          </w:tcPr>
          <w:p w:rsidR="009A102F" w:rsidRDefault="009A102F" w:rsidP="009A102F">
            <w:pPr>
              <w:pStyle w:val="LDOETableHeading2"/>
              <w:jc w:val="center"/>
            </w:pPr>
            <w:r>
              <w:t>Effective: Emerging</w:t>
            </w:r>
          </w:p>
          <w:p w:rsidR="009A102F" w:rsidRDefault="009A102F" w:rsidP="009A102F">
            <w:pPr>
              <w:pStyle w:val="LDOEBulletedText"/>
            </w:pPr>
            <w:r>
              <w:t>Small groups are only partially engaged while not working directly with the teacher.</w:t>
            </w:r>
          </w:p>
          <w:p w:rsidR="009A102F" w:rsidRDefault="009A102F" w:rsidP="009A102F">
            <w:pPr>
              <w:pStyle w:val="LDOEBulletedText"/>
            </w:pPr>
            <w:r>
              <w:t>Procedures for transitions, and distribution/collection of materials, seem to have been established, but their operation is rough.</w:t>
            </w:r>
          </w:p>
          <w:p w:rsidR="009A102F" w:rsidRDefault="009A102F" w:rsidP="009A102F">
            <w:pPr>
              <w:pStyle w:val="LDOEBulletedText"/>
            </w:pPr>
            <w:r>
              <w:t>Classroom routines function unevenly.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4B8"/>
          </w:tcPr>
          <w:p w:rsidR="009A102F" w:rsidRDefault="009A102F" w:rsidP="009A102F">
            <w:pPr>
              <w:pStyle w:val="LDOETableHeading2"/>
              <w:jc w:val="center"/>
            </w:pPr>
            <w:r>
              <w:t>Effective: Proficient</w:t>
            </w:r>
          </w:p>
          <w:p w:rsidR="009A102F" w:rsidRDefault="009A102F" w:rsidP="009A102F">
            <w:pPr>
              <w:pStyle w:val="LDOEBulletedText"/>
            </w:pPr>
            <w:r>
              <w:t>The students are productively engaged during small group work.</w:t>
            </w:r>
          </w:p>
          <w:p w:rsidR="009A102F" w:rsidRDefault="009A102F" w:rsidP="009A102F">
            <w:pPr>
              <w:pStyle w:val="LDOEBulletedText"/>
            </w:pPr>
            <w:r>
              <w:t>Transitions between large and small group activities are smooth.</w:t>
            </w:r>
          </w:p>
          <w:p w:rsidR="009A102F" w:rsidRDefault="009A102F" w:rsidP="009A102F">
            <w:pPr>
              <w:pStyle w:val="LDOEBulletedText"/>
            </w:pPr>
            <w:r>
              <w:t>Routines for distribution and collection of materials and supplies work efficiently.</w:t>
            </w:r>
          </w:p>
          <w:p w:rsidR="009A102F" w:rsidRDefault="009A102F" w:rsidP="009A102F">
            <w:pPr>
              <w:pStyle w:val="LDOEBulletedText"/>
            </w:pPr>
            <w:r>
              <w:t>Classroom routines function smoothly.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4B8"/>
          </w:tcPr>
          <w:p w:rsidR="009A102F" w:rsidRDefault="009A102F" w:rsidP="009A102F">
            <w:pPr>
              <w:pStyle w:val="LDOETableHeading2"/>
              <w:jc w:val="center"/>
            </w:pPr>
            <w:r>
              <w:t>Highly Effective:</w:t>
            </w:r>
          </w:p>
          <w:p w:rsidR="009A102F" w:rsidRDefault="009A102F" w:rsidP="009A102F">
            <w:pPr>
              <w:pStyle w:val="LDOETableText"/>
            </w:pPr>
            <w:r>
              <w:t>In addition to the characteristics of “proficient,”</w:t>
            </w:r>
          </w:p>
          <w:p w:rsidR="009A102F" w:rsidRDefault="009A102F" w:rsidP="009A102F">
            <w:pPr>
              <w:pStyle w:val="LDOEBulletedText"/>
            </w:pPr>
            <w:r>
              <w:t>Students take the initiative with their classmates to ensure that their time is used productively.</w:t>
            </w:r>
          </w:p>
          <w:p w:rsidR="009A102F" w:rsidRDefault="009A102F" w:rsidP="009A102F">
            <w:pPr>
              <w:pStyle w:val="LDOEBulletedText"/>
            </w:pPr>
            <w:r>
              <w:t>Students themselves ensure that transitions and other routines are accomplished smoothly.</w:t>
            </w:r>
          </w:p>
          <w:p w:rsidR="009A102F" w:rsidRDefault="009A102F" w:rsidP="009A102F">
            <w:pPr>
              <w:pStyle w:val="LDOEBulletedText"/>
            </w:pPr>
            <w:r>
              <w:t>Students take initiative in distributing and collecting materials efficiently.</w:t>
            </w:r>
          </w:p>
        </w:tc>
      </w:tr>
      <w:tr w:rsidR="005B01BF" w:rsidTr="00F778A7"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002B"/>
          </w:tcPr>
          <w:p w:rsidR="005B01BF" w:rsidRPr="00346029" w:rsidRDefault="005B01BF" w:rsidP="00F778A7">
            <w:pPr>
              <w:pStyle w:val="LDOETableHeading1"/>
              <w:jc w:val="center"/>
              <w:rPr>
                <w:color w:val="FFFFFF" w:themeColor="background1"/>
              </w:rPr>
            </w:pPr>
            <w:r w:rsidRPr="00346029">
              <w:rPr>
                <w:color w:val="FFFFFF" w:themeColor="background1"/>
              </w:rPr>
              <w:t>Evidence</w:t>
            </w:r>
          </w:p>
        </w:tc>
      </w:tr>
      <w:tr w:rsidR="005B01BF" w:rsidTr="00F778A7">
        <w:trPr>
          <w:trHeight w:val="7694"/>
        </w:trPr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BF" w:rsidRDefault="005B01BF" w:rsidP="00F778A7">
            <w:pPr>
              <w:pStyle w:val="LDOEBodyText"/>
            </w:pPr>
          </w:p>
          <w:p w:rsidR="005B01BF" w:rsidRDefault="005B01BF" w:rsidP="00F778A7">
            <w:pPr>
              <w:pStyle w:val="LDOEBodyText"/>
            </w:pPr>
          </w:p>
        </w:tc>
      </w:tr>
      <w:tr w:rsidR="005B01BF" w:rsidRPr="00967D9C" w:rsidTr="00F778A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9198" w:type="dxa"/>
            <w:gridSpan w:val="4"/>
            <w:vMerge w:val="restart"/>
            <w:shd w:val="clear" w:color="auto" w:fill="auto"/>
          </w:tcPr>
          <w:p w:rsidR="005B01BF" w:rsidRPr="00967D9C" w:rsidRDefault="005B01BF" w:rsidP="00F778A7">
            <w:pPr>
              <w:pStyle w:val="LDOETableHeading2"/>
              <w:rPr>
                <w:rFonts w:cstheme="minorHAnsi"/>
                <w:color w:val="000000" w:themeColor="text1"/>
              </w:rPr>
            </w:pPr>
            <w:r w:rsidRPr="00967D9C">
              <w:rPr>
                <w:rFonts w:cstheme="minorHAnsi"/>
                <w:color w:val="000000" w:themeColor="text1"/>
              </w:rPr>
              <w:t>comments/suggestions:</w:t>
            </w:r>
          </w:p>
        </w:tc>
        <w:tc>
          <w:tcPr>
            <w:tcW w:w="1818" w:type="dxa"/>
            <w:shd w:val="clear" w:color="auto" w:fill="631F32"/>
          </w:tcPr>
          <w:p w:rsidR="005B01BF" w:rsidRPr="00967D9C" w:rsidRDefault="005B01BF" w:rsidP="00F778A7">
            <w:pPr>
              <w:pStyle w:val="LDOETableHeading2"/>
              <w:jc w:val="center"/>
              <w:rPr>
                <w:rFonts w:cstheme="minorHAnsi"/>
              </w:rPr>
            </w:pPr>
            <w:r w:rsidRPr="00967D9C">
              <w:rPr>
                <w:rFonts w:cstheme="minorHAnsi"/>
                <w:color w:val="FFFFFF" w:themeColor="background1"/>
              </w:rPr>
              <w:t>Performance Level</w:t>
            </w:r>
          </w:p>
        </w:tc>
      </w:tr>
      <w:tr w:rsidR="005B01BF" w:rsidTr="00F778A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03"/>
          <w:jc w:val="center"/>
        </w:trPr>
        <w:tc>
          <w:tcPr>
            <w:tcW w:w="9198" w:type="dxa"/>
            <w:gridSpan w:val="4"/>
            <w:vMerge/>
          </w:tcPr>
          <w:p w:rsidR="005B01BF" w:rsidRDefault="005B01BF" w:rsidP="00F778A7">
            <w:pPr>
              <w:pStyle w:val="LDOEBodyText"/>
            </w:pPr>
          </w:p>
        </w:tc>
        <w:tc>
          <w:tcPr>
            <w:tcW w:w="1818" w:type="dxa"/>
          </w:tcPr>
          <w:p w:rsidR="005B01BF" w:rsidRDefault="005B01BF" w:rsidP="00F778A7">
            <w:pPr>
              <w:pStyle w:val="LDOEBodyText"/>
            </w:pPr>
          </w:p>
        </w:tc>
      </w:tr>
    </w:tbl>
    <w:p w:rsidR="005B01BF" w:rsidRDefault="005B01BF" w:rsidP="005B01BF"/>
    <w:p w:rsidR="005B01BF" w:rsidRDefault="005B01BF" w:rsidP="005B01BF">
      <w:pPr>
        <w:pStyle w:val="LDOEHeading"/>
        <w:rPr>
          <w:color w:val="70002B"/>
        </w:rPr>
        <w:sectPr w:rsidR="005B01BF" w:rsidSect="00F9432A">
          <w:headerReference w:type="first" r:id="rId13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936"/>
        <w:gridCol w:w="1818"/>
      </w:tblGrid>
      <w:tr w:rsidR="005B01BF" w:rsidTr="00F778A7">
        <w:tc>
          <w:tcPr>
            <w:tcW w:w="11016" w:type="dxa"/>
            <w:gridSpan w:val="5"/>
            <w:tcBorders>
              <w:bottom w:val="single" w:sz="4" w:space="0" w:color="auto"/>
            </w:tcBorders>
          </w:tcPr>
          <w:p w:rsidR="005B01BF" w:rsidRPr="00F26DF2" w:rsidRDefault="005B01BF" w:rsidP="00F778A7">
            <w:pPr>
              <w:pStyle w:val="LDOEHeading"/>
              <w:rPr>
                <w:color w:val="70002B"/>
              </w:rPr>
            </w:pPr>
            <w:r w:rsidRPr="00346029">
              <w:rPr>
                <w:color w:val="70002B"/>
              </w:rPr>
              <w:lastRenderedPageBreak/>
              <w:t>INSTRUCTION COMPETENCY 3b: Using Questioning and Discussion Techniques</w:t>
            </w:r>
          </w:p>
        </w:tc>
      </w:tr>
      <w:tr w:rsidR="009A102F" w:rsidTr="00F778A7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4B8"/>
          </w:tcPr>
          <w:p w:rsidR="009A102F" w:rsidRDefault="009A102F" w:rsidP="009A102F">
            <w:pPr>
              <w:pStyle w:val="LDOETableHeading2"/>
              <w:jc w:val="center"/>
            </w:pPr>
            <w:r>
              <w:t>Ineffective</w:t>
            </w:r>
          </w:p>
          <w:p w:rsidR="009A102F" w:rsidRDefault="009A102F" w:rsidP="009A102F">
            <w:pPr>
              <w:pStyle w:val="LDOEBulletedText"/>
            </w:pPr>
            <w:r>
              <w:t>Questions are rapid‐fire, and convergent, with a single correct answer.</w:t>
            </w:r>
          </w:p>
          <w:p w:rsidR="009A102F" w:rsidRDefault="009A102F" w:rsidP="009A102F">
            <w:pPr>
              <w:pStyle w:val="LDOEBulletedText"/>
            </w:pPr>
            <w:r>
              <w:t>Questions do not invite student thinking.</w:t>
            </w:r>
          </w:p>
          <w:p w:rsidR="009A102F" w:rsidRDefault="009A102F" w:rsidP="009A102F">
            <w:pPr>
              <w:pStyle w:val="LDOEBulletedText"/>
            </w:pPr>
            <w:r>
              <w:t>All discussion is between teacher and students; students are not invited to speak directly to one another.</w:t>
            </w:r>
          </w:p>
          <w:p w:rsidR="009A102F" w:rsidRDefault="009A102F" w:rsidP="009A102F">
            <w:pPr>
              <w:pStyle w:val="LDOEBulletedText"/>
            </w:pPr>
            <w:r>
              <w:t>A few students dominate the discussion.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4B8"/>
          </w:tcPr>
          <w:p w:rsidR="009A102F" w:rsidRDefault="009A102F" w:rsidP="009A102F">
            <w:pPr>
              <w:pStyle w:val="LDOETableHeading2"/>
              <w:jc w:val="center"/>
            </w:pPr>
            <w:r>
              <w:t>Effective: Emerging</w:t>
            </w:r>
          </w:p>
          <w:p w:rsidR="009A102F" w:rsidRDefault="009A102F" w:rsidP="009A102F">
            <w:pPr>
              <w:pStyle w:val="LDOEBulletedText"/>
            </w:pPr>
            <w:r>
              <w:t>Teacher frames some questions designed to promote student thinking, but only a few students are involved.</w:t>
            </w:r>
          </w:p>
          <w:p w:rsidR="009A102F" w:rsidRDefault="009A102F" w:rsidP="009A102F">
            <w:pPr>
              <w:pStyle w:val="LDOEBulletedText"/>
            </w:pPr>
            <w:r>
              <w:t>The teacher invites students to respond directly to one another’s ideas, but few students respond.</w:t>
            </w:r>
          </w:p>
          <w:p w:rsidR="009A102F" w:rsidRDefault="009A102F" w:rsidP="009A102F">
            <w:pPr>
              <w:pStyle w:val="LDOEBulletedText"/>
            </w:pPr>
            <w:r>
              <w:t>Teacher calls on many students, but only a small number actually participate in the discussion.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4B8"/>
          </w:tcPr>
          <w:p w:rsidR="009A102F" w:rsidRDefault="009A102F" w:rsidP="009A102F">
            <w:pPr>
              <w:pStyle w:val="LDOETableHeading2"/>
              <w:jc w:val="center"/>
            </w:pPr>
            <w:r>
              <w:t>Effective: Proficient</w:t>
            </w:r>
          </w:p>
          <w:p w:rsidR="009A102F" w:rsidRDefault="009A102F" w:rsidP="009A102F">
            <w:pPr>
              <w:pStyle w:val="LDOEBulletedText"/>
            </w:pPr>
            <w:r>
              <w:t>Teacher uses open‐ended questions, inviting students to think and/or have multiple possible answers.</w:t>
            </w:r>
          </w:p>
          <w:p w:rsidR="009A102F" w:rsidRDefault="009A102F" w:rsidP="009A102F">
            <w:pPr>
              <w:pStyle w:val="LDOEBulletedText"/>
            </w:pPr>
            <w:r>
              <w:t>The teacher makes effective use of wait time.</w:t>
            </w:r>
          </w:p>
          <w:p w:rsidR="009A102F" w:rsidRDefault="009A102F" w:rsidP="009A102F">
            <w:pPr>
              <w:pStyle w:val="LDOEBulletedText"/>
            </w:pPr>
            <w:r>
              <w:t>The teacher builds on uses student responses to questions effectively.</w:t>
            </w:r>
          </w:p>
          <w:p w:rsidR="009A102F" w:rsidRDefault="009A102F" w:rsidP="009A102F">
            <w:pPr>
              <w:pStyle w:val="LDOEBulletedText"/>
            </w:pPr>
            <w:r>
              <w:t>Discussions enable students to talk to one another, without ongoing mediation by the teacher.</w:t>
            </w:r>
          </w:p>
          <w:p w:rsidR="009A102F" w:rsidRDefault="009A102F" w:rsidP="009A102F">
            <w:pPr>
              <w:pStyle w:val="LDOEBulletedText"/>
            </w:pPr>
            <w:r>
              <w:t>The teacher calls on most students, even those who don’t initially volunteer.</w:t>
            </w:r>
          </w:p>
          <w:p w:rsidR="009A102F" w:rsidRDefault="009A102F" w:rsidP="009A102F">
            <w:pPr>
              <w:pStyle w:val="LDOEBulletedText"/>
            </w:pPr>
            <w:r>
              <w:t>Many students actively engage in the discussion.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4B8"/>
          </w:tcPr>
          <w:p w:rsidR="009A102F" w:rsidRDefault="009A102F" w:rsidP="009A102F">
            <w:pPr>
              <w:pStyle w:val="LDOETableHeading2"/>
              <w:jc w:val="center"/>
            </w:pPr>
            <w:r>
              <w:t>Highly Effective:</w:t>
            </w:r>
          </w:p>
          <w:p w:rsidR="009A102F" w:rsidRDefault="009A102F" w:rsidP="009A102F">
            <w:pPr>
              <w:pStyle w:val="LDOETableText"/>
            </w:pPr>
            <w:r>
              <w:t>In addition to the characteristics of “proficient,”</w:t>
            </w:r>
          </w:p>
          <w:p w:rsidR="009A102F" w:rsidRDefault="009A102F" w:rsidP="009A102F">
            <w:pPr>
              <w:pStyle w:val="LDOEBulletedText"/>
            </w:pPr>
            <w:r>
              <w:t>Students initiate higher‐order questions.</w:t>
            </w:r>
          </w:p>
          <w:p w:rsidR="009A102F" w:rsidRDefault="009A102F" w:rsidP="009A102F">
            <w:pPr>
              <w:pStyle w:val="LDOEBulletedText"/>
            </w:pPr>
            <w:r>
              <w:t>Students extend the discussion, enriching it.</w:t>
            </w:r>
          </w:p>
          <w:p w:rsidR="009A102F" w:rsidRDefault="009A102F" w:rsidP="009A102F">
            <w:pPr>
              <w:pStyle w:val="LDOEBulletedText"/>
            </w:pPr>
            <w:r>
              <w:t>Students invite comments from their classmates during a discussion.</w:t>
            </w:r>
          </w:p>
        </w:tc>
      </w:tr>
      <w:tr w:rsidR="005B01BF" w:rsidTr="00F778A7"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002B"/>
          </w:tcPr>
          <w:p w:rsidR="005B01BF" w:rsidRPr="00346029" w:rsidRDefault="005B01BF" w:rsidP="00F778A7">
            <w:pPr>
              <w:pStyle w:val="LDOETableHeading1"/>
              <w:jc w:val="center"/>
              <w:rPr>
                <w:color w:val="FFFFFF" w:themeColor="background1"/>
              </w:rPr>
            </w:pPr>
            <w:r w:rsidRPr="00346029">
              <w:rPr>
                <w:color w:val="FFFFFF" w:themeColor="background1"/>
              </w:rPr>
              <w:t>Evidence</w:t>
            </w:r>
          </w:p>
        </w:tc>
      </w:tr>
      <w:tr w:rsidR="005B01BF" w:rsidTr="00F778A7">
        <w:trPr>
          <w:trHeight w:val="6155"/>
        </w:trPr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BF" w:rsidRDefault="005B01BF" w:rsidP="00F778A7">
            <w:pPr>
              <w:pStyle w:val="LDOEBodyText"/>
            </w:pPr>
          </w:p>
        </w:tc>
      </w:tr>
      <w:tr w:rsidR="005B01BF" w:rsidRPr="00CE097A" w:rsidTr="00F778A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9198" w:type="dxa"/>
            <w:gridSpan w:val="4"/>
            <w:vMerge w:val="restart"/>
            <w:shd w:val="clear" w:color="auto" w:fill="auto"/>
          </w:tcPr>
          <w:p w:rsidR="005B01BF" w:rsidRPr="00967D9C" w:rsidRDefault="005B01BF" w:rsidP="00F778A7">
            <w:pPr>
              <w:pStyle w:val="LDOETableHeading2"/>
              <w:rPr>
                <w:rFonts w:cstheme="minorHAnsi"/>
                <w:color w:val="000000" w:themeColor="text1"/>
              </w:rPr>
            </w:pPr>
            <w:r w:rsidRPr="00967D9C">
              <w:rPr>
                <w:rFonts w:cstheme="minorHAnsi"/>
                <w:color w:val="000000" w:themeColor="text1"/>
              </w:rPr>
              <w:t>comments/suggestions:</w:t>
            </w:r>
          </w:p>
        </w:tc>
        <w:tc>
          <w:tcPr>
            <w:tcW w:w="1818" w:type="dxa"/>
            <w:shd w:val="clear" w:color="auto" w:fill="631F32"/>
          </w:tcPr>
          <w:p w:rsidR="005B01BF" w:rsidRPr="00967D9C" w:rsidRDefault="005B01BF" w:rsidP="00F778A7">
            <w:pPr>
              <w:pStyle w:val="LDOETableHeading2"/>
              <w:jc w:val="center"/>
              <w:rPr>
                <w:rFonts w:cstheme="minorHAnsi"/>
              </w:rPr>
            </w:pPr>
            <w:r w:rsidRPr="00967D9C">
              <w:rPr>
                <w:rFonts w:cstheme="minorHAnsi"/>
                <w:color w:val="FFFFFF" w:themeColor="background1"/>
              </w:rPr>
              <w:t>Performance Level</w:t>
            </w:r>
          </w:p>
        </w:tc>
      </w:tr>
      <w:tr w:rsidR="005B01BF" w:rsidTr="00F778A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03"/>
          <w:jc w:val="center"/>
        </w:trPr>
        <w:tc>
          <w:tcPr>
            <w:tcW w:w="9198" w:type="dxa"/>
            <w:gridSpan w:val="4"/>
            <w:vMerge/>
          </w:tcPr>
          <w:p w:rsidR="005B01BF" w:rsidRDefault="005B01BF" w:rsidP="00F778A7">
            <w:pPr>
              <w:pStyle w:val="LDOEBodyText"/>
            </w:pPr>
          </w:p>
        </w:tc>
        <w:tc>
          <w:tcPr>
            <w:tcW w:w="1818" w:type="dxa"/>
          </w:tcPr>
          <w:p w:rsidR="005B01BF" w:rsidRDefault="005B01BF" w:rsidP="00F778A7">
            <w:pPr>
              <w:pStyle w:val="LDOEBodyText"/>
            </w:pPr>
          </w:p>
        </w:tc>
      </w:tr>
    </w:tbl>
    <w:p w:rsidR="005B01BF" w:rsidRDefault="005B01BF" w:rsidP="005B01BF">
      <w:pPr>
        <w:spacing w:after="0"/>
      </w:pPr>
    </w:p>
    <w:p w:rsidR="005B01BF" w:rsidRDefault="005B01BF" w:rsidP="005B01BF">
      <w:pPr>
        <w:pStyle w:val="LDOEHeading"/>
        <w:rPr>
          <w:color w:val="70002B"/>
        </w:rPr>
        <w:sectPr w:rsidR="005B01BF" w:rsidSect="00F9432A"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936"/>
        <w:gridCol w:w="1818"/>
      </w:tblGrid>
      <w:tr w:rsidR="005B01BF" w:rsidTr="00F778A7">
        <w:tc>
          <w:tcPr>
            <w:tcW w:w="11016" w:type="dxa"/>
            <w:gridSpan w:val="5"/>
            <w:tcBorders>
              <w:bottom w:val="single" w:sz="4" w:space="0" w:color="auto"/>
            </w:tcBorders>
          </w:tcPr>
          <w:p w:rsidR="005B01BF" w:rsidRPr="00F26DF2" w:rsidRDefault="005B01BF" w:rsidP="00F778A7">
            <w:pPr>
              <w:pStyle w:val="LDOEHeading"/>
              <w:rPr>
                <w:color w:val="70002B"/>
              </w:rPr>
            </w:pPr>
            <w:r w:rsidRPr="00E806F0">
              <w:rPr>
                <w:color w:val="70002B"/>
              </w:rPr>
              <w:lastRenderedPageBreak/>
              <w:t>INSTRUCTION COMPETENCY 3c: Engaging Students in Learning</w:t>
            </w:r>
          </w:p>
        </w:tc>
      </w:tr>
      <w:tr w:rsidR="009A102F" w:rsidTr="00F778A7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4B8"/>
          </w:tcPr>
          <w:p w:rsidR="009A102F" w:rsidRDefault="009A102F" w:rsidP="00176B8B">
            <w:pPr>
              <w:pStyle w:val="LDOETableHeading2"/>
              <w:jc w:val="center"/>
            </w:pPr>
            <w:r>
              <w:t>Ineffective</w:t>
            </w:r>
          </w:p>
          <w:p w:rsidR="009A102F" w:rsidRDefault="009A102F" w:rsidP="00176B8B">
            <w:pPr>
              <w:pStyle w:val="LDOEBulletedText"/>
            </w:pPr>
            <w:r>
              <w:t>Few students are intellectually engaged in the lesson.</w:t>
            </w:r>
          </w:p>
          <w:p w:rsidR="009A102F" w:rsidRDefault="009A102F" w:rsidP="00176B8B">
            <w:pPr>
              <w:pStyle w:val="LDOEBulletedText"/>
            </w:pPr>
            <w:r>
              <w:t>Learning tasks require only recall or have a single correct response or method.</w:t>
            </w:r>
          </w:p>
          <w:p w:rsidR="009A102F" w:rsidRDefault="009A102F" w:rsidP="00176B8B">
            <w:pPr>
              <w:pStyle w:val="LDOEBulletedText"/>
            </w:pPr>
            <w:r>
              <w:t>The materials used ask students only to perform rote tasks.</w:t>
            </w:r>
          </w:p>
          <w:p w:rsidR="009A102F" w:rsidRDefault="009A102F" w:rsidP="00176B8B">
            <w:pPr>
              <w:pStyle w:val="LDOEBulletedText"/>
            </w:pPr>
            <w:r>
              <w:t>Only one type of instructional group is used (whole group, small groups) when variety would better serve the instructional purpose.</w:t>
            </w:r>
          </w:p>
          <w:p w:rsidR="009A102F" w:rsidRDefault="009A102F" w:rsidP="00176B8B">
            <w:pPr>
              <w:pStyle w:val="LDOEBulletedText"/>
            </w:pPr>
            <w:r>
              <w:t>Instructional materials used are unsuitable to the lesson and/or the students.</w:t>
            </w:r>
          </w:p>
          <w:p w:rsidR="009A102F" w:rsidRDefault="009A102F" w:rsidP="00176B8B">
            <w:pPr>
              <w:pStyle w:val="LDOEBulletedText"/>
            </w:pPr>
            <w:r>
              <w:t>The lesson drags, or is rushed.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4B8"/>
          </w:tcPr>
          <w:p w:rsidR="009A102F" w:rsidRDefault="009A102F" w:rsidP="00176B8B">
            <w:pPr>
              <w:pStyle w:val="LDOETableHeading2"/>
              <w:jc w:val="center"/>
            </w:pPr>
            <w:r>
              <w:t>Effective: Emerging</w:t>
            </w:r>
          </w:p>
          <w:p w:rsidR="009A102F" w:rsidRDefault="009A102F" w:rsidP="00176B8B">
            <w:pPr>
              <w:pStyle w:val="LDOEBulletedText"/>
            </w:pPr>
            <w:r>
              <w:t>Some students are intellectually engaged in the lesson.</w:t>
            </w:r>
          </w:p>
          <w:p w:rsidR="009A102F" w:rsidRDefault="009A102F" w:rsidP="00176B8B">
            <w:pPr>
              <w:pStyle w:val="LDOEBulletedText"/>
            </w:pPr>
            <w:r>
              <w:t>Learning tasks are a mix of those requiring thinking and recall.</w:t>
            </w:r>
          </w:p>
          <w:p w:rsidR="009A102F" w:rsidRDefault="009A102F" w:rsidP="00176B8B">
            <w:pPr>
              <w:pStyle w:val="LDOEBulletedText"/>
            </w:pPr>
            <w:r>
              <w:t>Student engagement with the content is largely passive, learning primarily facts or procedures.</w:t>
            </w:r>
          </w:p>
          <w:p w:rsidR="009A102F" w:rsidRDefault="009A102F" w:rsidP="00176B8B">
            <w:pPr>
              <w:pStyle w:val="LDOEBulletedText"/>
            </w:pPr>
            <w:r>
              <w:t>Students have no choice in how they complete tasks.</w:t>
            </w:r>
          </w:p>
          <w:p w:rsidR="009A102F" w:rsidRDefault="009A102F" w:rsidP="00176B8B">
            <w:pPr>
              <w:pStyle w:val="LDOEBulletedText"/>
            </w:pPr>
            <w:r>
              <w:t>The teacher uses different instructional groupings; these are partially successful in achieving the lesson objectives.</w:t>
            </w:r>
          </w:p>
          <w:p w:rsidR="009A102F" w:rsidRDefault="009A102F" w:rsidP="00176B8B">
            <w:pPr>
              <w:pStyle w:val="LDOEBulletedText"/>
            </w:pPr>
            <w:r>
              <w:t>The materials and resources are partially aligned to the lesson objectives, only some of them demanding student thinking.</w:t>
            </w:r>
          </w:p>
          <w:p w:rsidR="009A102F" w:rsidRDefault="009A102F" w:rsidP="00176B8B">
            <w:pPr>
              <w:pStyle w:val="LDOEBulletedText"/>
            </w:pPr>
            <w:r>
              <w:t>The pacing of the lesson is uneven; suitable in parts, but rushed or dragging in others.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4B8"/>
          </w:tcPr>
          <w:p w:rsidR="009A102F" w:rsidRDefault="009A102F" w:rsidP="00176B8B">
            <w:pPr>
              <w:pStyle w:val="LDOETableHeading2"/>
              <w:jc w:val="center"/>
            </w:pPr>
            <w:r>
              <w:t>Effective: Proficient</w:t>
            </w:r>
          </w:p>
          <w:p w:rsidR="009A102F" w:rsidRDefault="009A102F" w:rsidP="00176B8B">
            <w:pPr>
              <w:pStyle w:val="LDOEBulletedText"/>
            </w:pPr>
            <w:r>
              <w:t>Most students are intellectually engaged in the lesson.</w:t>
            </w:r>
          </w:p>
          <w:p w:rsidR="009A102F" w:rsidRDefault="009A102F" w:rsidP="00176B8B">
            <w:pPr>
              <w:pStyle w:val="LDOEBulletedText"/>
            </w:pPr>
            <w:r>
              <w:t>Learning tasks have multiple correct responses or approaches and/or demand higher‐order thinking.</w:t>
            </w:r>
          </w:p>
          <w:p w:rsidR="009A102F" w:rsidRDefault="009A102F" w:rsidP="00176B8B">
            <w:pPr>
              <w:pStyle w:val="LDOEBulletedText"/>
            </w:pPr>
            <w:r>
              <w:t>Students have some choice in how they complete learning tasks.</w:t>
            </w:r>
          </w:p>
          <w:p w:rsidR="009A102F" w:rsidRDefault="009A102F" w:rsidP="00176B8B">
            <w:pPr>
              <w:pStyle w:val="LDOEBulletedText"/>
            </w:pPr>
            <w:r>
              <w:t>There is a mix of different types of groupings, suitable to the lesson objectives.</w:t>
            </w:r>
          </w:p>
          <w:p w:rsidR="009A102F" w:rsidRDefault="009A102F" w:rsidP="00176B8B">
            <w:pPr>
              <w:pStyle w:val="LDOEBulletedText"/>
            </w:pPr>
            <w:r>
              <w:t>Materials and resources support the learning goals and require intellectual engagement, as appropriate.</w:t>
            </w:r>
          </w:p>
          <w:p w:rsidR="009A102F" w:rsidRDefault="009A102F" w:rsidP="00176B8B">
            <w:pPr>
              <w:pStyle w:val="LDOEBulletedText"/>
            </w:pPr>
            <w:r>
              <w:t>The pacing of the lesson provides students the time needed to be intellectually engaged.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4B8"/>
          </w:tcPr>
          <w:p w:rsidR="009A102F" w:rsidRDefault="009A102F" w:rsidP="00176B8B">
            <w:pPr>
              <w:pStyle w:val="LDOETableHeading2"/>
              <w:jc w:val="center"/>
            </w:pPr>
            <w:r>
              <w:t>Highly Effective:</w:t>
            </w:r>
          </w:p>
          <w:p w:rsidR="009A102F" w:rsidRDefault="009A102F" w:rsidP="00176B8B">
            <w:pPr>
              <w:pStyle w:val="LDOETableText"/>
            </w:pPr>
            <w:r>
              <w:t>In addition to the characteristics of “proficient,”</w:t>
            </w:r>
          </w:p>
          <w:p w:rsidR="009A102F" w:rsidRDefault="009A102F" w:rsidP="00176B8B">
            <w:pPr>
              <w:pStyle w:val="LDOEBulletedText"/>
            </w:pPr>
            <w:r>
              <w:t>Virtually all students are highly engaged in the lesson.</w:t>
            </w:r>
          </w:p>
          <w:p w:rsidR="009A102F" w:rsidRDefault="009A102F" w:rsidP="00176B8B">
            <w:pPr>
              <w:pStyle w:val="LDOEBulletedText"/>
            </w:pPr>
            <w:r>
              <w:t>Students take initiative to modify a learning task to make it more meaningful or relevant to their needs.</w:t>
            </w:r>
          </w:p>
          <w:p w:rsidR="009A102F" w:rsidRDefault="009A102F" w:rsidP="00176B8B">
            <w:pPr>
              <w:pStyle w:val="LDOEBulletedText"/>
            </w:pPr>
            <w:r>
              <w:t>Students suggest modifications to the grouping patterns used.</w:t>
            </w:r>
          </w:p>
          <w:p w:rsidR="009A102F" w:rsidRDefault="009A102F" w:rsidP="00176B8B">
            <w:pPr>
              <w:pStyle w:val="LDOEBulletedText"/>
            </w:pPr>
            <w:r>
              <w:t>Students have extensive choice in how they complete tasks.</w:t>
            </w:r>
          </w:p>
          <w:p w:rsidR="009A102F" w:rsidRDefault="009A102F" w:rsidP="00176B8B">
            <w:pPr>
              <w:pStyle w:val="LDOEBulletedText"/>
            </w:pPr>
            <w:r>
              <w:t>Students suggest modifications or additions to the materials being used.</w:t>
            </w:r>
          </w:p>
          <w:p w:rsidR="009A102F" w:rsidRPr="00E06D5D" w:rsidRDefault="009A102F" w:rsidP="00176B8B">
            <w:pPr>
              <w:pStyle w:val="LDOEBulletedText"/>
            </w:pPr>
            <w:r>
              <w:t>Students have an opportunity for reflection and closure on the lesson to consolidate their understanding.</w:t>
            </w:r>
          </w:p>
        </w:tc>
      </w:tr>
      <w:tr w:rsidR="009A102F" w:rsidTr="00F778A7"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002B"/>
          </w:tcPr>
          <w:p w:rsidR="009A102F" w:rsidRPr="00346029" w:rsidRDefault="009A102F" w:rsidP="00F778A7">
            <w:pPr>
              <w:pStyle w:val="LDOETableHeading1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Evidence</w:t>
            </w:r>
          </w:p>
        </w:tc>
      </w:tr>
      <w:tr w:rsidR="009A102F" w:rsidTr="00F778A7">
        <w:trPr>
          <w:trHeight w:val="5453"/>
        </w:trPr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F" w:rsidRDefault="009A102F" w:rsidP="00F778A7">
            <w:pPr>
              <w:pStyle w:val="LDOEBodyText"/>
            </w:pPr>
          </w:p>
        </w:tc>
      </w:tr>
      <w:tr w:rsidR="009A102F" w:rsidRPr="00CE097A" w:rsidTr="00F778A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9198" w:type="dxa"/>
            <w:gridSpan w:val="4"/>
            <w:vMerge w:val="restart"/>
            <w:shd w:val="clear" w:color="auto" w:fill="auto"/>
          </w:tcPr>
          <w:p w:rsidR="009A102F" w:rsidRPr="00967D9C" w:rsidRDefault="009A102F" w:rsidP="00F778A7">
            <w:pPr>
              <w:pStyle w:val="LDOETableHeading2"/>
              <w:rPr>
                <w:rFonts w:cstheme="minorHAnsi"/>
                <w:color w:val="000000" w:themeColor="text1"/>
              </w:rPr>
            </w:pPr>
            <w:r w:rsidRPr="00967D9C">
              <w:rPr>
                <w:rFonts w:cstheme="minorHAnsi"/>
                <w:color w:val="000000" w:themeColor="text1"/>
              </w:rPr>
              <w:t>comments/suggestions:</w:t>
            </w:r>
          </w:p>
        </w:tc>
        <w:tc>
          <w:tcPr>
            <w:tcW w:w="1818" w:type="dxa"/>
            <w:shd w:val="clear" w:color="auto" w:fill="631F32"/>
          </w:tcPr>
          <w:p w:rsidR="009A102F" w:rsidRPr="00967D9C" w:rsidRDefault="009A102F" w:rsidP="00F778A7">
            <w:pPr>
              <w:pStyle w:val="LDOETableHeading2"/>
              <w:jc w:val="center"/>
              <w:rPr>
                <w:rFonts w:cstheme="minorHAnsi"/>
              </w:rPr>
            </w:pPr>
            <w:r w:rsidRPr="00967D9C">
              <w:rPr>
                <w:rFonts w:cstheme="minorHAnsi"/>
                <w:color w:val="FFFFFF" w:themeColor="background1"/>
              </w:rPr>
              <w:t>Performance Level</w:t>
            </w:r>
          </w:p>
        </w:tc>
      </w:tr>
      <w:tr w:rsidR="009A102F" w:rsidTr="00F778A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03"/>
          <w:jc w:val="center"/>
        </w:trPr>
        <w:tc>
          <w:tcPr>
            <w:tcW w:w="9198" w:type="dxa"/>
            <w:gridSpan w:val="4"/>
            <w:vMerge/>
          </w:tcPr>
          <w:p w:rsidR="009A102F" w:rsidRDefault="009A102F" w:rsidP="00F778A7">
            <w:pPr>
              <w:pStyle w:val="LDOEBodyText"/>
            </w:pPr>
          </w:p>
        </w:tc>
        <w:tc>
          <w:tcPr>
            <w:tcW w:w="1818" w:type="dxa"/>
          </w:tcPr>
          <w:p w:rsidR="009A102F" w:rsidRDefault="009A102F" w:rsidP="00F778A7">
            <w:pPr>
              <w:pStyle w:val="LDOEBodyText"/>
            </w:pPr>
          </w:p>
        </w:tc>
      </w:tr>
    </w:tbl>
    <w:p w:rsidR="005B01BF" w:rsidRDefault="005B01BF" w:rsidP="005B01BF">
      <w:pPr>
        <w:pStyle w:val="LDOEHeading"/>
        <w:rPr>
          <w:color w:val="70002B"/>
        </w:rPr>
        <w:sectPr w:rsidR="005B01BF" w:rsidSect="00F9432A"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10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2"/>
        <w:gridCol w:w="2722"/>
        <w:gridCol w:w="2519"/>
        <w:gridCol w:w="203"/>
        <w:gridCol w:w="2722"/>
      </w:tblGrid>
      <w:tr w:rsidR="005B01BF" w:rsidTr="00F329A5">
        <w:trPr>
          <w:trHeight w:val="246"/>
        </w:trPr>
        <w:tc>
          <w:tcPr>
            <w:tcW w:w="10888" w:type="dxa"/>
            <w:gridSpan w:val="5"/>
            <w:tcBorders>
              <w:bottom w:val="single" w:sz="4" w:space="0" w:color="auto"/>
            </w:tcBorders>
          </w:tcPr>
          <w:p w:rsidR="005B01BF" w:rsidRPr="00F26DF2" w:rsidRDefault="005B01BF" w:rsidP="00F778A7">
            <w:pPr>
              <w:pStyle w:val="LDOEHeading"/>
              <w:rPr>
                <w:color w:val="70002B"/>
              </w:rPr>
            </w:pPr>
            <w:r w:rsidRPr="001B07F4">
              <w:rPr>
                <w:color w:val="70002B"/>
              </w:rPr>
              <w:lastRenderedPageBreak/>
              <w:t>INSTRUCTION COMPETENCY 3d: Using Assessment in Instruction</w:t>
            </w:r>
          </w:p>
        </w:tc>
      </w:tr>
      <w:tr w:rsidR="009A102F" w:rsidTr="009A102F">
        <w:trPr>
          <w:trHeight w:val="365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4B8"/>
          </w:tcPr>
          <w:p w:rsidR="009A102F" w:rsidRDefault="009A102F" w:rsidP="009A102F">
            <w:pPr>
              <w:pStyle w:val="LDOETableHeading2"/>
              <w:jc w:val="center"/>
            </w:pPr>
            <w:r>
              <w:t>Ineffective</w:t>
            </w:r>
          </w:p>
          <w:p w:rsidR="009A102F" w:rsidRDefault="009A102F" w:rsidP="009A102F">
            <w:pPr>
              <w:pStyle w:val="LDOEBulletedText"/>
            </w:pPr>
            <w:r>
              <w:t>The teacher gives no indication of what high quality work looks like.</w:t>
            </w:r>
          </w:p>
          <w:p w:rsidR="009A102F" w:rsidRDefault="009A102F" w:rsidP="009A102F">
            <w:pPr>
              <w:pStyle w:val="LDOEBulletedText"/>
            </w:pPr>
            <w:r>
              <w:t>The teacher makes no effort to determine whether students understand the lesson.</w:t>
            </w:r>
          </w:p>
          <w:p w:rsidR="009A102F" w:rsidRDefault="009A102F" w:rsidP="009A102F">
            <w:pPr>
              <w:pStyle w:val="LDOEBulletedText"/>
            </w:pPr>
            <w:r>
              <w:t>Feedback is only global.</w:t>
            </w:r>
          </w:p>
          <w:p w:rsidR="009A102F" w:rsidRDefault="009A102F" w:rsidP="009A102F">
            <w:pPr>
              <w:pStyle w:val="LDOEBulletedText"/>
            </w:pPr>
            <w:r>
              <w:t>The teacher does not ask students to evaluate their own or classmates’ work.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4B8"/>
          </w:tcPr>
          <w:p w:rsidR="009A102F" w:rsidRDefault="009A102F" w:rsidP="009A102F">
            <w:pPr>
              <w:pStyle w:val="LDOETableHeading2"/>
              <w:jc w:val="center"/>
            </w:pPr>
            <w:r>
              <w:t>Effective: Emerging</w:t>
            </w:r>
          </w:p>
          <w:p w:rsidR="009A102F" w:rsidRDefault="009A102F" w:rsidP="009A102F">
            <w:pPr>
              <w:pStyle w:val="LDOEBulletedText"/>
            </w:pPr>
            <w:r>
              <w:t>There is little evidence that the students understand how their work will be evaluated.</w:t>
            </w:r>
          </w:p>
          <w:p w:rsidR="009A102F" w:rsidRDefault="009A102F" w:rsidP="009A102F">
            <w:pPr>
              <w:pStyle w:val="LDOEBulletedText"/>
            </w:pPr>
            <w:r>
              <w:t>Teacher monitors understanding through a single method, or without eliciting evidence of understanding from all students.</w:t>
            </w:r>
          </w:p>
          <w:p w:rsidR="009A102F" w:rsidRDefault="009A102F" w:rsidP="009A102F">
            <w:pPr>
              <w:pStyle w:val="LDOEBulletedText"/>
            </w:pPr>
            <w:r>
              <w:t>Teacher requests global indications of student understanding.</w:t>
            </w:r>
          </w:p>
          <w:p w:rsidR="009A102F" w:rsidRDefault="009A102F" w:rsidP="009A102F">
            <w:pPr>
              <w:pStyle w:val="LDOEBulletedText"/>
            </w:pPr>
            <w:r>
              <w:t>Feedback to students is not uniformly specific, not oriented towards future improvement of work.</w:t>
            </w:r>
          </w:p>
          <w:p w:rsidR="009A102F" w:rsidRDefault="009A102F" w:rsidP="009A102F">
            <w:pPr>
              <w:pStyle w:val="LDOEBulletedText"/>
            </w:pPr>
            <w:r>
              <w:t>The teacher makes only minor attempts to engage students in self‐ or peer‐assessment.</w:t>
            </w:r>
          </w:p>
          <w:p w:rsidR="009A102F" w:rsidRDefault="009A102F" w:rsidP="009A102F">
            <w:pPr>
              <w:pStyle w:val="LDOEBulletedText"/>
            </w:pPr>
            <w:r>
              <w:t>The teacher’s attempts to adjust the lesson are partially successful.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4B8"/>
          </w:tcPr>
          <w:p w:rsidR="009A102F" w:rsidRDefault="009A102F" w:rsidP="009A102F">
            <w:pPr>
              <w:pStyle w:val="LDOETableHeading2"/>
              <w:jc w:val="center"/>
            </w:pPr>
            <w:r>
              <w:t>Effective: Proficient</w:t>
            </w:r>
          </w:p>
          <w:p w:rsidR="009A102F" w:rsidRDefault="009A102F" w:rsidP="009A102F">
            <w:pPr>
              <w:pStyle w:val="LDOEBulletedText"/>
            </w:pPr>
            <w:r>
              <w:t>Students indicate that they clearly understand the characteristics of high quality work.</w:t>
            </w:r>
          </w:p>
          <w:p w:rsidR="009A102F" w:rsidRDefault="009A102F" w:rsidP="009A102F">
            <w:pPr>
              <w:pStyle w:val="LDOEBulletedText"/>
            </w:pPr>
            <w:r>
              <w:t>The teacher elicits evidence of student understanding during the lesson Students are invited to assess their own work and make improvements.</w:t>
            </w:r>
          </w:p>
          <w:p w:rsidR="009A102F" w:rsidRDefault="009A102F" w:rsidP="009A102F">
            <w:pPr>
              <w:pStyle w:val="LDOEBulletedText"/>
            </w:pPr>
            <w:r>
              <w:t>Feedback includes specific and timely guidance for at least groups of students.</w:t>
            </w:r>
          </w:p>
          <w:p w:rsidR="009A102F" w:rsidRDefault="009A102F" w:rsidP="009A102F">
            <w:pPr>
              <w:pStyle w:val="LDOEBulletedText"/>
            </w:pPr>
            <w:r>
              <w:t>The teacher attempts to engage students in self‐ or peer‐assessment.</w:t>
            </w:r>
          </w:p>
          <w:p w:rsidR="009A102F" w:rsidRDefault="009A102F" w:rsidP="009A102F">
            <w:pPr>
              <w:pStyle w:val="LDOEBulletedText"/>
            </w:pPr>
            <w:r>
              <w:t>When necessary, the teacher makes adjustments to the lesson to enhance understanding by groups of students.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4B8"/>
          </w:tcPr>
          <w:p w:rsidR="00D25101" w:rsidRDefault="00D25101" w:rsidP="00D25101">
            <w:pPr>
              <w:pStyle w:val="LDOETableHeading2"/>
              <w:jc w:val="center"/>
            </w:pPr>
            <w:r>
              <w:t>Highly Effective:</w:t>
            </w:r>
          </w:p>
          <w:p w:rsidR="00D25101" w:rsidRDefault="00D25101" w:rsidP="00D25101">
            <w:pPr>
              <w:pStyle w:val="LDOETableText"/>
            </w:pPr>
            <w:r>
              <w:t>In addition to the characteristics of “proficient,”</w:t>
            </w:r>
          </w:p>
          <w:p w:rsidR="00D25101" w:rsidRDefault="00D25101" w:rsidP="00D25101">
            <w:pPr>
              <w:pStyle w:val="LDOEBulletedText"/>
            </w:pPr>
            <w:r>
              <w:t>There is evidence that students have helped establish the evaluation criteria.</w:t>
            </w:r>
          </w:p>
          <w:p w:rsidR="00D25101" w:rsidRDefault="00D25101" w:rsidP="00D25101">
            <w:pPr>
              <w:pStyle w:val="LDOEBulletedText"/>
            </w:pPr>
            <w:r>
              <w:t>Teacher monitoring of student understanding is sophisticated and continuous: the teacher is constantly “taking the pulse” of the class.</w:t>
            </w:r>
          </w:p>
          <w:p w:rsidR="00D25101" w:rsidRDefault="00D25101" w:rsidP="00D25101">
            <w:pPr>
              <w:pStyle w:val="LDOEBulletedText"/>
            </w:pPr>
            <w:r>
              <w:t>Teacher makes frequent use of strategies to elicit information about individual student understanding.</w:t>
            </w:r>
          </w:p>
          <w:p w:rsidR="00D25101" w:rsidRDefault="00D25101" w:rsidP="00D25101">
            <w:pPr>
              <w:pStyle w:val="LDOEBulletedText"/>
            </w:pPr>
            <w:r>
              <w:t>Feedback to students is specific and timely, and is provided from many sources, including other students.</w:t>
            </w:r>
          </w:p>
          <w:p w:rsidR="00D25101" w:rsidRDefault="00D25101" w:rsidP="00D25101">
            <w:pPr>
              <w:pStyle w:val="LDOEBulletedText"/>
            </w:pPr>
            <w:r>
              <w:t>Students monitor their own understanding, either on their own initiative or as a result of tasks set by the teacher.</w:t>
            </w:r>
          </w:p>
          <w:p w:rsidR="009A102F" w:rsidRDefault="00D25101" w:rsidP="00D25101">
            <w:pPr>
              <w:pStyle w:val="LDOEBulletedText"/>
              <w:numPr>
                <w:ilvl w:val="0"/>
                <w:numId w:val="0"/>
              </w:numPr>
              <w:ind w:left="187"/>
            </w:pPr>
            <w:r>
              <w:t>The teacher’s adjustments to the lesson are designed to assist individual students.</w:t>
            </w:r>
          </w:p>
        </w:tc>
      </w:tr>
      <w:tr w:rsidR="005B01BF" w:rsidTr="00F329A5">
        <w:trPr>
          <w:trHeight w:val="152"/>
        </w:trPr>
        <w:tc>
          <w:tcPr>
            <w:tcW w:w="10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002B"/>
          </w:tcPr>
          <w:p w:rsidR="005B01BF" w:rsidRPr="00967D9C" w:rsidRDefault="005B01BF" w:rsidP="00F778A7">
            <w:pPr>
              <w:pStyle w:val="LDOETableHeading1"/>
              <w:jc w:val="center"/>
              <w:rPr>
                <w:rFonts w:cstheme="minorHAnsi"/>
                <w:color w:val="FFFFFF" w:themeColor="background1"/>
              </w:rPr>
            </w:pPr>
            <w:r w:rsidRPr="00967D9C">
              <w:rPr>
                <w:rFonts w:cstheme="minorHAnsi"/>
                <w:color w:val="FFFFFF" w:themeColor="background1"/>
              </w:rPr>
              <w:t>Evidence</w:t>
            </w:r>
          </w:p>
        </w:tc>
      </w:tr>
      <w:tr w:rsidR="005B01BF" w:rsidTr="00F329A5">
        <w:trPr>
          <w:trHeight w:val="3017"/>
        </w:trPr>
        <w:tc>
          <w:tcPr>
            <w:tcW w:w="10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BF" w:rsidRDefault="005B01BF" w:rsidP="00F778A7">
            <w:pPr>
              <w:pStyle w:val="LDOEBodyText"/>
            </w:pPr>
          </w:p>
          <w:p w:rsidR="00D25101" w:rsidRDefault="00D25101" w:rsidP="00F778A7">
            <w:pPr>
              <w:pStyle w:val="LDOEBodyText"/>
            </w:pPr>
          </w:p>
          <w:p w:rsidR="00D25101" w:rsidRDefault="00D25101" w:rsidP="00F778A7">
            <w:pPr>
              <w:pStyle w:val="LDOEBodyText"/>
            </w:pPr>
          </w:p>
          <w:p w:rsidR="00D25101" w:rsidRDefault="00D25101" w:rsidP="00F778A7">
            <w:pPr>
              <w:pStyle w:val="LDOEBodyText"/>
            </w:pPr>
          </w:p>
          <w:p w:rsidR="00D25101" w:rsidRDefault="00D25101" w:rsidP="00F778A7">
            <w:pPr>
              <w:pStyle w:val="LDOEBodyText"/>
            </w:pPr>
          </w:p>
          <w:p w:rsidR="00D25101" w:rsidRDefault="00D25101" w:rsidP="00F778A7">
            <w:pPr>
              <w:pStyle w:val="LDOEBodyText"/>
            </w:pPr>
          </w:p>
          <w:p w:rsidR="00D25101" w:rsidRDefault="00D25101" w:rsidP="00F778A7">
            <w:pPr>
              <w:pStyle w:val="LDOEBodyText"/>
            </w:pPr>
          </w:p>
          <w:p w:rsidR="00D25101" w:rsidRDefault="00D25101" w:rsidP="00F778A7">
            <w:pPr>
              <w:pStyle w:val="LDOEBodyText"/>
            </w:pPr>
          </w:p>
          <w:p w:rsidR="00D25101" w:rsidRDefault="00D25101" w:rsidP="00F778A7">
            <w:pPr>
              <w:pStyle w:val="LDOEBodyText"/>
            </w:pPr>
          </w:p>
          <w:p w:rsidR="00D25101" w:rsidRDefault="00D25101" w:rsidP="00F778A7">
            <w:pPr>
              <w:pStyle w:val="LDOEBodyText"/>
            </w:pPr>
          </w:p>
          <w:p w:rsidR="00D25101" w:rsidRDefault="00D25101" w:rsidP="00F778A7">
            <w:pPr>
              <w:pStyle w:val="LDOEBodyText"/>
            </w:pPr>
          </w:p>
          <w:p w:rsidR="00D25101" w:rsidRDefault="00D25101" w:rsidP="00F778A7">
            <w:pPr>
              <w:pStyle w:val="LDOEBodyText"/>
            </w:pPr>
          </w:p>
        </w:tc>
      </w:tr>
      <w:tr w:rsidR="005B01BF" w:rsidRPr="00CE097A" w:rsidTr="00F329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35"/>
        </w:trPr>
        <w:tc>
          <w:tcPr>
            <w:tcW w:w="7963" w:type="dxa"/>
            <w:gridSpan w:val="3"/>
            <w:vMerge w:val="restart"/>
            <w:shd w:val="clear" w:color="auto" w:fill="auto"/>
          </w:tcPr>
          <w:p w:rsidR="005B01BF" w:rsidRPr="00967D9C" w:rsidRDefault="005B01BF" w:rsidP="00F778A7">
            <w:pPr>
              <w:pStyle w:val="LDOETableHeading2"/>
              <w:rPr>
                <w:rFonts w:cstheme="minorHAnsi"/>
                <w:color w:val="000000" w:themeColor="text1"/>
              </w:rPr>
            </w:pPr>
            <w:r w:rsidRPr="00967D9C">
              <w:rPr>
                <w:rFonts w:cstheme="minorHAnsi"/>
                <w:color w:val="000000" w:themeColor="text1"/>
              </w:rPr>
              <w:t>comments/suggestions:</w:t>
            </w:r>
          </w:p>
        </w:tc>
        <w:tc>
          <w:tcPr>
            <w:tcW w:w="2925" w:type="dxa"/>
            <w:gridSpan w:val="2"/>
            <w:shd w:val="clear" w:color="auto" w:fill="631F32"/>
          </w:tcPr>
          <w:p w:rsidR="005B01BF" w:rsidRPr="00967D9C" w:rsidRDefault="005B01BF" w:rsidP="00F778A7">
            <w:pPr>
              <w:pStyle w:val="LDOETableHeading2"/>
              <w:jc w:val="center"/>
              <w:rPr>
                <w:rFonts w:cstheme="minorHAnsi"/>
              </w:rPr>
            </w:pPr>
            <w:r w:rsidRPr="00967D9C">
              <w:rPr>
                <w:rFonts w:cstheme="minorHAnsi"/>
                <w:color w:val="FFFFFF" w:themeColor="background1"/>
              </w:rPr>
              <w:t>Performance Level</w:t>
            </w:r>
          </w:p>
        </w:tc>
      </w:tr>
      <w:tr w:rsidR="005B01BF" w:rsidTr="00F329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15"/>
        </w:trPr>
        <w:tc>
          <w:tcPr>
            <w:tcW w:w="7963" w:type="dxa"/>
            <w:gridSpan w:val="3"/>
            <w:vMerge/>
          </w:tcPr>
          <w:p w:rsidR="005B01BF" w:rsidRPr="00967D9C" w:rsidRDefault="005B01BF" w:rsidP="00F778A7">
            <w:pPr>
              <w:pStyle w:val="LDOEBodyText"/>
              <w:rPr>
                <w:rFonts w:cstheme="minorHAnsi"/>
              </w:rPr>
            </w:pPr>
          </w:p>
        </w:tc>
        <w:tc>
          <w:tcPr>
            <w:tcW w:w="2925" w:type="dxa"/>
            <w:gridSpan w:val="2"/>
          </w:tcPr>
          <w:p w:rsidR="005B01BF" w:rsidRPr="00967D9C" w:rsidRDefault="005B01BF" w:rsidP="00F778A7">
            <w:pPr>
              <w:pStyle w:val="LDOEBodyText"/>
              <w:rPr>
                <w:rFonts w:cstheme="minorHAnsi"/>
              </w:rPr>
            </w:pPr>
          </w:p>
        </w:tc>
      </w:tr>
    </w:tbl>
    <w:p w:rsidR="00F329A5" w:rsidRDefault="00F329A5" w:rsidP="00F329A5">
      <w:pPr>
        <w:pStyle w:val="LDOEBodyText"/>
        <w:spacing w:after="240"/>
        <w:rPr>
          <w:rFonts w:asciiTheme="minorHAnsi" w:hAnsiTheme="minorHAnsi" w:cstheme="minorHAnsi"/>
          <w:b/>
          <w:color w:val="70002B"/>
          <w:sz w:val="28"/>
          <w:szCs w:val="28"/>
        </w:rPr>
      </w:pPr>
      <w:r>
        <w:rPr>
          <w:rFonts w:asciiTheme="minorHAnsi" w:hAnsiTheme="minorHAnsi" w:cstheme="minorHAnsi"/>
          <w:b/>
          <w:color w:val="70002B"/>
          <w:sz w:val="28"/>
          <w:szCs w:val="28"/>
        </w:rPr>
        <w:lastRenderedPageBreak/>
        <w:t>OBSERVATION RATING SUMMARY</w:t>
      </w:r>
    </w:p>
    <w:p w:rsidR="005B01BF" w:rsidRPr="005B01BF" w:rsidRDefault="005B01BF" w:rsidP="00F329A5">
      <w:pPr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65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</w:tblGrid>
      <w:tr w:rsidR="005B01BF" w:rsidRPr="000560A1" w:rsidTr="00F778A7">
        <w:trPr>
          <w:trHeight w:val="445"/>
          <w:jc w:val="center"/>
        </w:trPr>
        <w:tc>
          <w:tcPr>
            <w:tcW w:w="3294" w:type="dxa"/>
            <w:shd w:val="clear" w:color="auto" w:fill="631F32"/>
            <w:vAlign w:val="center"/>
          </w:tcPr>
          <w:p w:rsidR="005B01BF" w:rsidRPr="00967D9C" w:rsidRDefault="005B01BF" w:rsidP="00F778A7">
            <w:pPr>
              <w:pStyle w:val="LDOETableHeading2"/>
              <w:jc w:val="center"/>
              <w:rPr>
                <w:rFonts w:cstheme="minorHAnsi"/>
              </w:rPr>
            </w:pPr>
            <w:r w:rsidRPr="00967D9C">
              <w:rPr>
                <w:rFonts w:cstheme="minorHAnsi"/>
              </w:rPr>
              <w:t>Component</w:t>
            </w:r>
          </w:p>
        </w:tc>
        <w:tc>
          <w:tcPr>
            <w:tcW w:w="3294" w:type="dxa"/>
            <w:tcBorders>
              <w:right w:val="single" w:sz="4" w:space="0" w:color="auto"/>
            </w:tcBorders>
            <w:shd w:val="clear" w:color="auto" w:fill="631F32"/>
            <w:vAlign w:val="center"/>
          </w:tcPr>
          <w:p w:rsidR="005B01BF" w:rsidRPr="00967D9C" w:rsidRDefault="005B01BF" w:rsidP="00F778A7">
            <w:pPr>
              <w:pStyle w:val="LDOETableHeading2"/>
              <w:jc w:val="center"/>
              <w:rPr>
                <w:rFonts w:cstheme="minorHAnsi"/>
              </w:rPr>
            </w:pPr>
            <w:r w:rsidRPr="00967D9C">
              <w:rPr>
                <w:rFonts w:cstheme="minorHAnsi"/>
                <w:color w:val="FFFFFF" w:themeColor="background1"/>
              </w:rPr>
              <w:t>Rating</w:t>
            </w:r>
          </w:p>
        </w:tc>
      </w:tr>
      <w:tr w:rsidR="005B01BF" w:rsidRPr="000560A1" w:rsidTr="00F778A7">
        <w:trPr>
          <w:trHeight w:val="659"/>
          <w:jc w:val="center"/>
        </w:trPr>
        <w:tc>
          <w:tcPr>
            <w:tcW w:w="3294" w:type="dxa"/>
            <w:shd w:val="clear" w:color="auto" w:fill="F8F4B3"/>
            <w:vAlign w:val="center"/>
          </w:tcPr>
          <w:p w:rsidR="005B01BF" w:rsidRPr="00967D9C" w:rsidRDefault="005B01BF" w:rsidP="00F778A7">
            <w:pPr>
              <w:pStyle w:val="LDOEStandardText"/>
              <w:spacing w:before="60" w:after="60"/>
              <w:rPr>
                <w:rFonts w:cstheme="minorHAnsi"/>
              </w:rPr>
            </w:pPr>
            <w:r w:rsidRPr="00967D9C">
              <w:rPr>
                <w:rFonts w:cstheme="minorHAnsi"/>
              </w:rPr>
              <w:t>1C: SETTING INSTRUCTIONAL OBJECTIVES</w:t>
            </w:r>
          </w:p>
        </w:tc>
        <w:tc>
          <w:tcPr>
            <w:tcW w:w="3294" w:type="dxa"/>
            <w:tcBorders>
              <w:right w:val="single" w:sz="4" w:space="0" w:color="auto"/>
            </w:tcBorders>
          </w:tcPr>
          <w:p w:rsidR="005B01BF" w:rsidRPr="00967D9C" w:rsidRDefault="005B01BF" w:rsidP="00F778A7">
            <w:pPr>
              <w:pStyle w:val="LDOEBodyText"/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5B01BF" w:rsidRPr="000560A1" w:rsidTr="00F778A7">
        <w:trPr>
          <w:trHeight w:val="659"/>
          <w:jc w:val="center"/>
        </w:trPr>
        <w:tc>
          <w:tcPr>
            <w:tcW w:w="3294" w:type="dxa"/>
            <w:shd w:val="clear" w:color="auto" w:fill="F8F4B3"/>
            <w:noWrap/>
            <w:vAlign w:val="center"/>
            <w:hideMark/>
          </w:tcPr>
          <w:p w:rsidR="005B01BF" w:rsidRPr="00967D9C" w:rsidRDefault="005B01BF" w:rsidP="00F778A7">
            <w:pPr>
              <w:pStyle w:val="LDOEStandardText"/>
              <w:spacing w:before="60" w:after="60"/>
              <w:rPr>
                <w:rFonts w:cstheme="minorHAnsi"/>
              </w:rPr>
            </w:pPr>
            <w:r w:rsidRPr="00967D9C">
              <w:rPr>
                <w:rFonts w:cstheme="minorHAnsi"/>
              </w:rPr>
              <w:t>2C: MANAGING CLASSROOM PROCEDURES</w:t>
            </w:r>
          </w:p>
        </w:tc>
        <w:tc>
          <w:tcPr>
            <w:tcW w:w="3294" w:type="dxa"/>
            <w:tcBorders>
              <w:right w:val="single" w:sz="4" w:space="0" w:color="auto"/>
            </w:tcBorders>
          </w:tcPr>
          <w:p w:rsidR="005B01BF" w:rsidRPr="00967D9C" w:rsidRDefault="005B01BF" w:rsidP="00F778A7">
            <w:pPr>
              <w:pStyle w:val="LDOEBodyText"/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5B01BF" w:rsidRPr="000560A1" w:rsidTr="00F778A7">
        <w:trPr>
          <w:trHeight w:val="659"/>
          <w:jc w:val="center"/>
        </w:trPr>
        <w:tc>
          <w:tcPr>
            <w:tcW w:w="3294" w:type="dxa"/>
            <w:shd w:val="clear" w:color="auto" w:fill="F8F4B3"/>
            <w:noWrap/>
            <w:vAlign w:val="center"/>
            <w:hideMark/>
          </w:tcPr>
          <w:p w:rsidR="005B01BF" w:rsidRPr="00967D9C" w:rsidRDefault="005B01BF" w:rsidP="00F778A7">
            <w:pPr>
              <w:pStyle w:val="LDOEStandardText"/>
              <w:spacing w:before="60" w:after="60"/>
              <w:rPr>
                <w:rFonts w:cstheme="minorHAnsi"/>
              </w:rPr>
            </w:pPr>
            <w:r w:rsidRPr="00967D9C">
              <w:rPr>
                <w:rFonts w:cstheme="minorHAnsi"/>
              </w:rPr>
              <w:t>3B: USING QUESTIONING AND DISCUSSION TECHNIQUES</w:t>
            </w:r>
          </w:p>
        </w:tc>
        <w:tc>
          <w:tcPr>
            <w:tcW w:w="3294" w:type="dxa"/>
            <w:tcBorders>
              <w:right w:val="single" w:sz="4" w:space="0" w:color="auto"/>
            </w:tcBorders>
          </w:tcPr>
          <w:p w:rsidR="005B01BF" w:rsidRPr="00967D9C" w:rsidRDefault="005B01BF" w:rsidP="00F778A7">
            <w:pPr>
              <w:pStyle w:val="LDOEBodyText"/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5B01BF" w:rsidRPr="000560A1" w:rsidTr="00F778A7">
        <w:trPr>
          <w:trHeight w:val="659"/>
          <w:jc w:val="center"/>
        </w:trPr>
        <w:tc>
          <w:tcPr>
            <w:tcW w:w="3294" w:type="dxa"/>
            <w:shd w:val="clear" w:color="auto" w:fill="F8F4B3"/>
            <w:vAlign w:val="center"/>
          </w:tcPr>
          <w:p w:rsidR="005B01BF" w:rsidRPr="00967D9C" w:rsidRDefault="005B01BF" w:rsidP="00F778A7">
            <w:pPr>
              <w:pStyle w:val="LDOEStandardText"/>
              <w:spacing w:before="60" w:after="60"/>
              <w:rPr>
                <w:rFonts w:cstheme="minorHAnsi"/>
              </w:rPr>
            </w:pPr>
            <w:r w:rsidRPr="00967D9C">
              <w:rPr>
                <w:rFonts w:cstheme="minorHAnsi"/>
              </w:rPr>
              <w:t>3C: ENGAGING STUDENTS IN LEARNING</w:t>
            </w:r>
          </w:p>
        </w:tc>
        <w:tc>
          <w:tcPr>
            <w:tcW w:w="3294" w:type="dxa"/>
            <w:tcBorders>
              <w:right w:val="single" w:sz="4" w:space="0" w:color="auto"/>
            </w:tcBorders>
          </w:tcPr>
          <w:p w:rsidR="005B01BF" w:rsidRPr="00967D9C" w:rsidRDefault="005B01BF" w:rsidP="00F778A7">
            <w:pPr>
              <w:pStyle w:val="LDOEBodyText"/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5B01BF" w:rsidRPr="000560A1" w:rsidTr="00F778A7">
        <w:trPr>
          <w:trHeight w:val="659"/>
          <w:jc w:val="center"/>
        </w:trPr>
        <w:tc>
          <w:tcPr>
            <w:tcW w:w="3294" w:type="dxa"/>
            <w:shd w:val="clear" w:color="auto" w:fill="F8F4B3"/>
            <w:vAlign w:val="center"/>
          </w:tcPr>
          <w:p w:rsidR="005B01BF" w:rsidRPr="00967D9C" w:rsidRDefault="005B01BF" w:rsidP="00F778A7">
            <w:pPr>
              <w:pStyle w:val="LDOEStandardText"/>
              <w:spacing w:before="60" w:after="60"/>
              <w:rPr>
                <w:rFonts w:cstheme="minorHAnsi"/>
              </w:rPr>
            </w:pPr>
            <w:r w:rsidRPr="00967D9C">
              <w:rPr>
                <w:rFonts w:cstheme="minorHAnsi"/>
              </w:rPr>
              <w:t>3D: USING ASSESSMENT IN INSTRUCTION</w:t>
            </w:r>
          </w:p>
        </w:tc>
        <w:tc>
          <w:tcPr>
            <w:tcW w:w="3294" w:type="dxa"/>
            <w:tcBorders>
              <w:right w:val="single" w:sz="4" w:space="0" w:color="auto"/>
            </w:tcBorders>
          </w:tcPr>
          <w:p w:rsidR="005B01BF" w:rsidRPr="00967D9C" w:rsidRDefault="005B01BF" w:rsidP="00F778A7">
            <w:pPr>
              <w:pStyle w:val="LDOEBodyText"/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5B01BF" w:rsidRPr="000560A1" w:rsidTr="00F778A7">
        <w:trPr>
          <w:trHeight w:val="659"/>
          <w:jc w:val="center"/>
        </w:trPr>
        <w:tc>
          <w:tcPr>
            <w:tcW w:w="3294" w:type="dxa"/>
            <w:shd w:val="clear" w:color="auto" w:fill="631F32"/>
            <w:vAlign w:val="center"/>
          </w:tcPr>
          <w:p w:rsidR="005B01BF" w:rsidRPr="00967D9C" w:rsidRDefault="005B01BF" w:rsidP="00F778A7">
            <w:pPr>
              <w:pStyle w:val="LDOETableHeading2"/>
              <w:jc w:val="center"/>
              <w:rPr>
                <w:rFonts w:cstheme="minorHAnsi"/>
              </w:rPr>
            </w:pPr>
            <w:r w:rsidRPr="00967D9C">
              <w:rPr>
                <w:rFonts w:cstheme="minorHAnsi"/>
              </w:rPr>
              <w:t>average</w:t>
            </w:r>
          </w:p>
        </w:tc>
        <w:tc>
          <w:tcPr>
            <w:tcW w:w="3294" w:type="dxa"/>
            <w:tcBorders>
              <w:right w:val="single" w:sz="4" w:space="0" w:color="auto"/>
            </w:tcBorders>
          </w:tcPr>
          <w:p w:rsidR="005B01BF" w:rsidRPr="00967D9C" w:rsidRDefault="005B01BF" w:rsidP="00F778A7">
            <w:pPr>
              <w:pStyle w:val="LDOEBodyText"/>
              <w:spacing w:before="0" w:after="0"/>
              <w:rPr>
                <w:rFonts w:asciiTheme="minorHAnsi" w:hAnsiTheme="minorHAnsi" w:cstheme="minorHAnsi"/>
              </w:rPr>
            </w:pPr>
          </w:p>
        </w:tc>
      </w:tr>
    </w:tbl>
    <w:p w:rsidR="005B01BF" w:rsidRDefault="005B01BF" w:rsidP="008C32C8"/>
    <w:tbl>
      <w:tblPr>
        <w:tblStyle w:val="TableGrid"/>
        <w:tblW w:w="10391" w:type="dxa"/>
        <w:jc w:val="center"/>
        <w:tblInd w:w="-21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391"/>
      </w:tblGrid>
      <w:tr w:rsidR="005B01BF" w:rsidRPr="00E02D28" w:rsidTr="00F778A7">
        <w:trPr>
          <w:trHeight w:val="445"/>
          <w:jc w:val="center"/>
        </w:trPr>
        <w:tc>
          <w:tcPr>
            <w:tcW w:w="10391" w:type="dxa"/>
            <w:tcBorders>
              <w:right w:val="single" w:sz="4" w:space="0" w:color="auto"/>
            </w:tcBorders>
            <w:shd w:val="clear" w:color="auto" w:fill="631F32"/>
            <w:vAlign w:val="center"/>
          </w:tcPr>
          <w:p w:rsidR="005B01BF" w:rsidRPr="00967D9C" w:rsidRDefault="005B01BF" w:rsidP="00F778A7">
            <w:pPr>
              <w:pStyle w:val="LDOETableHeading2"/>
              <w:jc w:val="center"/>
              <w:rPr>
                <w:rFonts w:cstheme="minorHAnsi"/>
              </w:rPr>
            </w:pPr>
            <w:r w:rsidRPr="00967D9C">
              <w:rPr>
                <w:rFonts w:cstheme="minorHAnsi"/>
              </w:rPr>
              <w:t>OBservation Comments</w:t>
            </w:r>
          </w:p>
        </w:tc>
      </w:tr>
      <w:tr w:rsidR="005B01BF" w:rsidRPr="00E02D28" w:rsidTr="00F329A5">
        <w:trPr>
          <w:trHeight w:val="3145"/>
          <w:jc w:val="center"/>
        </w:trPr>
        <w:tc>
          <w:tcPr>
            <w:tcW w:w="103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01BF" w:rsidRDefault="005B01BF" w:rsidP="00F778A7">
            <w:pPr>
              <w:pStyle w:val="LDOEBodyText"/>
              <w:spacing w:before="0" w:after="0"/>
            </w:pPr>
          </w:p>
          <w:p w:rsidR="005B01BF" w:rsidRDefault="005B01BF" w:rsidP="00F778A7">
            <w:pPr>
              <w:pStyle w:val="LDOEBodyText"/>
              <w:spacing w:before="0" w:after="0"/>
            </w:pPr>
          </w:p>
          <w:p w:rsidR="005B01BF" w:rsidRDefault="005B01BF" w:rsidP="00F778A7">
            <w:pPr>
              <w:pStyle w:val="LDOEBodyText"/>
              <w:spacing w:before="0" w:after="0"/>
            </w:pPr>
          </w:p>
          <w:p w:rsidR="005B01BF" w:rsidRDefault="005B01BF" w:rsidP="00F778A7">
            <w:pPr>
              <w:pStyle w:val="LDOEBodyText"/>
              <w:spacing w:before="0" w:after="0"/>
            </w:pPr>
          </w:p>
          <w:p w:rsidR="005B01BF" w:rsidRDefault="005B01BF" w:rsidP="00F778A7">
            <w:pPr>
              <w:pStyle w:val="LDOEBodyText"/>
              <w:spacing w:before="0" w:after="0"/>
            </w:pPr>
          </w:p>
          <w:p w:rsidR="005B01BF" w:rsidRDefault="005B01BF" w:rsidP="00F778A7">
            <w:pPr>
              <w:pStyle w:val="LDOEBodyText"/>
              <w:spacing w:before="0" w:after="0"/>
            </w:pPr>
          </w:p>
          <w:p w:rsidR="005B01BF" w:rsidRDefault="005B01BF" w:rsidP="00F778A7">
            <w:pPr>
              <w:pStyle w:val="LDOEBodyText"/>
              <w:spacing w:before="0" w:after="0"/>
            </w:pPr>
          </w:p>
          <w:p w:rsidR="005B01BF" w:rsidRDefault="005B01BF" w:rsidP="00F778A7">
            <w:pPr>
              <w:pStyle w:val="LDOEBodyText"/>
              <w:spacing w:before="0" w:after="0"/>
            </w:pPr>
          </w:p>
          <w:p w:rsidR="005B01BF" w:rsidRDefault="005B01BF" w:rsidP="00F778A7">
            <w:pPr>
              <w:pStyle w:val="LDOEBodyText"/>
              <w:spacing w:before="0" w:after="0"/>
            </w:pPr>
          </w:p>
          <w:p w:rsidR="005B01BF" w:rsidRDefault="005B01BF" w:rsidP="00F778A7">
            <w:pPr>
              <w:pStyle w:val="LDOEBodyText"/>
              <w:spacing w:before="0" w:after="0"/>
            </w:pPr>
          </w:p>
          <w:p w:rsidR="005B01BF" w:rsidRDefault="005B01BF" w:rsidP="00F778A7">
            <w:pPr>
              <w:pStyle w:val="LDOEBodyText"/>
              <w:spacing w:before="0" w:after="0"/>
            </w:pPr>
          </w:p>
          <w:p w:rsidR="005B01BF" w:rsidRPr="00E02D28" w:rsidRDefault="005B01BF" w:rsidP="00F778A7">
            <w:pPr>
              <w:pStyle w:val="LDOEBodyText"/>
              <w:spacing w:before="0" w:after="0"/>
            </w:pPr>
          </w:p>
        </w:tc>
      </w:tr>
    </w:tbl>
    <w:p w:rsidR="005B01BF" w:rsidRDefault="005B01BF" w:rsidP="008C32C8"/>
    <w:p w:rsidR="00493C2D" w:rsidRDefault="00493C2D" w:rsidP="008C32C8"/>
    <w:p w:rsidR="00493C2D" w:rsidRDefault="00493C2D" w:rsidP="008C32C8"/>
    <w:p w:rsidR="00493C2D" w:rsidRDefault="00493C2D" w:rsidP="008C32C8"/>
    <w:p w:rsidR="00493C2D" w:rsidRDefault="00493C2D" w:rsidP="008C32C8"/>
    <w:p w:rsidR="00493C2D" w:rsidRDefault="00493C2D" w:rsidP="008C32C8"/>
    <w:p w:rsidR="00493C2D" w:rsidRDefault="00493C2D" w:rsidP="008C32C8"/>
    <w:p w:rsidR="00493C2D" w:rsidRDefault="00493C2D" w:rsidP="00493C2D">
      <w:pPr>
        <w:pStyle w:val="LDOEBodyText"/>
        <w:spacing w:after="240"/>
        <w:rPr>
          <w:rFonts w:asciiTheme="minorHAnsi" w:hAnsiTheme="minorHAnsi" w:cstheme="minorHAnsi"/>
          <w:b/>
          <w:color w:val="70002B"/>
          <w:sz w:val="28"/>
          <w:szCs w:val="28"/>
        </w:rPr>
      </w:pPr>
      <w:r>
        <w:rPr>
          <w:rFonts w:asciiTheme="minorHAnsi" w:hAnsiTheme="minorHAnsi" w:cstheme="minorHAnsi"/>
          <w:b/>
          <w:color w:val="70002B"/>
          <w:sz w:val="28"/>
          <w:szCs w:val="28"/>
        </w:rPr>
        <w:lastRenderedPageBreak/>
        <w:t>TEACHER CONFERENCE NOTES</w:t>
      </w:r>
    </w:p>
    <w:p w:rsidR="00952ACF" w:rsidRDefault="00952ACF" w:rsidP="00493C2D">
      <w:pPr>
        <w:pStyle w:val="LDOEBodyText"/>
        <w:spacing w:after="240"/>
        <w:rPr>
          <w:rFonts w:asciiTheme="minorHAnsi" w:hAnsiTheme="minorHAnsi" w:cstheme="minorHAnsi"/>
          <w:b/>
          <w:color w:val="70002B"/>
          <w:sz w:val="28"/>
          <w:szCs w:val="28"/>
        </w:rPr>
      </w:pPr>
    </w:p>
    <w:tbl>
      <w:tblPr>
        <w:tblStyle w:val="TableGrid"/>
        <w:tblW w:w="5397" w:type="dxa"/>
        <w:jc w:val="center"/>
        <w:tblLook w:val="04A0" w:firstRow="1" w:lastRow="0" w:firstColumn="1" w:lastColumn="0" w:noHBand="0" w:noVBand="1"/>
      </w:tblPr>
      <w:tblGrid>
        <w:gridCol w:w="2160"/>
        <w:gridCol w:w="3237"/>
      </w:tblGrid>
      <w:tr w:rsidR="00493C2D" w:rsidRPr="000560A1" w:rsidTr="00493C2D">
        <w:trPr>
          <w:jc w:val="center"/>
        </w:trPr>
        <w:tc>
          <w:tcPr>
            <w:tcW w:w="2160" w:type="dxa"/>
            <w:shd w:val="clear" w:color="auto" w:fill="70002B"/>
            <w:vAlign w:val="center"/>
          </w:tcPr>
          <w:p w:rsidR="00493C2D" w:rsidRPr="00DC1B92" w:rsidRDefault="00493C2D" w:rsidP="00F778A7">
            <w:pPr>
              <w:pStyle w:val="LDOETableHeading2"/>
              <w:spacing w:before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dATE</w:t>
            </w:r>
            <w:r w:rsidRPr="00DC1B92">
              <w:rPr>
                <w:color w:val="FFFFFF" w:themeColor="background1"/>
              </w:rPr>
              <w:t>:</w:t>
            </w:r>
          </w:p>
        </w:tc>
        <w:tc>
          <w:tcPr>
            <w:tcW w:w="3237" w:type="dxa"/>
            <w:vAlign w:val="center"/>
          </w:tcPr>
          <w:p w:rsidR="00493C2D" w:rsidRPr="00E02D28" w:rsidRDefault="00493C2D" w:rsidP="00F778A7">
            <w:pPr>
              <w:pStyle w:val="LDOEBodyText"/>
              <w:spacing w:before="0" w:after="0"/>
            </w:pPr>
          </w:p>
        </w:tc>
      </w:tr>
      <w:tr w:rsidR="00493C2D" w:rsidRPr="000560A1" w:rsidTr="00493C2D">
        <w:trPr>
          <w:trHeight w:val="255"/>
          <w:jc w:val="center"/>
        </w:trPr>
        <w:tc>
          <w:tcPr>
            <w:tcW w:w="2160" w:type="dxa"/>
            <w:shd w:val="clear" w:color="auto" w:fill="70002B"/>
            <w:noWrap/>
            <w:vAlign w:val="center"/>
            <w:hideMark/>
          </w:tcPr>
          <w:p w:rsidR="00493C2D" w:rsidRPr="00DC1B92" w:rsidRDefault="00493C2D" w:rsidP="00F778A7">
            <w:pPr>
              <w:pStyle w:val="LDOETableHeading2"/>
              <w:spacing w:before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tIME</w:t>
            </w:r>
            <w:r w:rsidRPr="00DC1B92">
              <w:rPr>
                <w:color w:val="FFFFFF" w:themeColor="background1"/>
              </w:rPr>
              <w:t xml:space="preserve">: </w:t>
            </w:r>
          </w:p>
        </w:tc>
        <w:tc>
          <w:tcPr>
            <w:tcW w:w="3237" w:type="dxa"/>
            <w:vAlign w:val="center"/>
          </w:tcPr>
          <w:p w:rsidR="00493C2D" w:rsidRPr="00E02D28" w:rsidRDefault="00493C2D" w:rsidP="00F778A7">
            <w:pPr>
              <w:pStyle w:val="LDOEBodyText"/>
              <w:spacing w:before="0" w:after="0"/>
            </w:pPr>
          </w:p>
        </w:tc>
      </w:tr>
      <w:tr w:rsidR="00493C2D" w:rsidRPr="000560A1" w:rsidTr="00493C2D">
        <w:trPr>
          <w:trHeight w:val="64"/>
          <w:jc w:val="center"/>
        </w:trPr>
        <w:tc>
          <w:tcPr>
            <w:tcW w:w="2160" w:type="dxa"/>
            <w:shd w:val="clear" w:color="auto" w:fill="70002B"/>
            <w:noWrap/>
            <w:vAlign w:val="center"/>
            <w:hideMark/>
          </w:tcPr>
          <w:p w:rsidR="00493C2D" w:rsidRPr="00DC1B92" w:rsidRDefault="00493C2D" w:rsidP="00F778A7">
            <w:pPr>
              <w:pStyle w:val="LDOETableHeading2"/>
              <w:spacing w:before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evaluator</w:t>
            </w:r>
            <w:r w:rsidRPr="00DC1B92">
              <w:rPr>
                <w:color w:val="FFFFFF" w:themeColor="background1"/>
              </w:rPr>
              <w:t xml:space="preserve">: </w:t>
            </w:r>
          </w:p>
        </w:tc>
        <w:tc>
          <w:tcPr>
            <w:tcW w:w="3237" w:type="dxa"/>
            <w:vAlign w:val="center"/>
          </w:tcPr>
          <w:p w:rsidR="00493C2D" w:rsidRPr="00E02D28" w:rsidRDefault="00493C2D" w:rsidP="00F778A7">
            <w:pPr>
              <w:pStyle w:val="LDOEBodyText"/>
              <w:spacing w:before="0" w:after="0"/>
            </w:pPr>
          </w:p>
        </w:tc>
      </w:tr>
      <w:tr w:rsidR="00493C2D" w:rsidRPr="000560A1" w:rsidTr="00493C2D">
        <w:trPr>
          <w:jc w:val="center"/>
        </w:trPr>
        <w:tc>
          <w:tcPr>
            <w:tcW w:w="2160" w:type="dxa"/>
            <w:shd w:val="clear" w:color="auto" w:fill="70002B"/>
            <w:vAlign w:val="center"/>
          </w:tcPr>
          <w:p w:rsidR="00493C2D" w:rsidRPr="00DC1B92" w:rsidRDefault="00493C2D" w:rsidP="00F778A7">
            <w:pPr>
              <w:pStyle w:val="LDOETableHeading2"/>
              <w:spacing w:before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OTHER PARTICIPANTS</w:t>
            </w:r>
            <w:r w:rsidRPr="00DC1B92">
              <w:rPr>
                <w:color w:val="FFFFFF" w:themeColor="background1"/>
              </w:rPr>
              <w:t>:</w:t>
            </w:r>
          </w:p>
        </w:tc>
        <w:tc>
          <w:tcPr>
            <w:tcW w:w="3237" w:type="dxa"/>
            <w:vAlign w:val="center"/>
          </w:tcPr>
          <w:p w:rsidR="00493C2D" w:rsidRDefault="00493C2D" w:rsidP="00F778A7">
            <w:pPr>
              <w:pStyle w:val="LDOEBodyText"/>
              <w:spacing w:before="0" w:after="0"/>
            </w:pPr>
          </w:p>
          <w:p w:rsidR="00493C2D" w:rsidRDefault="00493C2D" w:rsidP="00F778A7">
            <w:pPr>
              <w:pStyle w:val="LDOEBodyText"/>
              <w:spacing w:before="0" w:after="0"/>
            </w:pPr>
          </w:p>
          <w:p w:rsidR="00493C2D" w:rsidRPr="00E02D28" w:rsidRDefault="00493C2D" w:rsidP="00F778A7">
            <w:pPr>
              <w:pStyle w:val="LDOEBodyText"/>
              <w:spacing w:before="0" w:after="0"/>
            </w:pPr>
          </w:p>
        </w:tc>
      </w:tr>
    </w:tbl>
    <w:p w:rsidR="00493C2D" w:rsidRDefault="00493C2D" w:rsidP="008C32C8"/>
    <w:tbl>
      <w:tblPr>
        <w:tblStyle w:val="TableGrid"/>
        <w:tblW w:w="10595" w:type="dxa"/>
        <w:jc w:val="center"/>
        <w:tblInd w:w="-23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595"/>
      </w:tblGrid>
      <w:tr w:rsidR="00520DB5" w:rsidRPr="00E02D28" w:rsidTr="00493C2D">
        <w:trPr>
          <w:trHeight w:val="445"/>
          <w:jc w:val="center"/>
        </w:trPr>
        <w:tc>
          <w:tcPr>
            <w:tcW w:w="10595" w:type="dxa"/>
            <w:tcBorders>
              <w:right w:val="single" w:sz="4" w:space="0" w:color="auto"/>
            </w:tcBorders>
            <w:shd w:val="clear" w:color="auto" w:fill="631F32"/>
            <w:vAlign w:val="center"/>
          </w:tcPr>
          <w:p w:rsidR="00520DB5" w:rsidRPr="00E02D28" w:rsidRDefault="00493C2D" w:rsidP="00F778A7">
            <w:pPr>
              <w:pStyle w:val="LDOETableHeading2"/>
              <w:jc w:val="center"/>
            </w:pPr>
            <w:r>
              <w:t>NOTES</w:t>
            </w:r>
          </w:p>
        </w:tc>
      </w:tr>
      <w:tr w:rsidR="00520DB5" w:rsidRPr="00E02D28" w:rsidTr="00493C2D">
        <w:trPr>
          <w:trHeight w:val="4270"/>
          <w:jc w:val="center"/>
        </w:trPr>
        <w:tc>
          <w:tcPr>
            <w:tcW w:w="10595" w:type="dxa"/>
            <w:tcBorders>
              <w:right w:val="single" w:sz="4" w:space="0" w:color="auto"/>
            </w:tcBorders>
            <w:shd w:val="clear" w:color="auto" w:fill="auto"/>
          </w:tcPr>
          <w:p w:rsidR="00493C2D" w:rsidRDefault="00493C2D" w:rsidP="00493C2D">
            <w:pPr>
              <w:pStyle w:val="LDOEBodyText"/>
              <w:spacing w:before="0" w:after="0"/>
            </w:pPr>
          </w:p>
          <w:p w:rsidR="00493C2D" w:rsidRDefault="00493C2D" w:rsidP="00493C2D">
            <w:pPr>
              <w:pStyle w:val="LDOEBodyText"/>
              <w:spacing w:before="0" w:after="0"/>
            </w:pPr>
          </w:p>
          <w:p w:rsidR="00493C2D" w:rsidRPr="00E02D28" w:rsidRDefault="00493C2D" w:rsidP="00493C2D">
            <w:pPr>
              <w:pStyle w:val="LDOEBodyText"/>
              <w:spacing w:before="0" w:after="0"/>
            </w:pPr>
          </w:p>
        </w:tc>
      </w:tr>
    </w:tbl>
    <w:p w:rsidR="00520DB5" w:rsidRDefault="00520DB5" w:rsidP="008C32C8"/>
    <w:sectPr w:rsidR="00520DB5" w:rsidSect="00F9432A">
      <w:headerReference w:type="default" r:id="rId14"/>
      <w:head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3E" w:rsidRDefault="00F5293E">
      <w:pPr>
        <w:spacing w:after="0" w:line="240" w:lineRule="auto"/>
      </w:pPr>
      <w:r>
        <w:separator/>
      </w:r>
    </w:p>
  </w:endnote>
  <w:endnote w:type="continuationSeparator" w:id="0">
    <w:p w:rsidR="00F5293E" w:rsidRDefault="00F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1BF" w:rsidRPr="00470D59" w:rsidRDefault="005B01BF" w:rsidP="007E10B8">
    <w:pPr>
      <w:pStyle w:val="Footer"/>
      <w:pBdr>
        <w:top w:val="single" w:sz="12" w:space="6" w:color="BACF33"/>
      </w:pBdr>
      <w:tabs>
        <w:tab w:val="clear" w:pos="4680"/>
        <w:tab w:val="clear" w:pos="9360"/>
        <w:tab w:val="right" w:pos="10800"/>
        <w:tab w:val="right" w:pos="12960"/>
      </w:tabs>
      <w:rPr>
        <w:rFonts w:ascii="Arial Narrow" w:hAnsi="Arial Narrow" w:cstheme="minorHAnsi"/>
        <w:b/>
        <w:noProof/>
        <w:color w:val="631F32"/>
        <w:sz w:val="20"/>
        <w:szCs w:val="20"/>
      </w:rPr>
    </w:pPr>
    <w:r>
      <w:rPr>
        <w:b/>
        <w:noProof/>
        <w:color w:val="631F32"/>
      </w:rPr>
      <w:drawing>
        <wp:inline distT="0" distB="0" distL="0" distR="0" wp14:anchorId="3E0718FF" wp14:editId="3156D43E">
          <wp:extent cx="2260121" cy="91402"/>
          <wp:effectExtent l="0" t="0" r="0" b="4445"/>
          <wp:docPr id="4" name="Picture 4" descr="C:\Users\James.Cho\Dropbox\Communications Shared Folder\Programs and Initiatives\Louisiana\Louisiana Compass\LDOE_Typefa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mes.Cho\Dropbox\Communications Shared Folder\Programs and Initiatives\Louisiana\Louisiana Compass\LDOE_Typefac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044" cy="93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 w:cstheme="minorHAnsi"/>
        <w:sz w:val="20"/>
        <w:szCs w:val="20"/>
      </w:rPr>
      <w:tab/>
    </w:r>
    <w:r w:rsidRPr="00B45F1A">
      <w:rPr>
        <w:rFonts w:ascii="Arial Narrow" w:hAnsi="Arial Narrow" w:cstheme="minorHAnsi"/>
        <w:b/>
        <w:color w:val="631F32"/>
        <w:sz w:val="20"/>
        <w:szCs w:val="20"/>
      </w:rPr>
      <w:fldChar w:fldCharType="begin"/>
    </w:r>
    <w:r w:rsidRPr="00B45F1A">
      <w:rPr>
        <w:rFonts w:ascii="Arial Narrow" w:hAnsi="Arial Narrow" w:cstheme="minorHAnsi"/>
        <w:b/>
        <w:color w:val="631F32"/>
        <w:sz w:val="20"/>
        <w:szCs w:val="20"/>
      </w:rPr>
      <w:instrText xml:space="preserve"> PAGE   \* MERGEFORMAT </w:instrText>
    </w:r>
    <w:r w:rsidRPr="00B45F1A">
      <w:rPr>
        <w:rFonts w:ascii="Arial Narrow" w:hAnsi="Arial Narrow" w:cstheme="minorHAnsi"/>
        <w:b/>
        <w:color w:val="631F32"/>
        <w:sz w:val="20"/>
        <w:szCs w:val="20"/>
      </w:rPr>
      <w:fldChar w:fldCharType="separate"/>
    </w:r>
    <w:r w:rsidR="006F046B">
      <w:rPr>
        <w:rFonts w:ascii="Arial Narrow" w:hAnsi="Arial Narrow" w:cstheme="minorHAnsi"/>
        <w:b/>
        <w:noProof/>
        <w:color w:val="631F32"/>
        <w:sz w:val="20"/>
        <w:szCs w:val="20"/>
      </w:rPr>
      <w:t>9</w:t>
    </w:r>
    <w:r w:rsidRPr="00B45F1A">
      <w:rPr>
        <w:rFonts w:ascii="Arial Narrow" w:hAnsi="Arial Narrow" w:cstheme="minorHAnsi"/>
        <w:b/>
        <w:noProof/>
        <w:color w:val="631F32"/>
        <w:sz w:val="20"/>
        <w:szCs w:val="20"/>
      </w:rPr>
      <w:fldChar w:fldCharType="end"/>
    </w:r>
  </w:p>
  <w:p w:rsidR="005B01BF" w:rsidRDefault="005B01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1BF" w:rsidRPr="00470D59" w:rsidRDefault="005B01BF" w:rsidP="00F9432A">
    <w:pPr>
      <w:pStyle w:val="Footer"/>
      <w:pBdr>
        <w:top w:val="single" w:sz="12" w:space="6" w:color="BACF33"/>
      </w:pBdr>
      <w:tabs>
        <w:tab w:val="clear" w:pos="4680"/>
        <w:tab w:val="clear" w:pos="9360"/>
        <w:tab w:val="right" w:pos="10800"/>
        <w:tab w:val="right" w:pos="12960"/>
      </w:tabs>
      <w:rPr>
        <w:rFonts w:ascii="Arial Narrow" w:hAnsi="Arial Narrow" w:cstheme="minorHAnsi"/>
        <w:b/>
        <w:noProof/>
        <w:color w:val="631F32"/>
        <w:sz w:val="20"/>
        <w:szCs w:val="20"/>
      </w:rPr>
    </w:pPr>
    <w:r>
      <w:rPr>
        <w:b/>
        <w:noProof/>
        <w:color w:val="631F32"/>
      </w:rPr>
      <w:drawing>
        <wp:inline distT="0" distB="0" distL="0" distR="0" wp14:anchorId="461D020B" wp14:editId="61E434D0">
          <wp:extent cx="2260121" cy="91402"/>
          <wp:effectExtent l="0" t="0" r="0" b="4445"/>
          <wp:docPr id="6" name="Picture 6" descr="C:\Users\James.Cho\Dropbox\Communications Shared Folder\Programs and Initiatives\Louisiana\Louisiana Compass\LDOE_Typefa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mes.Cho\Dropbox\Communications Shared Folder\Programs and Initiatives\Louisiana\Louisiana Compass\LDOE_Typefac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044" cy="93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 w:cstheme="minorHAnsi"/>
        <w:sz w:val="20"/>
        <w:szCs w:val="20"/>
      </w:rPr>
      <w:tab/>
    </w:r>
    <w:r w:rsidRPr="00B45F1A">
      <w:rPr>
        <w:rFonts w:ascii="Arial Narrow" w:hAnsi="Arial Narrow" w:cstheme="minorHAnsi"/>
        <w:b/>
        <w:color w:val="631F32"/>
        <w:sz w:val="20"/>
        <w:szCs w:val="20"/>
      </w:rPr>
      <w:fldChar w:fldCharType="begin"/>
    </w:r>
    <w:r w:rsidRPr="00B45F1A">
      <w:rPr>
        <w:rFonts w:ascii="Arial Narrow" w:hAnsi="Arial Narrow" w:cstheme="minorHAnsi"/>
        <w:b/>
        <w:color w:val="631F32"/>
        <w:sz w:val="20"/>
        <w:szCs w:val="20"/>
      </w:rPr>
      <w:instrText xml:space="preserve"> PAGE   \* MERGEFORMAT </w:instrText>
    </w:r>
    <w:r w:rsidRPr="00B45F1A">
      <w:rPr>
        <w:rFonts w:ascii="Arial Narrow" w:hAnsi="Arial Narrow" w:cstheme="minorHAnsi"/>
        <w:b/>
        <w:color w:val="631F32"/>
        <w:sz w:val="20"/>
        <w:szCs w:val="20"/>
      </w:rPr>
      <w:fldChar w:fldCharType="separate"/>
    </w:r>
    <w:r w:rsidR="006F046B">
      <w:rPr>
        <w:rFonts w:ascii="Arial Narrow" w:hAnsi="Arial Narrow" w:cstheme="minorHAnsi"/>
        <w:b/>
        <w:noProof/>
        <w:color w:val="631F32"/>
        <w:sz w:val="20"/>
        <w:szCs w:val="20"/>
      </w:rPr>
      <w:t>1</w:t>
    </w:r>
    <w:r w:rsidRPr="00B45F1A">
      <w:rPr>
        <w:rFonts w:ascii="Arial Narrow" w:hAnsi="Arial Narrow" w:cstheme="minorHAnsi"/>
        <w:b/>
        <w:noProof/>
        <w:color w:val="631F3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3E" w:rsidRDefault="00F5293E">
      <w:pPr>
        <w:spacing w:after="0" w:line="240" w:lineRule="auto"/>
      </w:pPr>
      <w:r>
        <w:separator/>
      </w:r>
    </w:p>
  </w:footnote>
  <w:footnote w:type="continuationSeparator" w:id="0">
    <w:p w:rsidR="00F5293E" w:rsidRDefault="00F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1BF" w:rsidRPr="007E10B8" w:rsidRDefault="005B01BF" w:rsidP="007E10B8">
    <w:pPr>
      <w:pStyle w:val="LDOETableHeading1"/>
      <w:pBdr>
        <w:bottom w:val="single" w:sz="12" w:space="4" w:color="BFD730"/>
      </w:pBdr>
    </w:pPr>
    <w:r>
      <w:t xml:space="preserve">COMPASS </w:t>
    </w:r>
    <w:r w:rsidRPr="006F4009">
      <w:t>OBSERVATION</w:t>
    </w:r>
    <w:r>
      <w:t xml:space="preserve"> WORKBOOK</w:t>
    </w:r>
  </w:p>
  <w:p w:rsidR="005B01BF" w:rsidRPr="003A5456" w:rsidRDefault="005B01BF" w:rsidP="003A5456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1BF" w:rsidRDefault="005B01BF" w:rsidP="00F9432A">
    <w:pPr>
      <w:pStyle w:val="Header"/>
      <w:jc w:val="center"/>
      <w:rPr>
        <w:b/>
        <w:bCs/>
        <w:noProof/>
      </w:rPr>
    </w:pPr>
    <w:r w:rsidRPr="00F9432A"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190DB0" wp14:editId="3B2EF77F">
              <wp:simplePos x="0" y="0"/>
              <wp:positionH relativeFrom="column">
                <wp:posOffset>3057896</wp:posOffset>
              </wp:positionH>
              <wp:positionV relativeFrom="paragraph">
                <wp:posOffset>438150</wp:posOffset>
              </wp:positionV>
              <wp:extent cx="2374265" cy="293298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2932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01BF" w:rsidRPr="00F9432A" w:rsidRDefault="005B01BF" w:rsidP="00631CB8">
                          <w:pPr>
                            <w:pStyle w:val="LDOETableText"/>
                            <w:spacing w:before="0"/>
                            <w:rPr>
                              <w:b/>
                              <w:color w:val="631F32"/>
                              <w:sz w:val="28"/>
                              <w:szCs w:val="28"/>
                            </w:rPr>
                          </w:pPr>
                          <w:r w:rsidRPr="00F9432A">
                            <w:rPr>
                              <w:b/>
                              <w:color w:val="631F32"/>
                              <w:sz w:val="28"/>
                              <w:szCs w:val="28"/>
                            </w:rPr>
                            <w:t xml:space="preserve">OBSERVATION </w:t>
                          </w:r>
                          <w:r w:rsidR="000A4E78">
                            <w:rPr>
                              <w:b/>
                              <w:color w:val="631F32"/>
                              <w:sz w:val="28"/>
                              <w:szCs w:val="28"/>
                            </w:rPr>
                            <w:t>WORKBOOK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0.8pt;margin-top:34.5pt;width:186.95pt;height:23.1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" filled="f" stroked="f">
              <v:textbox>
                <w:txbxContent>
                  <w:p w:rsidR="005B01BF" w:rsidRPr="00F9432A" w:rsidRDefault="005B01BF" w:rsidP="00631CB8">
                    <w:pPr>
                      <w:pStyle w:val="LDOETableText"/>
                      <w:spacing w:before="0"/>
                      <w:rPr>
                        <w:b/>
                        <w:color w:val="631F32"/>
                        <w:sz w:val="28"/>
                        <w:szCs w:val="28"/>
                      </w:rPr>
                    </w:pPr>
                    <w:r w:rsidRPr="00F9432A">
                      <w:rPr>
                        <w:b/>
                        <w:color w:val="631F32"/>
                        <w:sz w:val="28"/>
                        <w:szCs w:val="28"/>
                      </w:rPr>
                      <w:t xml:space="preserve">OBSERVATION </w:t>
                    </w:r>
                    <w:r w:rsidR="000A4E78">
                      <w:rPr>
                        <w:b/>
                        <w:color w:val="631F32"/>
                        <w:sz w:val="28"/>
                        <w:szCs w:val="28"/>
                      </w:rPr>
                      <w:t>WORKBOOK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3D9A5F8" wp14:editId="1FC0E4FA">
          <wp:extent cx="2142901" cy="6953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7060" cy="696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01BF" w:rsidRDefault="005B01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1BF" w:rsidRPr="007E10B8" w:rsidRDefault="005B01BF" w:rsidP="005B01BF">
    <w:pPr>
      <w:pStyle w:val="LDOETableHeading1"/>
      <w:pBdr>
        <w:bottom w:val="single" w:sz="12" w:space="4" w:color="BFD730"/>
      </w:pBdr>
    </w:pPr>
    <w:r>
      <w:t xml:space="preserve">COMPASS </w:t>
    </w:r>
    <w:r w:rsidRPr="006F4009">
      <w:t>OBSERVATION</w:t>
    </w:r>
    <w:r>
      <w:t xml:space="preserve"> WORKBOOK</w:t>
    </w:r>
  </w:p>
  <w:p w:rsidR="005B01BF" w:rsidRPr="005B01BF" w:rsidRDefault="005B01BF" w:rsidP="005B01B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83" w:rsidRDefault="00D91583" w:rsidP="00D91583">
    <w:pPr>
      <w:pStyle w:val="LDOETableHeading1"/>
      <w:pBdr>
        <w:bottom w:val="single" w:sz="12" w:space="3" w:color="BFD730"/>
      </w:pBdr>
    </w:pPr>
    <w:r>
      <w:t xml:space="preserve">COMPASS </w:t>
    </w:r>
    <w:r w:rsidRPr="006F4009">
      <w:t xml:space="preserve">OBSERVATION </w:t>
    </w:r>
    <w:r w:rsidR="00002AFD">
      <w:t>WORKBOOK</w:t>
    </w:r>
  </w:p>
  <w:p w:rsidR="00D91583" w:rsidRDefault="00D9158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2E" w:rsidRDefault="005B01BF" w:rsidP="005B01BF">
    <w:pPr>
      <w:pStyle w:val="LDOETableHeading1"/>
      <w:pBdr>
        <w:bottom w:val="single" w:sz="12" w:space="4" w:color="BFD730"/>
      </w:pBdr>
    </w:pPr>
    <w:r>
      <w:t xml:space="preserve">COMPASS </w:t>
    </w:r>
    <w:r w:rsidRPr="006F4009">
      <w:t>OBSERVATION</w:t>
    </w:r>
    <w:r>
      <w:t xml:space="preserve"> WORKBOOK</w:t>
    </w:r>
  </w:p>
  <w:p w:rsidR="00E806F0" w:rsidRPr="00E806F0" w:rsidRDefault="00E806F0" w:rsidP="00E806F0">
    <w:pPr>
      <w:pStyle w:val="LDOETableHeading1"/>
      <w:rPr>
        <w:bCs/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2168"/>
    <w:multiLevelType w:val="hybridMultilevel"/>
    <w:tmpl w:val="860A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67B12"/>
    <w:multiLevelType w:val="hybridMultilevel"/>
    <w:tmpl w:val="84784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43DF8"/>
    <w:multiLevelType w:val="hybridMultilevel"/>
    <w:tmpl w:val="84784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56F47"/>
    <w:multiLevelType w:val="hybridMultilevel"/>
    <w:tmpl w:val="84784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2628A"/>
    <w:multiLevelType w:val="hybridMultilevel"/>
    <w:tmpl w:val="DD7C7408"/>
    <w:lvl w:ilvl="0" w:tplc="C61E1AE0">
      <w:start w:val="1"/>
      <w:numFmt w:val="bullet"/>
      <w:pStyle w:val="LDOEBulletedTex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B9125F"/>
    <w:multiLevelType w:val="hybridMultilevel"/>
    <w:tmpl w:val="84784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F1DE4"/>
    <w:multiLevelType w:val="hybridMultilevel"/>
    <w:tmpl w:val="84784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E5B11"/>
    <w:multiLevelType w:val="hybridMultilevel"/>
    <w:tmpl w:val="84784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C1E86"/>
    <w:multiLevelType w:val="hybridMultilevel"/>
    <w:tmpl w:val="84784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602BD"/>
    <w:multiLevelType w:val="hybridMultilevel"/>
    <w:tmpl w:val="B35EB9A8"/>
    <w:lvl w:ilvl="0" w:tplc="06F414D6">
      <w:numFmt w:val="bullet"/>
      <w:lvlText w:val="•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3D"/>
    <w:rsid w:val="00002AFD"/>
    <w:rsid w:val="00004013"/>
    <w:rsid w:val="00032309"/>
    <w:rsid w:val="000358BB"/>
    <w:rsid w:val="0003594D"/>
    <w:rsid w:val="00036A4D"/>
    <w:rsid w:val="000A4E78"/>
    <w:rsid w:val="001804BC"/>
    <w:rsid w:val="00183B39"/>
    <w:rsid w:val="001B07F4"/>
    <w:rsid w:val="001D4D67"/>
    <w:rsid w:val="001F1DED"/>
    <w:rsid w:val="00230588"/>
    <w:rsid w:val="0026672E"/>
    <w:rsid w:val="00287CE6"/>
    <w:rsid w:val="002D4BC3"/>
    <w:rsid w:val="002D5E39"/>
    <w:rsid w:val="002F4CD8"/>
    <w:rsid w:val="00346029"/>
    <w:rsid w:val="00361771"/>
    <w:rsid w:val="00367999"/>
    <w:rsid w:val="004362B2"/>
    <w:rsid w:val="00470D59"/>
    <w:rsid w:val="00493C2D"/>
    <w:rsid w:val="00520DB5"/>
    <w:rsid w:val="00576F81"/>
    <w:rsid w:val="005B01BF"/>
    <w:rsid w:val="00631CB8"/>
    <w:rsid w:val="00664065"/>
    <w:rsid w:val="006D258B"/>
    <w:rsid w:val="006D630E"/>
    <w:rsid w:val="006F046B"/>
    <w:rsid w:val="006F39FE"/>
    <w:rsid w:val="00765AEE"/>
    <w:rsid w:val="00774B8B"/>
    <w:rsid w:val="007A3A44"/>
    <w:rsid w:val="007E15CC"/>
    <w:rsid w:val="007E374C"/>
    <w:rsid w:val="008364B1"/>
    <w:rsid w:val="008424F8"/>
    <w:rsid w:val="00852A60"/>
    <w:rsid w:val="00861288"/>
    <w:rsid w:val="00880455"/>
    <w:rsid w:val="008B55D2"/>
    <w:rsid w:val="008C32C8"/>
    <w:rsid w:val="008F550B"/>
    <w:rsid w:val="00952ACF"/>
    <w:rsid w:val="00967D9C"/>
    <w:rsid w:val="009922EE"/>
    <w:rsid w:val="009A102F"/>
    <w:rsid w:val="009E6B91"/>
    <w:rsid w:val="00A171A9"/>
    <w:rsid w:val="00A4716D"/>
    <w:rsid w:val="00A51F08"/>
    <w:rsid w:val="00AD32C2"/>
    <w:rsid w:val="00B65FDA"/>
    <w:rsid w:val="00B761F6"/>
    <w:rsid w:val="00BA5D7F"/>
    <w:rsid w:val="00BD5045"/>
    <w:rsid w:val="00C07A11"/>
    <w:rsid w:val="00C95F02"/>
    <w:rsid w:val="00CF7C54"/>
    <w:rsid w:val="00D25101"/>
    <w:rsid w:val="00D266DF"/>
    <w:rsid w:val="00D40988"/>
    <w:rsid w:val="00D91583"/>
    <w:rsid w:val="00DC1B92"/>
    <w:rsid w:val="00DF7D25"/>
    <w:rsid w:val="00E06D5D"/>
    <w:rsid w:val="00E328F6"/>
    <w:rsid w:val="00E332C1"/>
    <w:rsid w:val="00E806F0"/>
    <w:rsid w:val="00E83185"/>
    <w:rsid w:val="00EA5E21"/>
    <w:rsid w:val="00F26DF2"/>
    <w:rsid w:val="00F329A5"/>
    <w:rsid w:val="00F3363D"/>
    <w:rsid w:val="00F5293E"/>
    <w:rsid w:val="00F9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3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63D"/>
  </w:style>
  <w:style w:type="paragraph" w:customStyle="1" w:styleId="LDOEBodyText">
    <w:name w:val="LDOE_BodyText"/>
    <w:basedOn w:val="Normal"/>
    <w:qFormat/>
    <w:rsid w:val="00A171A9"/>
    <w:pPr>
      <w:spacing w:before="120" w:after="120" w:line="240" w:lineRule="auto"/>
    </w:pPr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F94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32A"/>
  </w:style>
  <w:style w:type="paragraph" w:styleId="BalloonText">
    <w:name w:val="Balloon Text"/>
    <w:basedOn w:val="Normal"/>
    <w:link w:val="BalloonTextChar"/>
    <w:uiPriority w:val="99"/>
    <w:semiHidden/>
    <w:unhideWhenUsed/>
    <w:rsid w:val="00F9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32A"/>
    <w:rPr>
      <w:rFonts w:ascii="Tahoma" w:hAnsi="Tahoma" w:cs="Tahoma"/>
      <w:sz w:val="16"/>
      <w:szCs w:val="16"/>
    </w:rPr>
  </w:style>
  <w:style w:type="paragraph" w:customStyle="1" w:styleId="LDOETableText">
    <w:name w:val="LDOE_TableText"/>
    <w:qFormat/>
    <w:rsid w:val="00E06D5D"/>
    <w:pPr>
      <w:spacing w:before="120" w:after="120" w:line="240" w:lineRule="auto"/>
      <w:contextualSpacing/>
    </w:pPr>
    <w:rPr>
      <w:w w:val="90"/>
      <w:sz w:val="19"/>
    </w:rPr>
  </w:style>
  <w:style w:type="paragraph" w:customStyle="1" w:styleId="LDOETableHeading2">
    <w:name w:val="LDOE_TableHeading2"/>
    <w:qFormat/>
    <w:rsid w:val="00E06D5D"/>
    <w:pPr>
      <w:spacing w:before="60" w:after="0" w:line="240" w:lineRule="auto"/>
    </w:pPr>
    <w:rPr>
      <w:rFonts w:ascii="Garamond" w:hAnsi="Garamond"/>
      <w:b/>
      <w:caps/>
      <w:sz w:val="18"/>
    </w:rPr>
  </w:style>
  <w:style w:type="paragraph" w:customStyle="1" w:styleId="LDOEHeading">
    <w:name w:val="LDOE_Heading"/>
    <w:qFormat/>
    <w:rsid w:val="000358BB"/>
    <w:pPr>
      <w:spacing w:after="120" w:line="240" w:lineRule="auto"/>
    </w:pPr>
    <w:rPr>
      <w:b/>
      <w:caps/>
      <w:color w:val="631F32"/>
      <w:w w:val="90"/>
      <w:sz w:val="26"/>
      <w:szCs w:val="24"/>
    </w:rPr>
  </w:style>
  <w:style w:type="paragraph" w:customStyle="1" w:styleId="LDOETableHeader2">
    <w:name w:val="LDOE_TableHeader 2"/>
    <w:basedOn w:val="LDOEBodyText"/>
    <w:rsid w:val="00F26DF2"/>
    <w:pPr>
      <w:framePr w:hSpace="180" w:wrap="around" w:vAnchor="text" w:hAnchor="text" w:xAlign="center" w:y="1"/>
      <w:spacing w:before="0" w:after="0"/>
      <w:suppressOverlap/>
    </w:pPr>
    <w:rPr>
      <w:b/>
      <w:caps/>
      <w:sz w:val="20"/>
    </w:rPr>
  </w:style>
  <w:style w:type="paragraph" w:customStyle="1" w:styleId="LDOEBulletedText">
    <w:name w:val="LDOE_BulletedText"/>
    <w:basedOn w:val="LDOETableText"/>
    <w:qFormat/>
    <w:rsid w:val="00576F81"/>
    <w:pPr>
      <w:numPr>
        <w:numId w:val="3"/>
      </w:numPr>
      <w:ind w:left="187" w:hanging="187"/>
    </w:pPr>
  </w:style>
  <w:style w:type="paragraph" w:customStyle="1" w:styleId="LDOETableHeading1">
    <w:name w:val="LDOE_TableHeading1"/>
    <w:basedOn w:val="LDOEHeading"/>
    <w:qFormat/>
    <w:rsid w:val="00E06D5D"/>
    <w:pPr>
      <w:spacing w:after="0"/>
    </w:pPr>
    <w:rPr>
      <w:sz w:val="22"/>
    </w:rPr>
  </w:style>
  <w:style w:type="paragraph" w:customStyle="1" w:styleId="LDOEHeader">
    <w:name w:val="LDOE_Header"/>
    <w:basedOn w:val="Header"/>
    <w:qFormat/>
    <w:rsid w:val="00E806F0"/>
    <w:rPr>
      <w:b/>
      <w:color w:val="631F32"/>
      <w:w w:val="90"/>
    </w:rPr>
  </w:style>
  <w:style w:type="paragraph" w:customStyle="1" w:styleId="LDOEStandardText">
    <w:name w:val="LDOE_StandardText"/>
    <w:qFormat/>
    <w:rsid w:val="005B01BF"/>
    <w:pPr>
      <w:spacing w:before="120" w:after="120" w:line="240" w:lineRule="auto"/>
    </w:pPr>
    <w:rPr>
      <w:w w:val="90"/>
    </w:rPr>
  </w:style>
  <w:style w:type="character" w:styleId="CommentReference">
    <w:name w:val="annotation reference"/>
    <w:basedOn w:val="DefaultParagraphFont"/>
    <w:uiPriority w:val="99"/>
    <w:semiHidden/>
    <w:unhideWhenUsed/>
    <w:rsid w:val="00F32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9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9A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3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63D"/>
  </w:style>
  <w:style w:type="paragraph" w:customStyle="1" w:styleId="LDOEBodyText">
    <w:name w:val="LDOE_BodyText"/>
    <w:basedOn w:val="Normal"/>
    <w:qFormat/>
    <w:rsid w:val="00A171A9"/>
    <w:pPr>
      <w:spacing w:before="120" w:after="120" w:line="240" w:lineRule="auto"/>
    </w:pPr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F94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32A"/>
  </w:style>
  <w:style w:type="paragraph" w:styleId="BalloonText">
    <w:name w:val="Balloon Text"/>
    <w:basedOn w:val="Normal"/>
    <w:link w:val="BalloonTextChar"/>
    <w:uiPriority w:val="99"/>
    <w:semiHidden/>
    <w:unhideWhenUsed/>
    <w:rsid w:val="00F9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32A"/>
    <w:rPr>
      <w:rFonts w:ascii="Tahoma" w:hAnsi="Tahoma" w:cs="Tahoma"/>
      <w:sz w:val="16"/>
      <w:szCs w:val="16"/>
    </w:rPr>
  </w:style>
  <w:style w:type="paragraph" w:customStyle="1" w:styleId="LDOETableText">
    <w:name w:val="LDOE_TableText"/>
    <w:qFormat/>
    <w:rsid w:val="00E06D5D"/>
    <w:pPr>
      <w:spacing w:before="120" w:after="120" w:line="240" w:lineRule="auto"/>
      <w:contextualSpacing/>
    </w:pPr>
    <w:rPr>
      <w:w w:val="90"/>
      <w:sz w:val="19"/>
    </w:rPr>
  </w:style>
  <w:style w:type="paragraph" w:customStyle="1" w:styleId="LDOETableHeading2">
    <w:name w:val="LDOE_TableHeading2"/>
    <w:qFormat/>
    <w:rsid w:val="00E06D5D"/>
    <w:pPr>
      <w:spacing w:before="60" w:after="0" w:line="240" w:lineRule="auto"/>
    </w:pPr>
    <w:rPr>
      <w:rFonts w:ascii="Garamond" w:hAnsi="Garamond"/>
      <w:b/>
      <w:caps/>
      <w:sz w:val="18"/>
    </w:rPr>
  </w:style>
  <w:style w:type="paragraph" w:customStyle="1" w:styleId="LDOEHeading">
    <w:name w:val="LDOE_Heading"/>
    <w:qFormat/>
    <w:rsid w:val="000358BB"/>
    <w:pPr>
      <w:spacing w:after="120" w:line="240" w:lineRule="auto"/>
    </w:pPr>
    <w:rPr>
      <w:b/>
      <w:caps/>
      <w:color w:val="631F32"/>
      <w:w w:val="90"/>
      <w:sz w:val="26"/>
      <w:szCs w:val="24"/>
    </w:rPr>
  </w:style>
  <w:style w:type="paragraph" w:customStyle="1" w:styleId="LDOETableHeader2">
    <w:name w:val="LDOE_TableHeader 2"/>
    <w:basedOn w:val="LDOEBodyText"/>
    <w:rsid w:val="00F26DF2"/>
    <w:pPr>
      <w:framePr w:hSpace="180" w:wrap="around" w:vAnchor="text" w:hAnchor="text" w:xAlign="center" w:y="1"/>
      <w:spacing w:before="0" w:after="0"/>
      <w:suppressOverlap/>
    </w:pPr>
    <w:rPr>
      <w:b/>
      <w:caps/>
      <w:sz w:val="20"/>
    </w:rPr>
  </w:style>
  <w:style w:type="paragraph" w:customStyle="1" w:styleId="LDOEBulletedText">
    <w:name w:val="LDOE_BulletedText"/>
    <w:basedOn w:val="LDOETableText"/>
    <w:qFormat/>
    <w:rsid w:val="00576F81"/>
    <w:pPr>
      <w:numPr>
        <w:numId w:val="3"/>
      </w:numPr>
      <w:ind w:left="187" w:hanging="187"/>
    </w:pPr>
  </w:style>
  <w:style w:type="paragraph" w:customStyle="1" w:styleId="LDOETableHeading1">
    <w:name w:val="LDOE_TableHeading1"/>
    <w:basedOn w:val="LDOEHeading"/>
    <w:qFormat/>
    <w:rsid w:val="00E06D5D"/>
    <w:pPr>
      <w:spacing w:after="0"/>
    </w:pPr>
    <w:rPr>
      <w:sz w:val="22"/>
    </w:rPr>
  </w:style>
  <w:style w:type="paragraph" w:customStyle="1" w:styleId="LDOEHeader">
    <w:name w:val="LDOE_Header"/>
    <w:basedOn w:val="Header"/>
    <w:qFormat/>
    <w:rsid w:val="00E806F0"/>
    <w:rPr>
      <w:b/>
      <w:color w:val="631F32"/>
      <w:w w:val="90"/>
    </w:rPr>
  </w:style>
  <w:style w:type="paragraph" w:customStyle="1" w:styleId="LDOEStandardText">
    <w:name w:val="LDOE_StandardText"/>
    <w:qFormat/>
    <w:rsid w:val="005B01BF"/>
    <w:pPr>
      <w:spacing w:before="120" w:after="120" w:line="240" w:lineRule="auto"/>
    </w:pPr>
    <w:rPr>
      <w:w w:val="90"/>
    </w:rPr>
  </w:style>
  <w:style w:type="character" w:styleId="CommentReference">
    <w:name w:val="annotation reference"/>
    <w:basedOn w:val="DefaultParagraphFont"/>
    <w:uiPriority w:val="99"/>
    <w:semiHidden/>
    <w:unhideWhenUsed/>
    <w:rsid w:val="00F32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9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9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1AEE6-3E22-4327-BC81-55E39D42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1452</Words>
  <Characters>8278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New Teacher Project</Company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Henderson</dc:creator>
  <cp:lastModifiedBy>Rebecca Kockler</cp:lastModifiedBy>
  <cp:revision>2</cp:revision>
  <cp:lastPrinted>2012-06-12T21:48:00Z</cp:lastPrinted>
  <dcterms:created xsi:type="dcterms:W3CDTF">2013-02-22T16:03:00Z</dcterms:created>
  <dcterms:modified xsi:type="dcterms:W3CDTF">2013-02-22T16:03:00Z</dcterms:modified>
</cp:coreProperties>
</file>